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AE9" w:rsidRDefault="00C65AE9" w:rsidP="00C65AE9">
      <w:pPr>
        <w:shd w:val="clear" w:color="auto" w:fill="FFFFFF"/>
        <w:ind w:left="10"/>
        <w:jc w:val="center"/>
        <w:rPr>
          <w:b/>
          <w:color w:val="000000"/>
          <w:spacing w:val="-5"/>
          <w:sz w:val="28"/>
          <w:szCs w:val="28"/>
          <w:lang w:val="uk-UA"/>
        </w:rPr>
      </w:pPr>
      <w:r>
        <w:rPr>
          <w:noProof/>
          <w:sz w:val="28"/>
          <w:szCs w:val="28"/>
          <w:lang w:val="uk-UA" w:eastAsia="uk-UA"/>
        </w:rPr>
        <w:drawing>
          <wp:inline distT="0" distB="0" distL="0" distR="0">
            <wp:extent cx="449580" cy="609600"/>
            <wp:effectExtent l="19050" t="0" r="7620" b="0"/>
            <wp:docPr id="1"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8"/>
                    <a:srcRect/>
                    <a:stretch>
                      <a:fillRect/>
                    </a:stretch>
                  </pic:blipFill>
                  <pic:spPr bwMode="auto">
                    <a:xfrm>
                      <a:off x="0" y="0"/>
                      <a:ext cx="449580" cy="609600"/>
                    </a:xfrm>
                    <a:prstGeom prst="rect">
                      <a:avLst/>
                    </a:prstGeom>
                    <a:noFill/>
                    <a:ln w="9525">
                      <a:noFill/>
                      <a:miter lim="800000"/>
                      <a:headEnd/>
                      <a:tailEnd/>
                    </a:ln>
                  </pic:spPr>
                </pic:pic>
              </a:graphicData>
            </a:graphic>
          </wp:inline>
        </w:drawing>
      </w:r>
    </w:p>
    <w:p w:rsidR="00C65AE9" w:rsidRPr="00931D05" w:rsidRDefault="00C65AE9" w:rsidP="00C65AE9">
      <w:pPr>
        <w:ind w:left="10"/>
        <w:jc w:val="center"/>
        <w:rPr>
          <w:b/>
          <w:bCs/>
          <w:sz w:val="28"/>
          <w:szCs w:val="28"/>
          <w:lang w:val="uk-UA"/>
        </w:rPr>
      </w:pPr>
      <w:r w:rsidRPr="00931D05">
        <w:rPr>
          <w:b/>
          <w:bCs/>
          <w:sz w:val="28"/>
          <w:szCs w:val="28"/>
          <w:lang w:val="uk-UA"/>
        </w:rPr>
        <w:t xml:space="preserve">КРАСНОГРАДСЬКА МІСЬКА РАДА  </w:t>
      </w:r>
    </w:p>
    <w:p w:rsidR="00C65AE9" w:rsidRDefault="00C65AE9" w:rsidP="00C65AE9">
      <w:pPr>
        <w:ind w:left="10"/>
        <w:jc w:val="center"/>
        <w:rPr>
          <w:b/>
          <w:bCs/>
          <w:sz w:val="28"/>
          <w:szCs w:val="28"/>
          <w:lang w:val="uk-UA"/>
        </w:rPr>
      </w:pPr>
      <w:r w:rsidRPr="00931D05">
        <w:rPr>
          <w:b/>
          <w:bCs/>
          <w:sz w:val="28"/>
          <w:szCs w:val="28"/>
          <w:lang w:val="uk-UA"/>
        </w:rPr>
        <w:t xml:space="preserve"> </w:t>
      </w:r>
      <w:r w:rsidRPr="00931D05">
        <w:rPr>
          <w:b/>
          <w:sz w:val="28"/>
          <w:szCs w:val="26"/>
          <w:lang w:val="uk-UA"/>
        </w:rPr>
        <w:t>LХІ</w:t>
      </w:r>
      <w:r w:rsidRPr="00931D05">
        <w:rPr>
          <w:b/>
          <w:bCs/>
          <w:sz w:val="28"/>
          <w:szCs w:val="28"/>
          <w:lang w:val="en-US"/>
        </w:rPr>
        <w:t>V</w:t>
      </w:r>
      <w:r w:rsidRPr="00931D05">
        <w:rPr>
          <w:b/>
          <w:sz w:val="28"/>
          <w:szCs w:val="26"/>
          <w:lang w:val="uk-UA"/>
        </w:rPr>
        <w:t xml:space="preserve"> </w:t>
      </w:r>
      <w:r w:rsidRPr="00931D05">
        <w:rPr>
          <w:b/>
          <w:bCs/>
          <w:sz w:val="28"/>
          <w:szCs w:val="28"/>
          <w:lang w:val="uk-UA"/>
        </w:rPr>
        <w:t xml:space="preserve">СЕСІЯ </w:t>
      </w:r>
      <w:r w:rsidRPr="00931D05">
        <w:rPr>
          <w:b/>
          <w:bCs/>
          <w:sz w:val="28"/>
          <w:szCs w:val="28"/>
          <w:lang w:val="en-US"/>
        </w:rPr>
        <w:t>V</w:t>
      </w:r>
      <w:r w:rsidRPr="00931D05">
        <w:rPr>
          <w:b/>
          <w:bCs/>
          <w:sz w:val="28"/>
          <w:szCs w:val="28"/>
          <w:lang w:val="uk-UA"/>
        </w:rPr>
        <w:t>ІІІ СКЛИКАННЯ</w:t>
      </w:r>
    </w:p>
    <w:p w:rsidR="00C65AE9" w:rsidRPr="00931D05" w:rsidRDefault="00C65AE9" w:rsidP="00C65AE9">
      <w:pPr>
        <w:ind w:left="10"/>
        <w:jc w:val="center"/>
        <w:rPr>
          <w:b/>
          <w:bCs/>
          <w:sz w:val="28"/>
          <w:szCs w:val="28"/>
          <w:lang w:val="uk-UA"/>
        </w:rPr>
      </w:pPr>
    </w:p>
    <w:p w:rsidR="00C65AE9" w:rsidRDefault="00C65AE9" w:rsidP="00C65AE9">
      <w:pPr>
        <w:ind w:left="10"/>
        <w:jc w:val="center"/>
        <w:rPr>
          <w:b/>
          <w:bCs/>
          <w:spacing w:val="-7"/>
          <w:sz w:val="28"/>
          <w:szCs w:val="28"/>
          <w:lang w:val="uk-UA"/>
        </w:rPr>
      </w:pPr>
      <w:r w:rsidRPr="00931D05">
        <w:rPr>
          <w:b/>
          <w:bCs/>
          <w:spacing w:val="-7"/>
          <w:sz w:val="28"/>
          <w:szCs w:val="28"/>
          <w:lang w:val="uk-UA"/>
        </w:rPr>
        <w:t>Р</w:t>
      </w:r>
      <w:r w:rsidR="00167497">
        <w:rPr>
          <w:b/>
          <w:bCs/>
          <w:spacing w:val="-7"/>
          <w:sz w:val="28"/>
          <w:szCs w:val="28"/>
          <w:lang w:val="uk-UA"/>
        </w:rPr>
        <w:t xml:space="preserve"> </w:t>
      </w:r>
      <w:r w:rsidRPr="00931D05">
        <w:rPr>
          <w:b/>
          <w:bCs/>
          <w:spacing w:val="-7"/>
          <w:sz w:val="28"/>
          <w:szCs w:val="28"/>
          <w:lang w:val="uk-UA"/>
        </w:rPr>
        <w:t>І</w:t>
      </w:r>
      <w:r w:rsidR="00167497">
        <w:rPr>
          <w:b/>
          <w:bCs/>
          <w:spacing w:val="-7"/>
          <w:sz w:val="28"/>
          <w:szCs w:val="28"/>
          <w:lang w:val="uk-UA"/>
        </w:rPr>
        <w:t xml:space="preserve"> </w:t>
      </w:r>
      <w:r w:rsidRPr="00931D05">
        <w:rPr>
          <w:b/>
          <w:bCs/>
          <w:spacing w:val="-7"/>
          <w:sz w:val="28"/>
          <w:szCs w:val="28"/>
          <w:lang w:val="uk-UA"/>
        </w:rPr>
        <w:t>Ш</w:t>
      </w:r>
      <w:r w:rsidR="00167497">
        <w:rPr>
          <w:b/>
          <w:bCs/>
          <w:spacing w:val="-7"/>
          <w:sz w:val="28"/>
          <w:szCs w:val="28"/>
          <w:lang w:val="uk-UA"/>
        </w:rPr>
        <w:t xml:space="preserve"> </w:t>
      </w:r>
      <w:r w:rsidRPr="00931D05">
        <w:rPr>
          <w:b/>
          <w:bCs/>
          <w:spacing w:val="-7"/>
          <w:sz w:val="28"/>
          <w:szCs w:val="28"/>
          <w:lang w:val="uk-UA"/>
        </w:rPr>
        <w:t>Е</w:t>
      </w:r>
      <w:r w:rsidR="00167497">
        <w:rPr>
          <w:b/>
          <w:bCs/>
          <w:spacing w:val="-7"/>
          <w:sz w:val="28"/>
          <w:szCs w:val="28"/>
          <w:lang w:val="uk-UA"/>
        </w:rPr>
        <w:t xml:space="preserve"> </w:t>
      </w:r>
      <w:r w:rsidRPr="00931D05">
        <w:rPr>
          <w:b/>
          <w:bCs/>
          <w:spacing w:val="-7"/>
          <w:sz w:val="28"/>
          <w:szCs w:val="28"/>
          <w:lang w:val="uk-UA"/>
        </w:rPr>
        <w:t>Н</w:t>
      </w:r>
      <w:r w:rsidR="00167497">
        <w:rPr>
          <w:b/>
          <w:bCs/>
          <w:spacing w:val="-7"/>
          <w:sz w:val="28"/>
          <w:szCs w:val="28"/>
          <w:lang w:val="uk-UA"/>
        </w:rPr>
        <w:t xml:space="preserve"> </w:t>
      </w:r>
      <w:r w:rsidRPr="00931D05">
        <w:rPr>
          <w:b/>
          <w:bCs/>
          <w:spacing w:val="-7"/>
          <w:sz w:val="28"/>
          <w:szCs w:val="28"/>
          <w:lang w:val="uk-UA"/>
        </w:rPr>
        <w:t>Н</w:t>
      </w:r>
      <w:r w:rsidR="00167497">
        <w:rPr>
          <w:b/>
          <w:bCs/>
          <w:spacing w:val="-7"/>
          <w:sz w:val="28"/>
          <w:szCs w:val="28"/>
          <w:lang w:val="uk-UA"/>
        </w:rPr>
        <w:t xml:space="preserve"> </w:t>
      </w:r>
      <w:r w:rsidRPr="00931D05">
        <w:rPr>
          <w:b/>
          <w:bCs/>
          <w:spacing w:val="-7"/>
          <w:sz w:val="28"/>
          <w:szCs w:val="28"/>
          <w:lang w:val="uk-UA"/>
        </w:rPr>
        <w:t xml:space="preserve">Я </w:t>
      </w:r>
    </w:p>
    <w:p w:rsidR="00C65AE9" w:rsidRPr="00931D05" w:rsidRDefault="00C65AE9" w:rsidP="00C65AE9">
      <w:pPr>
        <w:ind w:left="10"/>
        <w:jc w:val="center"/>
        <w:rPr>
          <w:b/>
          <w:bCs/>
          <w:spacing w:val="-7"/>
          <w:sz w:val="28"/>
          <w:szCs w:val="28"/>
          <w:lang w:val="uk-UA"/>
        </w:rPr>
      </w:pPr>
    </w:p>
    <w:p w:rsidR="00C65AE9" w:rsidRPr="00931D05" w:rsidRDefault="00C65AE9" w:rsidP="00C65AE9">
      <w:pPr>
        <w:rPr>
          <w:sz w:val="28"/>
          <w:szCs w:val="28"/>
          <w:lang w:val="uk-UA"/>
        </w:rPr>
      </w:pPr>
      <w:r w:rsidRPr="00931D05">
        <w:rPr>
          <w:sz w:val="28"/>
          <w:szCs w:val="28"/>
          <w:lang w:val="uk-UA"/>
        </w:rPr>
        <w:t>2</w:t>
      </w:r>
      <w:r w:rsidR="00167497">
        <w:rPr>
          <w:sz w:val="28"/>
          <w:szCs w:val="28"/>
          <w:lang w:val="uk-UA"/>
        </w:rPr>
        <w:t>1</w:t>
      </w:r>
      <w:r w:rsidRPr="00931D05">
        <w:rPr>
          <w:sz w:val="28"/>
          <w:szCs w:val="28"/>
          <w:lang w:val="uk-UA"/>
        </w:rPr>
        <w:t xml:space="preserve">  грудня 2023 року</w:t>
      </w:r>
      <w:r w:rsidRPr="00931D05">
        <w:rPr>
          <w:sz w:val="28"/>
          <w:szCs w:val="28"/>
          <w:lang w:val="uk-UA"/>
        </w:rPr>
        <w:tab/>
      </w:r>
      <w:r w:rsidRPr="00931D05">
        <w:rPr>
          <w:sz w:val="28"/>
          <w:szCs w:val="28"/>
          <w:lang w:val="uk-UA"/>
        </w:rPr>
        <w:tab/>
      </w:r>
      <w:r w:rsidR="00167497">
        <w:rPr>
          <w:sz w:val="28"/>
          <w:szCs w:val="28"/>
          <w:lang w:val="uk-UA"/>
        </w:rPr>
        <w:tab/>
      </w:r>
      <w:r>
        <w:rPr>
          <w:sz w:val="28"/>
          <w:szCs w:val="28"/>
          <w:lang w:val="uk-UA"/>
        </w:rPr>
        <w:t xml:space="preserve">м. Красноград </w:t>
      </w:r>
      <w:r>
        <w:rPr>
          <w:sz w:val="28"/>
          <w:szCs w:val="28"/>
          <w:lang w:val="uk-UA"/>
        </w:rPr>
        <w:tab/>
      </w:r>
      <w:r>
        <w:rPr>
          <w:sz w:val="28"/>
          <w:szCs w:val="28"/>
          <w:lang w:val="uk-UA"/>
        </w:rPr>
        <w:tab/>
      </w:r>
      <w:r>
        <w:rPr>
          <w:sz w:val="28"/>
          <w:szCs w:val="28"/>
          <w:lang w:val="uk-UA"/>
        </w:rPr>
        <w:tab/>
      </w:r>
      <w:r w:rsidR="00D1542B">
        <w:rPr>
          <w:sz w:val="28"/>
          <w:szCs w:val="28"/>
          <w:lang w:val="uk-UA"/>
        </w:rPr>
        <w:t>№ 4104</w:t>
      </w:r>
      <w:r w:rsidRPr="00931D05">
        <w:rPr>
          <w:sz w:val="28"/>
          <w:szCs w:val="28"/>
          <w:lang w:val="uk-UA"/>
        </w:rPr>
        <w:t>-</w:t>
      </w:r>
      <w:r w:rsidRPr="00931D05">
        <w:rPr>
          <w:sz w:val="28"/>
          <w:szCs w:val="28"/>
          <w:lang w:val="en-US"/>
        </w:rPr>
        <w:t>VI</w:t>
      </w:r>
      <w:r w:rsidRPr="00931D05">
        <w:rPr>
          <w:sz w:val="28"/>
          <w:szCs w:val="28"/>
          <w:lang w:val="uk-UA"/>
        </w:rPr>
        <w:t>ІІ</w:t>
      </w:r>
    </w:p>
    <w:p w:rsidR="00C65AE9" w:rsidRPr="00005516" w:rsidRDefault="00C65AE9" w:rsidP="00C65AE9">
      <w:pPr>
        <w:rPr>
          <w:sz w:val="28"/>
          <w:szCs w:val="28"/>
          <w:lang w:val="uk-UA"/>
        </w:rPr>
      </w:pPr>
    </w:p>
    <w:p w:rsidR="00C65AE9" w:rsidRPr="00005516" w:rsidRDefault="00C65AE9" w:rsidP="00C65AE9">
      <w:pPr>
        <w:jc w:val="both"/>
        <w:rPr>
          <w:sz w:val="28"/>
          <w:lang w:val="uk-UA"/>
        </w:rPr>
      </w:pPr>
      <w:r w:rsidRPr="00005516">
        <w:rPr>
          <w:sz w:val="28"/>
          <w:lang w:val="uk-UA"/>
        </w:rPr>
        <w:t>Про затвердження Програми</w:t>
      </w:r>
    </w:p>
    <w:p w:rsidR="00C65AE9" w:rsidRDefault="00C65AE9" w:rsidP="00C65AE9">
      <w:pPr>
        <w:jc w:val="both"/>
        <w:rPr>
          <w:sz w:val="28"/>
          <w:lang w:val="uk-UA"/>
        </w:rPr>
      </w:pPr>
      <w:r>
        <w:rPr>
          <w:sz w:val="28"/>
          <w:lang w:val="uk-UA"/>
        </w:rPr>
        <w:t>соціально-економічного та культурного розвитку</w:t>
      </w:r>
    </w:p>
    <w:p w:rsidR="00C65AE9" w:rsidRDefault="00C65AE9" w:rsidP="00C65AE9">
      <w:pPr>
        <w:jc w:val="both"/>
        <w:rPr>
          <w:sz w:val="28"/>
          <w:lang w:val="uk-UA"/>
        </w:rPr>
      </w:pPr>
      <w:r>
        <w:rPr>
          <w:sz w:val="28"/>
          <w:lang w:val="uk-UA"/>
        </w:rPr>
        <w:t xml:space="preserve">Красноградської міської територіальної </w:t>
      </w:r>
    </w:p>
    <w:p w:rsidR="00C65AE9" w:rsidRPr="00005516" w:rsidRDefault="00C65AE9" w:rsidP="00C65AE9">
      <w:pPr>
        <w:jc w:val="both"/>
        <w:rPr>
          <w:sz w:val="28"/>
          <w:lang w:val="uk-UA"/>
        </w:rPr>
      </w:pPr>
      <w:r>
        <w:rPr>
          <w:sz w:val="28"/>
          <w:lang w:val="uk-UA"/>
        </w:rPr>
        <w:t>громади на 2024 рік</w:t>
      </w:r>
    </w:p>
    <w:p w:rsidR="00C65AE9" w:rsidRPr="00005516" w:rsidRDefault="00C65AE9" w:rsidP="00C65AE9">
      <w:pPr>
        <w:jc w:val="both"/>
        <w:rPr>
          <w:sz w:val="28"/>
          <w:lang w:val="uk-UA"/>
        </w:rPr>
      </w:pPr>
    </w:p>
    <w:p w:rsidR="00C65AE9" w:rsidRPr="00FD36E2" w:rsidRDefault="00C65AE9" w:rsidP="00C65AE9">
      <w:pPr>
        <w:ind w:firstLine="567"/>
        <w:jc w:val="both"/>
        <w:rPr>
          <w:sz w:val="28"/>
          <w:szCs w:val="28"/>
          <w:lang w:val="uk-UA"/>
        </w:rPr>
      </w:pPr>
      <w:r w:rsidRPr="00005516">
        <w:rPr>
          <w:sz w:val="28"/>
          <w:szCs w:val="28"/>
          <w:lang w:val="uk-UA"/>
        </w:rPr>
        <w:t>Відповідно до пункту 22 частини першої статті 26 Закону України «Про місцеве самоврядування в Україні»</w:t>
      </w:r>
      <w:r>
        <w:rPr>
          <w:sz w:val="28"/>
          <w:szCs w:val="28"/>
          <w:lang w:val="uk-UA"/>
        </w:rPr>
        <w:t xml:space="preserve"> </w:t>
      </w:r>
      <w:r w:rsidRPr="00FD36E2">
        <w:rPr>
          <w:sz w:val="28"/>
          <w:szCs w:val="28"/>
          <w:lang w:val="uk-UA"/>
        </w:rPr>
        <w:t>та статті 18 Закону України «Про державне прогнозування та розроблення програм економічного і соціального розвитку України»,  міська рада</w:t>
      </w:r>
    </w:p>
    <w:p w:rsidR="00C65AE9" w:rsidRPr="00F7417C" w:rsidRDefault="00C65AE9" w:rsidP="00C65AE9">
      <w:pPr>
        <w:pStyle w:val="a4"/>
        <w:rPr>
          <w:szCs w:val="28"/>
          <w:lang w:val="uk-UA"/>
        </w:rPr>
      </w:pPr>
    </w:p>
    <w:p w:rsidR="00C65AE9" w:rsidRPr="00005516" w:rsidRDefault="00C65AE9" w:rsidP="00C65AE9">
      <w:pPr>
        <w:jc w:val="center"/>
        <w:rPr>
          <w:sz w:val="28"/>
          <w:lang w:val="uk-UA"/>
        </w:rPr>
      </w:pPr>
      <w:r w:rsidRPr="00005516">
        <w:rPr>
          <w:sz w:val="28"/>
          <w:lang w:val="uk-UA"/>
        </w:rPr>
        <w:t>ВИРІШИЛА:</w:t>
      </w:r>
    </w:p>
    <w:p w:rsidR="00C65AE9" w:rsidRPr="00005516" w:rsidRDefault="00C65AE9" w:rsidP="00C65AE9">
      <w:pPr>
        <w:rPr>
          <w:sz w:val="28"/>
          <w:szCs w:val="28"/>
          <w:lang w:val="uk-UA"/>
        </w:rPr>
      </w:pPr>
    </w:p>
    <w:p w:rsidR="00C65AE9" w:rsidRDefault="00C65AE9" w:rsidP="00C65AE9">
      <w:pPr>
        <w:ind w:firstLine="567"/>
        <w:jc w:val="both"/>
        <w:rPr>
          <w:sz w:val="28"/>
          <w:szCs w:val="28"/>
          <w:lang w:val="uk-UA"/>
        </w:rPr>
      </w:pPr>
      <w:r>
        <w:rPr>
          <w:sz w:val="28"/>
          <w:szCs w:val="28"/>
          <w:lang w:val="uk-UA"/>
        </w:rPr>
        <w:t xml:space="preserve">1. </w:t>
      </w:r>
      <w:r w:rsidRPr="00005516">
        <w:rPr>
          <w:sz w:val="28"/>
          <w:szCs w:val="28"/>
          <w:lang w:val="uk-UA"/>
        </w:rPr>
        <w:t>Затвердити</w:t>
      </w:r>
      <w:r w:rsidRPr="00005516">
        <w:rPr>
          <w:sz w:val="28"/>
          <w:lang w:val="uk-UA"/>
        </w:rPr>
        <w:t xml:space="preserve"> Програму</w:t>
      </w:r>
      <w:r>
        <w:rPr>
          <w:sz w:val="28"/>
          <w:lang w:val="uk-UA"/>
        </w:rPr>
        <w:t xml:space="preserve"> соціально-економічного та культурного розвитку Красноградської міської територіальної громади на 2024 рік </w:t>
      </w:r>
      <w:r w:rsidRPr="00512A01">
        <w:rPr>
          <w:sz w:val="28"/>
          <w:szCs w:val="28"/>
          <w:lang w:val="uk-UA"/>
        </w:rPr>
        <w:t>(</w:t>
      </w:r>
      <w:r w:rsidRPr="00512A01">
        <w:rPr>
          <w:rFonts w:hint="eastAsia"/>
          <w:sz w:val="28"/>
          <w:szCs w:val="28"/>
          <w:lang w:val="uk-UA"/>
        </w:rPr>
        <w:t>дод</w:t>
      </w:r>
      <w:r>
        <w:rPr>
          <w:sz w:val="28"/>
          <w:szCs w:val="28"/>
          <w:lang w:val="uk-UA"/>
        </w:rPr>
        <w:t>аток 1</w:t>
      </w:r>
      <w:r w:rsidRPr="00512A01">
        <w:rPr>
          <w:sz w:val="28"/>
          <w:szCs w:val="28"/>
          <w:lang w:val="uk-UA"/>
        </w:rPr>
        <w:t>).</w:t>
      </w:r>
    </w:p>
    <w:p w:rsidR="00C65AE9" w:rsidRPr="00D96172" w:rsidRDefault="00C65AE9" w:rsidP="00C65AE9">
      <w:pPr>
        <w:ind w:firstLine="567"/>
        <w:jc w:val="both"/>
        <w:rPr>
          <w:sz w:val="28"/>
          <w:szCs w:val="28"/>
          <w:lang w:val="uk-UA"/>
        </w:rPr>
      </w:pPr>
      <w:r w:rsidRPr="00D96172">
        <w:rPr>
          <w:sz w:val="28"/>
          <w:szCs w:val="28"/>
          <w:lang w:val="uk-UA"/>
        </w:rPr>
        <w:t xml:space="preserve">2. Затвердити </w:t>
      </w:r>
      <w:r w:rsidRPr="00D96172">
        <w:rPr>
          <w:bCs/>
          <w:sz w:val="28"/>
          <w:szCs w:val="28"/>
          <w:lang w:val="uk-UA"/>
        </w:rPr>
        <w:t>Перелік об’єктів Красноградської міської територіальної громади, що проп</w:t>
      </w:r>
      <w:r>
        <w:rPr>
          <w:bCs/>
          <w:sz w:val="28"/>
          <w:szCs w:val="28"/>
          <w:lang w:val="uk-UA"/>
        </w:rPr>
        <w:t>онуються для фінансування у 2024</w:t>
      </w:r>
      <w:r w:rsidRPr="00D96172">
        <w:rPr>
          <w:bCs/>
          <w:sz w:val="28"/>
          <w:szCs w:val="28"/>
          <w:lang w:val="uk-UA"/>
        </w:rPr>
        <w:t xml:space="preserve"> році </w:t>
      </w:r>
      <w:r w:rsidRPr="00D96172">
        <w:rPr>
          <w:sz w:val="28"/>
          <w:szCs w:val="28"/>
          <w:lang w:val="uk-UA"/>
        </w:rPr>
        <w:t>(</w:t>
      </w:r>
      <w:r w:rsidRPr="00D96172">
        <w:rPr>
          <w:rFonts w:hint="eastAsia"/>
          <w:sz w:val="28"/>
          <w:szCs w:val="28"/>
          <w:lang w:val="uk-UA"/>
        </w:rPr>
        <w:t>дода</w:t>
      </w:r>
      <w:r w:rsidRPr="00D96172">
        <w:rPr>
          <w:sz w:val="28"/>
          <w:szCs w:val="28"/>
          <w:lang w:val="uk-UA"/>
        </w:rPr>
        <w:t>ток 2).</w:t>
      </w:r>
    </w:p>
    <w:p w:rsidR="00C65AE9" w:rsidRPr="00005516" w:rsidRDefault="00C65AE9" w:rsidP="00C65AE9">
      <w:pPr>
        <w:ind w:firstLine="567"/>
        <w:jc w:val="both"/>
        <w:rPr>
          <w:sz w:val="28"/>
          <w:lang w:val="uk-UA"/>
        </w:rPr>
      </w:pPr>
      <w:r>
        <w:rPr>
          <w:sz w:val="28"/>
          <w:lang w:val="uk-UA"/>
        </w:rPr>
        <w:t xml:space="preserve">3. </w:t>
      </w:r>
      <w:r w:rsidRPr="00005516">
        <w:rPr>
          <w:sz w:val="28"/>
          <w:lang w:val="uk-UA"/>
        </w:rPr>
        <w:t xml:space="preserve">Доручити виконавчому комітету міської ради, структурним підрозділам апарату ради, керівникам підприємств, установ, організацій різних форм власності забезпечити виконання вказаної Програми. </w:t>
      </w:r>
    </w:p>
    <w:p w:rsidR="00C65AE9" w:rsidRPr="00005516" w:rsidRDefault="00C65AE9" w:rsidP="00C65AE9">
      <w:pPr>
        <w:ind w:firstLine="567"/>
        <w:jc w:val="both"/>
        <w:rPr>
          <w:sz w:val="28"/>
          <w:lang w:val="uk-UA"/>
        </w:rPr>
      </w:pPr>
      <w:r>
        <w:rPr>
          <w:sz w:val="28"/>
          <w:lang w:val="uk-UA"/>
        </w:rPr>
        <w:t xml:space="preserve">4. </w:t>
      </w:r>
      <w:r w:rsidRPr="00005516">
        <w:rPr>
          <w:sz w:val="28"/>
          <w:lang w:val="uk-UA"/>
        </w:rPr>
        <w:t>Виконавчому комітету міської ради забезпечити щоквартальний аналіз ходу виконання Програми.</w:t>
      </w:r>
    </w:p>
    <w:p w:rsidR="00C65AE9" w:rsidRDefault="00C65AE9" w:rsidP="00C65AE9">
      <w:pPr>
        <w:ind w:firstLine="567"/>
        <w:jc w:val="both"/>
        <w:rPr>
          <w:sz w:val="28"/>
          <w:lang w:val="uk-UA"/>
        </w:rPr>
      </w:pPr>
      <w:r>
        <w:rPr>
          <w:sz w:val="28"/>
          <w:lang w:val="uk-UA"/>
        </w:rPr>
        <w:t xml:space="preserve">5. </w:t>
      </w:r>
      <w:r w:rsidRPr="00005516">
        <w:rPr>
          <w:sz w:val="28"/>
          <w:lang w:val="uk-UA"/>
        </w:rPr>
        <w:t>Контроль за виконан</w:t>
      </w:r>
      <w:r>
        <w:rPr>
          <w:sz w:val="28"/>
          <w:lang w:val="uk-UA"/>
        </w:rPr>
        <w:t>ням рішення покласти на постійні комісії</w:t>
      </w:r>
      <w:r w:rsidRPr="00005516">
        <w:rPr>
          <w:sz w:val="28"/>
          <w:lang w:val="uk-UA"/>
        </w:rPr>
        <w:t xml:space="preserve"> з питань</w:t>
      </w:r>
      <w:r w:rsidRPr="00F751F9">
        <w:rPr>
          <w:rStyle w:val="normaltextrun"/>
          <w:sz w:val="28"/>
          <w:szCs w:val="28"/>
          <w:lang w:val="uk-UA"/>
        </w:rPr>
        <w:t>фінансів, бюджету, планування</w:t>
      </w:r>
      <w:r>
        <w:rPr>
          <w:rStyle w:val="normaltextrun"/>
          <w:sz w:val="28"/>
          <w:szCs w:val="28"/>
          <w:lang w:val="uk-UA"/>
        </w:rPr>
        <w:t>,</w:t>
      </w:r>
      <w:r w:rsidRPr="00F751F9">
        <w:rPr>
          <w:rStyle w:val="normaltextrun"/>
          <w:sz w:val="28"/>
          <w:szCs w:val="28"/>
          <w:lang w:val="uk-UA"/>
        </w:rPr>
        <w:t xml:space="preserve"> соціально-економічного розвитку, інвестицій та міжнародного співробітництва</w:t>
      </w:r>
      <w:r>
        <w:rPr>
          <w:rStyle w:val="normaltextrun"/>
          <w:sz w:val="28"/>
          <w:szCs w:val="28"/>
          <w:lang w:val="uk-UA"/>
        </w:rPr>
        <w:t xml:space="preserve"> (Юрій СНІДАЛОВ); з </w:t>
      </w:r>
      <w:r w:rsidRPr="00F751F9">
        <w:rPr>
          <w:rStyle w:val="normaltextrun"/>
          <w:sz w:val="28"/>
          <w:szCs w:val="28"/>
          <w:lang w:val="uk-UA"/>
        </w:rPr>
        <w:t>питань комунальної власності, жи</w:t>
      </w:r>
      <w:r>
        <w:rPr>
          <w:rStyle w:val="normaltextrun"/>
          <w:sz w:val="28"/>
          <w:szCs w:val="28"/>
          <w:lang w:val="uk-UA"/>
        </w:rPr>
        <w:t>тлово-комунального господарства та благоустрою (Валерій КИЦЮК);</w:t>
      </w:r>
      <w:r w:rsidRPr="00F751F9">
        <w:rPr>
          <w:rStyle w:val="normaltextrun"/>
          <w:sz w:val="28"/>
          <w:szCs w:val="28"/>
          <w:lang w:val="uk-UA"/>
        </w:rPr>
        <w:t xml:space="preserve"> з гуманітарних питань</w:t>
      </w:r>
      <w:r>
        <w:rPr>
          <w:rStyle w:val="normaltextrun"/>
          <w:sz w:val="28"/>
          <w:szCs w:val="28"/>
          <w:lang w:val="uk-UA"/>
        </w:rPr>
        <w:t xml:space="preserve"> та питань розвитку інфраструктури (Людмила ВИНОГРАДОВА)</w:t>
      </w:r>
      <w:r w:rsidRPr="00F751F9">
        <w:rPr>
          <w:rStyle w:val="normaltextrun"/>
          <w:sz w:val="28"/>
          <w:szCs w:val="28"/>
          <w:lang w:val="uk-UA"/>
        </w:rPr>
        <w:t>.</w:t>
      </w:r>
    </w:p>
    <w:p w:rsidR="00C65AE9" w:rsidRDefault="00C65AE9" w:rsidP="00C65AE9">
      <w:pPr>
        <w:ind w:left="510"/>
        <w:jc w:val="center"/>
        <w:rPr>
          <w:sz w:val="28"/>
          <w:szCs w:val="28"/>
          <w:lang w:val="uk-UA"/>
        </w:rPr>
      </w:pPr>
    </w:p>
    <w:p w:rsidR="00C65AE9" w:rsidRDefault="00C65AE9" w:rsidP="00C65AE9">
      <w:pPr>
        <w:jc w:val="both"/>
        <w:rPr>
          <w:sz w:val="28"/>
          <w:szCs w:val="28"/>
          <w:lang w:val="uk-UA"/>
        </w:rPr>
      </w:pPr>
    </w:p>
    <w:p w:rsidR="00C65AE9" w:rsidRPr="000E0F62" w:rsidRDefault="00C65AE9" w:rsidP="00C65AE9">
      <w:pPr>
        <w:jc w:val="both"/>
        <w:rPr>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Світлана КРИВЕНКО </w:t>
      </w:r>
    </w:p>
    <w:p w:rsidR="00C65AE9" w:rsidRPr="00005516" w:rsidRDefault="00C65AE9" w:rsidP="00C65AE9">
      <w:pPr>
        <w:rPr>
          <w:sz w:val="28"/>
          <w:szCs w:val="28"/>
          <w:lang w:val="uk-UA"/>
        </w:rPr>
      </w:pPr>
    </w:p>
    <w:p w:rsidR="00C65AE9" w:rsidRDefault="00C65AE9" w:rsidP="00C65AE9">
      <w:pPr>
        <w:rPr>
          <w:sz w:val="28"/>
          <w:szCs w:val="28"/>
          <w:lang w:val="uk-UA"/>
        </w:rPr>
      </w:pPr>
    </w:p>
    <w:p w:rsidR="00167497" w:rsidRDefault="00167497" w:rsidP="00C65AE9">
      <w:pPr>
        <w:rPr>
          <w:sz w:val="28"/>
          <w:szCs w:val="28"/>
          <w:lang w:val="uk-UA"/>
        </w:rPr>
      </w:pPr>
    </w:p>
    <w:p w:rsidR="00167497" w:rsidRDefault="00167497" w:rsidP="00C65AE9">
      <w:pPr>
        <w:rPr>
          <w:sz w:val="28"/>
          <w:szCs w:val="28"/>
          <w:lang w:val="uk-UA"/>
        </w:rPr>
      </w:pPr>
    </w:p>
    <w:p w:rsidR="00D1542B" w:rsidRDefault="00D1542B" w:rsidP="00C65AE9">
      <w:pPr>
        <w:rPr>
          <w:sz w:val="28"/>
          <w:szCs w:val="28"/>
          <w:lang w:val="uk-UA"/>
        </w:rPr>
        <w:sectPr w:rsidR="00D1542B" w:rsidSect="004E0E44">
          <w:headerReference w:type="default" r:id="rId9"/>
          <w:headerReference w:type="first" r:id="rId10"/>
          <w:pgSz w:w="11906" w:h="16838"/>
          <w:pgMar w:top="1134" w:right="567" w:bottom="1134" w:left="1701" w:header="709" w:footer="709" w:gutter="0"/>
          <w:pgNumType w:start="1"/>
          <w:cols w:space="708"/>
          <w:titlePg/>
          <w:docGrid w:linePitch="360"/>
        </w:sectPr>
      </w:pPr>
    </w:p>
    <w:p w:rsidR="00C65AE9" w:rsidRPr="00C65AE9" w:rsidRDefault="00C65AE9" w:rsidP="00C65AE9">
      <w:pPr>
        <w:rPr>
          <w:lang w:val="uk-UA"/>
        </w:rPr>
      </w:pPr>
      <w:r w:rsidRPr="00C65AE9">
        <w:rPr>
          <w:lang w:val="uk-UA"/>
        </w:rPr>
        <w:lastRenderedPageBreak/>
        <w:t xml:space="preserve"> </w:t>
      </w:r>
      <w:r>
        <w:rPr>
          <w:lang w:val="uk-UA"/>
        </w:rPr>
        <w:t xml:space="preserve">                                                                                         </w:t>
      </w:r>
      <w:r w:rsidRPr="00C65AE9">
        <w:rPr>
          <w:lang w:val="uk-UA"/>
        </w:rPr>
        <w:t>Додаток 1</w:t>
      </w:r>
    </w:p>
    <w:p w:rsidR="00F7417C" w:rsidRDefault="00751D5A" w:rsidP="00F7417C">
      <w:pPr>
        <w:ind w:left="5387"/>
        <w:jc w:val="both"/>
        <w:rPr>
          <w:lang w:val="uk-UA"/>
        </w:rPr>
      </w:pPr>
      <w:r>
        <w:rPr>
          <w:lang w:val="uk-UA"/>
        </w:rPr>
        <w:t xml:space="preserve">до рішення </w:t>
      </w:r>
      <w:r w:rsidR="00DA1874">
        <w:rPr>
          <w:lang w:val="en-US"/>
        </w:rPr>
        <w:t>L</w:t>
      </w:r>
      <w:r w:rsidR="00167497">
        <w:rPr>
          <w:lang w:val="uk-UA"/>
        </w:rPr>
        <w:t>ХІ</w:t>
      </w:r>
      <w:r w:rsidR="00F7417C" w:rsidRPr="00BB3A9C">
        <w:rPr>
          <w:lang w:val="en-US"/>
        </w:rPr>
        <w:t>V</w:t>
      </w:r>
      <w:r w:rsidR="00F7417C">
        <w:rPr>
          <w:lang w:val="uk-UA"/>
        </w:rPr>
        <w:t xml:space="preserve">сесії </w:t>
      </w:r>
      <w:r w:rsidR="00F7417C">
        <w:rPr>
          <w:lang w:val="en-US"/>
        </w:rPr>
        <w:t>V</w:t>
      </w:r>
      <w:r w:rsidR="00F7417C">
        <w:rPr>
          <w:lang w:val="uk-UA"/>
        </w:rPr>
        <w:t xml:space="preserve">ІІІ скликання </w:t>
      </w:r>
    </w:p>
    <w:p w:rsidR="00F7417C" w:rsidRDefault="00F7417C" w:rsidP="00F7417C">
      <w:pPr>
        <w:ind w:left="5387"/>
        <w:jc w:val="both"/>
        <w:rPr>
          <w:lang w:val="uk-UA"/>
        </w:rPr>
      </w:pPr>
      <w:r>
        <w:rPr>
          <w:lang w:val="uk-UA"/>
        </w:rPr>
        <w:t>Красноградської міської ради</w:t>
      </w:r>
    </w:p>
    <w:p w:rsidR="00F7417C" w:rsidRDefault="00AB337C" w:rsidP="00F7417C">
      <w:pPr>
        <w:ind w:left="5387"/>
        <w:jc w:val="both"/>
        <w:rPr>
          <w:lang w:val="uk-UA"/>
        </w:rPr>
      </w:pPr>
      <w:r>
        <w:rPr>
          <w:lang w:val="uk-UA"/>
        </w:rPr>
        <w:t>В</w:t>
      </w:r>
      <w:r w:rsidR="00634EE6">
        <w:rPr>
          <w:lang w:val="uk-UA"/>
        </w:rPr>
        <w:t>ід</w:t>
      </w:r>
      <w:r w:rsidR="00391D01">
        <w:rPr>
          <w:lang w:val="uk-UA"/>
        </w:rPr>
        <w:t xml:space="preserve"> </w:t>
      </w:r>
      <w:r w:rsidR="00167497">
        <w:rPr>
          <w:lang w:val="uk-UA"/>
        </w:rPr>
        <w:t>21.12</w:t>
      </w:r>
      <w:r w:rsidR="00751D5A">
        <w:rPr>
          <w:lang w:val="uk-UA"/>
        </w:rPr>
        <w:t>.202</w:t>
      </w:r>
      <w:r w:rsidR="008208C9">
        <w:rPr>
          <w:lang w:val="uk-UA"/>
        </w:rPr>
        <w:t>3</w:t>
      </w:r>
      <w:r w:rsidR="00751D5A">
        <w:rPr>
          <w:lang w:val="uk-UA"/>
        </w:rPr>
        <w:t xml:space="preserve"> р. № </w:t>
      </w:r>
      <w:r w:rsidR="00D1542B">
        <w:rPr>
          <w:lang w:val="uk-UA"/>
        </w:rPr>
        <w:t>4104</w:t>
      </w:r>
      <w:r w:rsidR="00F7417C">
        <w:rPr>
          <w:lang w:val="uk-UA"/>
        </w:rPr>
        <w:t>-</w:t>
      </w:r>
      <w:r w:rsidR="00F7417C">
        <w:rPr>
          <w:lang w:val="en-US"/>
        </w:rPr>
        <w:t>V</w:t>
      </w:r>
      <w:r w:rsidR="00F7417C">
        <w:rPr>
          <w:lang w:val="uk-UA"/>
        </w:rPr>
        <w:t>І</w:t>
      </w:r>
      <w:r w:rsidR="00751D5A">
        <w:rPr>
          <w:lang w:val="uk-UA"/>
        </w:rPr>
        <w:t>І</w:t>
      </w:r>
      <w:r w:rsidR="00F7417C">
        <w:rPr>
          <w:lang w:val="uk-UA"/>
        </w:rPr>
        <w:t>І</w:t>
      </w:r>
    </w:p>
    <w:p w:rsidR="00F7417C" w:rsidRDefault="00F7417C">
      <w:pPr>
        <w:rPr>
          <w:lang w:val="uk-UA"/>
        </w:rPr>
      </w:pPr>
    </w:p>
    <w:p w:rsidR="005A0F90" w:rsidRDefault="005A0F90">
      <w:pPr>
        <w:rPr>
          <w:lang w:val="uk-UA"/>
        </w:rPr>
      </w:pPr>
    </w:p>
    <w:p w:rsidR="005A0F90" w:rsidRDefault="005A0F90">
      <w:pPr>
        <w:rPr>
          <w:lang w:val="uk-UA"/>
        </w:rPr>
      </w:pPr>
    </w:p>
    <w:p w:rsidR="00FC5424" w:rsidRDefault="00FC5424" w:rsidP="002578D5">
      <w:pPr>
        <w:jc w:val="center"/>
        <w:rPr>
          <w:sz w:val="40"/>
          <w:szCs w:val="40"/>
          <w:lang w:val="uk-UA"/>
        </w:rPr>
      </w:pPr>
    </w:p>
    <w:p w:rsidR="005A0F90" w:rsidRPr="00566BC0" w:rsidRDefault="00D03E4B" w:rsidP="002578D5">
      <w:pPr>
        <w:jc w:val="center"/>
        <w:rPr>
          <w:sz w:val="40"/>
          <w:szCs w:val="40"/>
          <w:lang w:val="uk-UA"/>
        </w:rPr>
      </w:pPr>
      <w:r>
        <w:rPr>
          <w:sz w:val="40"/>
          <w:szCs w:val="40"/>
          <w:lang w:val="uk-UA"/>
        </w:rPr>
        <w:t>ПРО</w:t>
      </w:r>
      <w:r w:rsidR="00566BC0" w:rsidRPr="004E0E44">
        <w:rPr>
          <w:sz w:val="40"/>
          <w:szCs w:val="40"/>
          <w:lang w:val="uk-UA"/>
        </w:rPr>
        <w:t>ГРАМ</w:t>
      </w:r>
      <w:r w:rsidR="00566BC0">
        <w:rPr>
          <w:sz w:val="40"/>
          <w:szCs w:val="40"/>
          <w:lang w:val="uk-UA"/>
        </w:rPr>
        <w:t>А</w:t>
      </w:r>
    </w:p>
    <w:p w:rsidR="005A0F90" w:rsidRPr="002040C6" w:rsidRDefault="005A0F90" w:rsidP="002578D5">
      <w:pPr>
        <w:jc w:val="center"/>
        <w:rPr>
          <w:sz w:val="40"/>
          <w:szCs w:val="40"/>
          <w:lang w:val="uk-UA"/>
        </w:rPr>
      </w:pPr>
      <w:r w:rsidRPr="004E0E44">
        <w:rPr>
          <w:sz w:val="40"/>
          <w:szCs w:val="40"/>
          <w:lang w:val="uk-UA"/>
        </w:rPr>
        <w:t>СОЦІАЛЬНО-ЕКОНОМІЧ</w:t>
      </w:r>
      <w:r w:rsidRPr="002040C6">
        <w:rPr>
          <w:sz w:val="40"/>
          <w:szCs w:val="40"/>
        </w:rPr>
        <w:t>НОГО ТА</w:t>
      </w:r>
    </w:p>
    <w:p w:rsidR="005A0F90" w:rsidRPr="002040C6" w:rsidRDefault="005A0F90" w:rsidP="002578D5">
      <w:pPr>
        <w:jc w:val="center"/>
        <w:rPr>
          <w:sz w:val="40"/>
          <w:szCs w:val="40"/>
          <w:lang w:val="uk-UA"/>
        </w:rPr>
      </w:pPr>
      <w:r w:rsidRPr="002040C6">
        <w:rPr>
          <w:sz w:val="40"/>
          <w:szCs w:val="40"/>
        </w:rPr>
        <w:t xml:space="preserve">КУЛЬТУРНОГО РОЗВИТКУ </w:t>
      </w:r>
    </w:p>
    <w:p w:rsidR="006B68BA" w:rsidRDefault="005A0F90" w:rsidP="002578D5">
      <w:pPr>
        <w:jc w:val="center"/>
        <w:rPr>
          <w:sz w:val="40"/>
          <w:szCs w:val="40"/>
          <w:lang w:val="uk-UA"/>
        </w:rPr>
      </w:pPr>
      <w:r w:rsidRPr="002040C6">
        <w:rPr>
          <w:sz w:val="40"/>
          <w:szCs w:val="40"/>
          <w:lang w:val="uk-UA"/>
        </w:rPr>
        <w:t>КРАСНОГРАД</w:t>
      </w:r>
      <w:r w:rsidR="006B68BA">
        <w:rPr>
          <w:sz w:val="40"/>
          <w:szCs w:val="40"/>
          <w:lang w:val="uk-UA"/>
        </w:rPr>
        <w:t>СЬКОЇ</w:t>
      </w:r>
      <w:r w:rsidR="00391D01">
        <w:rPr>
          <w:sz w:val="40"/>
          <w:szCs w:val="40"/>
          <w:lang w:val="uk-UA"/>
        </w:rPr>
        <w:t xml:space="preserve"> </w:t>
      </w:r>
    </w:p>
    <w:p w:rsidR="005A0F90" w:rsidRPr="002040C6" w:rsidRDefault="006B68BA" w:rsidP="002578D5">
      <w:pPr>
        <w:jc w:val="center"/>
        <w:rPr>
          <w:sz w:val="40"/>
          <w:szCs w:val="40"/>
          <w:lang w:val="uk-UA"/>
        </w:rPr>
      </w:pPr>
      <w:r>
        <w:rPr>
          <w:sz w:val="40"/>
          <w:szCs w:val="40"/>
          <w:lang w:val="uk-UA"/>
        </w:rPr>
        <w:t>ТЕРИТОРІАЛЬНОЇ ГРОМАДИ</w:t>
      </w:r>
    </w:p>
    <w:p w:rsidR="005A0F90" w:rsidRPr="002040C6" w:rsidRDefault="005A0F90" w:rsidP="002578D5">
      <w:pPr>
        <w:jc w:val="center"/>
        <w:rPr>
          <w:sz w:val="40"/>
          <w:szCs w:val="40"/>
          <w:lang w:val="uk-UA"/>
        </w:rPr>
      </w:pPr>
      <w:r w:rsidRPr="002040C6">
        <w:rPr>
          <w:sz w:val="40"/>
          <w:szCs w:val="40"/>
        </w:rPr>
        <w:t>НА 20</w:t>
      </w:r>
      <w:r w:rsidR="006B68BA">
        <w:rPr>
          <w:sz w:val="40"/>
          <w:szCs w:val="40"/>
          <w:lang w:val="uk-UA"/>
        </w:rPr>
        <w:t>2</w:t>
      </w:r>
      <w:r w:rsidR="005579C8">
        <w:rPr>
          <w:sz w:val="40"/>
          <w:szCs w:val="40"/>
          <w:lang w:val="uk-UA"/>
        </w:rPr>
        <w:t>4</w:t>
      </w:r>
      <w:r w:rsidR="00391D01">
        <w:rPr>
          <w:sz w:val="40"/>
          <w:szCs w:val="40"/>
          <w:lang w:val="uk-UA"/>
        </w:rPr>
        <w:t xml:space="preserve"> </w:t>
      </w:r>
      <w:r w:rsidRPr="002040C6">
        <w:rPr>
          <w:sz w:val="40"/>
          <w:szCs w:val="40"/>
        </w:rPr>
        <w:t>Р</w:t>
      </w:r>
      <w:r w:rsidR="00E75B10">
        <w:rPr>
          <w:sz w:val="40"/>
          <w:szCs w:val="40"/>
          <w:lang w:val="uk-UA"/>
        </w:rPr>
        <w:t>І</w:t>
      </w:r>
      <w:r w:rsidRPr="002040C6">
        <w:rPr>
          <w:sz w:val="40"/>
          <w:szCs w:val="40"/>
          <w:lang w:val="uk-UA"/>
        </w:rPr>
        <w:t>К</w:t>
      </w:r>
      <w:r w:rsidR="00850CEB">
        <w:rPr>
          <w:sz w:val="40"/>
          <w:szCs w:val="40"/>
          <w:lang w:val="uk-UA"/>
        </w:rPr>
        <w:t xml:space="preserve"> </w:t>
      </w:r>
    </w:p>
    <w:p w:rsidR="005A0F90" w:rsidRPr="002578D5" w:rsidRDefault="005A0F90" w:rsidP="002578D5">
      <w:pPr>
        <w:jc w:val="center"/>
        <w:rPr>
          <w:sz w:val="40"/>
          <w:szCs w:val="40"/>
          <w:lang w:val="uk-UA"/>
        </w:rPr>
      </w:pPr>
    </w:p>
    <w:p w:rsidR="005A0F90" w:rsidRPr="002578D5" w:rsidRDefault="005A0F90" w:rsidP="002578D5">
      <w:pPr>
        <w:jc w:val="center"/>
        <w:rPr>
          <w:sz w:val="40"/>
          <w:szCs w:val="40"/>
          <w:lang w:val="uk-UA"/>
        </w:rPr>
      </w:pPr>
    </w:p>
    <w:p w:rsidR="005A0F90" w:rsidRDefault="005A0F90" w:rsidP="002578D5">
      <w:pPr>
        <w:jc w:val="center"/>
        <w:rPr>
          <w:sz w:val="28"/>
          <w:szCs w:val="28"/>
          <w:lang w:val="uk-UA"/>
        </w:rPr>
      </w:pPr>
    </w:p>
    <w:p w:rsidR="005A0F90" w:rsidRDefault="005A0F90" w:rsidP="002578D5">
      <w:pPr>
        <w:jc w:val="center"/>
        <w:rPr>
          <w:sz w:val="28"/>
          <w:szCs w:val="28"/>
          <w:lang w:val="uk-UA"/>
        </w:rPr>
      </w:pPr>
    </w:p>
    <w:p w:rsidR="00B81D22" w:rsidRDefault="00B81D22" w:rsidP="002578D5">
      <w:pPr>
        <w:jc w:val="center"/>
        <w:rPr>
          <w:sz w:val="28"/>
          <w:szCs w:val="28"/>
          <w:lang w:val="uk-UA"/>
        </w:rPr>
      </w:pPr>
    </w:p>
    <w:p w:rsidR="00B81D22" w:rsidRDefault="00B81D22" w:rsidP="002578D5">
      <w:pPr>
        <w:jc w:val="center"/>
        <w:rPr>
          <w:sz w:val="28"/>
          <w:szCs w:val="28"/>
          <w:lang w:val="uk-UA"/>
        </w:rPr>
      </w:pPr>
    </w:p>
    <w:p w:rsidR="00B81D22" w:rsidRDefault="00B81D22" w:rsidP="002578D5">
      <w:pPr>
        <w:jc w:val="center"/>
        <w:rPr>
          <w:sz w:val="28"/>
          <w:szCs w:val="28"/>
          <w:lang w:val="uk-UA"/>
        </w:rPr>
      </w:pPr>
    </w:p>
    <w:p w:rsidR="00B81D22" w:rsidRDefault="00B81D22" w:rsidP="002578D5">
      <w:pPr>
        <w:jc w:val="center"/>
        <w:rPr>
          <w:sz w:val="28"/>
          <w:szCs w:val="28"/>
          <w:lang w:val="uk-UA"/>
        </w:rPr>
      </w:pPr>
    </w:p>
    <w:p w:rsidR="00B81D22" w:rsidRDefault="00B81D22" w:rsidP="002578D5">
      <w:pPr>
        <w:jc w:val="center"/>
        <w:rPr>
          <w:sz w:val="28"/>
          <w:szCs w:val="28"/>
          <w:lang w:val="uk-UA"/>
        </w:rPr>
      </w:pPr>
    </w:p>
    <w:p w:rsidR="00B81D22" w:rsidRDefault="00B81D22" w:rsidP="002578D5">
      <w:pPr>
        <w:jc w:val="center"/>
        <w:rPr>
          <w:sz w:val="28"/>
          <w:szCs w:val="28"/>
          <w:lang w:val="uk-UA"/>
        </w:rPr>
      </w:pPr>
    </w:p>
    <w:p w:rsidR="00B81D22" w:rsidRDefault="00B81D22" w:rsidP="002578D5">
      <w:pPr>
        <w:jc w:val="center"/>
        <w:rPr>
          <w:sz w:val="28"/>
          <w:szCs w:val="28"/>
          <w:lang w:val="uk-UA"/>
        </w:rPr>
      </w:pPr>
    </w:p>
    <w:p w:rsidR="00B81D22" w:rsidRDefault="00B81D22" w:rsidP="002578D5">
      <w:pPr>
        <w:jc w:val="center"/>
        <w:rPr>
          <w:sz w:val="28"/>
          <w:szCs w:val="28"/>
          <w:lang w:val="uk-UA"/>
        </w:rPr>
      </w:pPr>
    </w:p>
    <w:p w:rsidR="00B81D22" w:rsidRDefault="00B81D22" w:rsidP="002578D5">
      <w:pPr>
        <w:jc w:val="center"/>
        <w:rPr>
          <w:sz w:val="28"/>
          <w:szCs w:val="28"/>
          <w:lang w:val="uk-UA"/>
        </w:rPr>
      </w:pPr>
    </w:p>
    <w:p w:rsidR="00B81D22" w:rsidRDefault="00B81D22" w:rsidP="002578D5">
      <w:pPr>
        <w:jc w:val="center"/>
        <w:rPr>
          <w:sz w:val="28"/>
          <w:szCs w:val="28"/>
          <w:lang w:val="uk-UA"/>
        </w:rPr>
      </w:pPr>
    </w:p>
    <w:p w:rsidR="00B81D22" w:rsidRDefault="00B81D22" w:rsidP="002578D5">
      <w:pPr>
        <w:jc w:val="center"/>
        <w:rPr>
          <w:sz w:val="28"/>
          <w:szCs w:val="28"/>
          <w:lang w:val="uk-UA"/>
        </w:rPr>
      </w:pPr>
    </w:p>
    <w:p w:rsidR="00B81D22" w:rsidRDefault="00B81D22" w:rsidP="002578D5">
      <w:pPr>
        <w:jc w:val="center"/>
        <w:rPr>
          <w:sz w:val="28"/>
          <w:szCs w:val="28"/>
          <w:lang w:val="uk-UA"/>
        </w:rPr>
      </w:pPr>
    </w:p>
    <w:p w:rsidR="00B81D22" w:rsidRDefault="00B81D22" w:rsidP="002578D5">
      <w:pPr>
        <w:jc w:val="center"/>
        <w:rPr>
          <w:sz w:val="28"/>
          <w:szCs w:val="28"/>
          <w:lang w:val="uk-UA"/>
        </w:rPr>
      </w:pPr>
    </w:p>
    <w:p w:rsidR="00B81D22" w:rsidRDefault="00B81D22" w:rsidP="002578D5">
      <w:pPr>
        <w:jc w:val="center"/>
        <w:rPr>
          <w:sz w:val="28"/>
          <w:szCs w:val="28"/>
          <w:lang w:val="uk-UA"/>
        </w:rPr>
      </w:pPr>
    </w:p>
    <w:p w:rsidR="00B81D22" w:rsidRDefault="00B81D22" w:rsidP="002578D5">
      <w:pPr>
        <w:jc w:val="center"/>
        <w:rPr>
          <w:sz w:val="28"/>
          <w:szCs w:val="28"/>
          <w:lang w:val="uk-UA"/>
        </w:rPr>
      </w:pPr>
    </w:p>
    <w:p w:rsidR="00B81D22" w:rsidRDefault="00B81D22" w:rsidP="002578D5">
      <w:pPr>
        <w:jc w:val="center"/>
        <w:rPr>
          <w:sz w:val="28"/>
          <w:szCs w:val="28"/>
          <w:lang w:val="uk-UA"/>
        </w:rPr>
      </w:pPr>
    </w:p>
    <w:p w:rsidR="00B81D22" w:rsidRDefault="00B81D22" w:rsidP="002578D5">
      <w:pPr>
        <w:jc w:val="center"/>
        <w:rPr>
          <w:sz w:val="28"/>
          <w:szCs w:val="28"/>
          <w:lang w:val="uk-UA"/>
        </w:rPr>
      </w:pPr>
    </w:p>
    <w:p w:rsidR="005A0F90" w:rsidRDefault="005A0F90" w:rsidP="002578D5">
      <w:pPr>
        <w:jc w:val="center"/>
        <w:rPr>
          <w:sz w:val="28"/>
          <w:szCs w:val="28"/>
          <w:lang w:val="uk-UA"/>
        </w:rPr>
      </w:pPr>
    </w:p>
    <w:p w:rsidR="005A0F90" w:rsidRDefault="005A0F90" w:rsidP="002578D5">
      <w:pPr>
        <w:jc w:val="center"/>
        <w:rPr>
          <w:sz w:val="28"/>
          <w:szCs w:val="28"/>
          <w:lang w:val="uk-UA"/>
        </w:rPr>
      </w:pPr>
    </w:p>
    <w:p w:rsidR="005A0F90" w:rsidRDefault="005A0F90" w:rsidP="002578D5">
      <w:pPr>
        <w:jc w:val="center"/>
        <w:rPr>
          <w:sz w:val="28"/>
          <w:szCs w:val="28"/>
          <w:lang w:val="uk-UA"/>
        </w:rPr>
      </w:pPr>
    </w:p>
    <w:p w:rsidR="005A0F90" w:rsidRDefault="005A0F90" w:rsidP="002578D5">
      <w:pPr>
        <w:jc w:val="center"/>
        <w:rPr>
          <w:sz w:val="28"/>
          <w:szCs w:val="28"/>
          <w:lang w:val="uk-UA"/>
        </w:rPr>
      </w:pPr>
    </w:p>
    <w:p w:rsidR="00FC5424" w:rsidRDefault="005A0F90" w:rsidP="008049A9">
      <w:pPr>
        <w:jc w:val="center"/>
        <w:rPr>
          <w:sz w:val="28"/>
          <w:szCs w:val="28"/>
          <w:lang w:val="uk-UA"/>
        </w:rPr>
      </w:pPr>
      <w:r w:rsidRPr="002578D5">
        <w:rPr>
          <w:sz w:val="28"/>
          <w:szCs w:val="28"/>
          <w:lang w:val="uk-UA"/>
        </w:rPr>
        <w:t>КРАСНОГРАД</w:t>
      </w:r>
      <w:r w:rsidRPr="00C31E5E">
        <w:rPr>
          <w:sz w:val="28"/>
          <w:szCs w:val="28"/>
          <w:lang w:val="uk-UA"/>
        </w:rPr>
        <w:t>-20</w:t>
      </w:r>
      <w:r>
        <w:rPr>
          <w:sz w:val="28"/>
          <w:szCs w:val="28"/>
          <w:lang w:val="uk-UA"/>
        </w:rPr>
        <w:t>2</w:t>
      </w:r>
      <w:r w:rsidR="00FF6A44">
        <w:rPr>
          <w:sz w:val="28"/>
          <w:szCs w:val="28"/>
          <w:lang w:val="uk-UA"/>
        </w:rPr>
        <w:t>3</w:t>
      </w:r>
    </w:p>
    <w:p w:rsidR="00566BC0" w:rsidRDefault="00FC5424" w:rsidP="008049A9">
      <w:pPr>
        <w:jc w:val="center"/>
        <w:rPr>
          <w:lang w:val="uk-UA"/>
        </w:rPr>
      </w:pPr>
      <w:r>
        <w:rPr>
          <w:sz w:val="28"/>
          <w:szCs w:val="28"/>
          <w:lang w:val="uk-UA"/>
        </w:rPr>
        <w:br w:type="page"/>
      </w:r>
    </w:p>
    <w:p w:rsidR="005A0F90" w:rsidRPr="000D7B41" w:rsidRDefault="005A0F90" w:rsidP="008049A9">
      <w:pPr>
        <w:jc w:val="center"/>
        <w:rPr>
          <w:lang w:val="uk-UA"/>
        </w:rPr>
      </w:pPr>
      <w:r w:rsidRPr="000D7B41">
        <w:rPr>
          <w:lang w:val="uk-UA"/>
        </w:rPr>
        <w:t>СТРУКТУРА ПРОГРАМИ</w:t>
      </w:r>
    </w:p>
    <w:tbl>
      <w:tblPr>
        <w:tblStyle w:val="a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9"/>
        <w:gridCol w:w="708"/>
      </w:tblGrid>
      <w:tr w:rsidR="00322722" w:rsidTr="00322722">
        <w:tc>
          <w:tcPr>
            <w:tcW w:w="9039" w:type="dxa"/>
          </w:tcPr>
          <w:p w:rsidR="00322722" w:rsidRPr="00322722" w:rsidRDefault="00322722">
            <w:pPr>
              <w:rPr>
                <w:rFonts w:ascii="Times New Roman" w:hAnsi="Times New Roman"/>
                <w:sz w:val="28"/>
                <w:szCs w:val="28"/>
                <w:lang w:val="uk-UA"/>
              </w:rPr>
            </w:pPr>
            <w:r w:rsidRPr="00322722">
              <w:rPr>
                <w:rFonts w:ascii="Times New Roman" w:hAnsi="Times New Roman"/>
                <w:sz w:val="28"/>
                <w:szCs w:val="28"/>
                <w:lang w:val="uk-UA"/>
              </w:rPr>
              <w:t>ВСТУП</w:t>
            </w:r>
          </w:p>
        </w:tc>
        <w:tc>
          <w:tcPr>
            <w:tcW w:w="708" w:type="dxa"/>
          </w:tcPr>
          <w:p w:rsidR="00322722" w:rsidRPr="00322722" w:rsidRDefault="0009756D" w:rsidP="00322722">
            <w:pPr>
              <w:rPr>
                <w:rFonts w:ascii="Times New Roman" w:hAnsi="Times New Roman"/>
                <w:sz w:val="28"/>
                <w:szCs w:val="28"/>
                <w:lang w:val="uk-UA"/>
              </w:rPr>
            </w:pPr>
            <w:r>
              <w:rPr>
                <w:rFonts w:ascii="Times New Roman" w:hAnsi="Times New Roman"/>
                <w:sz w:val="28"/>
                <w:szCs w:val="28"/>
                <w:lang w:val="uk-UA"/>
              </w:rPr>
              <w:t>4</w:t>
            </w:r>
          </w:p>
        </w:tc>
      </w:tr>
      <w:tr w:rsidR="00322722" w:rsidTr="00322722">
        <w:tc>
          <w:tcPr>
            <w:tcW w:w="9039" w:type="dxa"/>
          </w:tcPr>
          <w:p w:rsidR="00322722" w:rsidRPr="00322722" w:rsidRDefault="00322722">
            <w:pPr>
              <w:rPr>
                <w:rFonts w:ascii="Times New Roman" w:hAnsi="Times New Roman"/>
                <w:sz w:val="28"/>
                <w:szCs w:val="28"/>
                <w:lang w:val="uk-UA"/>
              </w:rPr>
            </w:pPr>
            <w:r w:rsidRPr="00322722">
              <w:rPr>
                <w:rFonts w:ascii="Times New Roman" w:hAnsi="Times New Roman"/>
                <w:sz w:val="28"/>
                <w:szCs w:val="28"/>
                <w:lang w:val="uk-UA"/>
              </w:rPr>
              <w:t>ЦІЛІ ТА ПРІОРИТЕТИ</w:t>
            </w:r>
          </w:p>
        </w:tc>
        <w:tc>
          <w:tcPr>
            <w:tcW w:w="708" w:type="dxa"/>
          </w:tcPr>
          <w:p w:rsidR="00322722" w:rsidRPr="00322722" w:rsidRDefault="0009756D" w:rsidP="00322722">
            <w:pPr>
              <w:rPr>
                <w:rFonts w:ascii="Times New Roman" w:hAnsi="Times New Roman"/>
                <w:sz w:val="28"/>
                <w:szCs w:val="28"/>
                <w:lang w:val="uk-UA"/>
              </w:rPr>
            </w:pPr>
            <w:r>
              <w:rPr>
                <w:rFonts w:ascii="Times New Roman" w:hAnsi="Times New Roman"/>
                <w:sz w:val="28"/>
                <w:szCs w:val="28"/>
                <w:lang w:val="uk-UA"/>
              </w:rPr>
              <w:t>5</w:t>
            </w:r>
          </w:p>
        </w:tc>
      </w:tr>
      <w:tr w:rsidR="00322722" w:rsidTr="00322722">
        <w:tc>
          <w:tcPr>
            <w:tcW w:w="9039" w:type="dxa"/>
          </w:tcPr>
          <w:p w:rsidR="00322722" w:rsidRPr="00322722" w:rsidRDefault="00322722">
            <w:pPr>
              <w:rPr>
                <w:rFonts w:ascii="Times New Roman" w:hAnsi="Times New Roman"/>
                <w:sz w:val="28"/>
                <w:szCs w:val="28"/>
                <w:lang w:val="uk-UA"/>
              </w:rPr>
            </w:pPr>
            <w:r w:rsidRPr="00322722">
              <w:rPr>
                <w:rFonts w:ascii="Times New Roman" w:hAnsi="Times New Roman"/>
                <w:sz w:val="28"/>
                <w:szCs w:val="28"/>
                <w:lang w:val="uk-UA"/>
              </w:rPr>
              <w:t>ПОДАТКОВА ТА БЮДЖЕТНА ПОЛІТИКА</w:t>
            </w:r>
          </w:p>
        </w:tc>
        <w:tc>
          <w:tcPr>
            <w:tcW w:w="708" w:type="dxa"/>
          </w:tcPr>
          <w:p w:rsidR="00322722" w:rsidRPr="00322722" w:rsidRDefault="0009756D" w:rsidP="00322722">
            <w:pPr>
              <w:rPr>
                <w:rFonts w:ascii="Times New Roman" w:hAnsi="Times New Roman"/>
                <w:sz w:val="28"/>
                <w:szCs w:val="28"/>
                <w:lang w:val="uk-UA"/>
              </w:rPr>
            </w:pPr>
            <w:r>
              <w:rPr>
                <w:rFonts w:ascii="Times New Roman" w:hAnsi="Times New Roman"/>
                <w:sz w:val="28"/>
                <w:szCs w:val="28"/>
                <w:lang w:val="uk-UA"/>
              </w:rPr>
              <w:t>9</w:t>
            </w:r>
          </w:p>
        </w:tc>
      </w:tr>
      <w:tr w:rsidR="00322722" w:rsidTr="00322722">
        <w:tc>
          <w:tcPr>
            <w:tcW w:w="9039" w:type="dxa"/>
          </w:tcPr>
          <w:p w:rsidR="00322722" w:rsidRPr="00322722" w:rsidRDefault="00322722">
            <w:pPr>
              <w:rPr>
                <w:rFonts w:ascii="Times New Roman" w:hAnsi="Times New Roman"/>
                <w:sz w:val="28"/>
                <w:szCs w:val="28"/>
                <w:lang w:val="uk-UA"/>
              </w:rPr>
            </w:pPr>
            <w:r w:rsidRPr="00322722">
              <w:rPr>
                <w:rFonts w:ascii="Times New Roman" w:hAnsi="Times New Roman"/>
                <w:sz w:val="28"/>
                <w:szCs w:val="28"/>
                <w:lang w:val="uk-UA"/>
              </w:rPr>
              <w:t>ДЕМОГРАФІЧНА СИТУАЦІЯ</w:t>
            </w:r>
          </w:p>
        </w:tc>
        <w:tc>
          <w:tcPr>
            <w:tcW w:w="708" w:type="dxa"/>
          </w:tcPr>
          <w:p w:rsidR="00322722" w:rsidRPr="00322722" w:rsidRDefault="0009756D" w:rsidP="00322722">
            <w:pPr>
              <w:rPr>
                <w:rFonts w:ascii="Times New Roman" w:hAnsi="Times New Roman"/>
                <w:sz w:val="28"/>
                <w:szCs w:val="28"/>
                <w:lang w:val="uk-UA"/>
              </w:rPr>
            </w:pPr>
            <w:r>
              <w:rPr>
                <w:rFonts w:ascii="Times New Roman" w:hAnsi="Times New Roman"/>
                <w:sz w:val="28"/>
                <w:szCs w:val="28"/>
                <w:lang w:val="uk-UA"/>
              </w:rPr>
              <w:t>16</w:t>
            </w:r>
          </w:p>
        </w:tc>
      </w:tr>
      <w:tr w:rsidR="00322722" w:rsidTr="00322722">
        <w:tc>
          <w:tcPr>
            <w:tcW w:w="9039" w:type="dxa"/>
          </w:tcPr>
          <w:p w:rsidR="00322722" w:rsidRPr="00322722" w:rsidRDefault="00322722">
            <w:pPr>
              <w:rPr>
                <w:rFonts w:ascii="Times New Roman" w:hAnsi="Times New Roman"/>
                <w:sz w:val="28"/>
                <w:szCs w:val="28"/>
                <w:lang w:val="uk-UA"/>
              </w:rPr>
            </w:pPr>
            <w:r w:rsidRPr="00322722">
              <w:rPr>
                <w:rFonts w:ascii="Times New Roman" w:hAnsi="Times New Roman"/>
                <w:sz w:val="28"/>
                <w:szCs w:val="28"/>
                <w:lang w:val="uk-UA"/>
              </w:rPr>
              <w:t>ЗАРОБІТНА ПЛАТА ТА ЗАЙНЯТІСТЬ</w:t>
            </w:r>
          </w:p>
        </w:tc>
        <w:tc>
          <w:tcPr>
            <w:tcW w:w="708" w:type="dxa"/>
          </w:tcPr>
          <w:p w:rsidR="00322722" w:rsidRPr="00322722" w:rsidRDefault="0009756D" w:rsidP="00322722">
            <w:pPr>
              <w:rPr>
                <w:rFonts w:ascii="Times New Roman" w:hAnsi="Times New Roman"/>
                <w:sz w:val="28"/>
                <w:szCs w:val="28"/>
                <w:lang w:val="uk-UA"/>
              </w:rPr>
            </w:pPr>
            <w:r>
              <w:rPr>
                <w:rFonts w:ascii="Times New Roman" w:hAnsi="Times New Roman"/>
                <w:sz w:val="28"/>
                <w:szCs w:val="28"/>
                <w:lang w:val="uk-UA"/>
              </w:rPr>
              <w:t>17</w:t>
            </w:r>
          </w:p>
        </w:tc>
      </w:tr>
      <w:tr w:rsidR="00322722" w:rsidTr="00322722">
        <w:tc>
          <w:tcPr>
            <w:tcW w:w="9039" w:type="dxa"/>
          </w:tcPr>
          <w:p w:rsidR="00322722" w:rsidRPr="00322722" w:rsidRDefault="00322722">
            <w:pPr>
              <w:rPr>
                <w:rFonts w:ascii="Times New Roman" w:hAnsi="Times New Roman"/>
                <w:sz w:val="28"/>
                <w:szCs w:val="28"/>
                <w:lang w:val="uk-UA"/>
              </w:rPr>
            </w:pPr>
            <w:r w:rsidRPr="00322722">
              <w:rPr>
                <w:rFonts w:ascii="Times New Roman" w:hAnsi="Times New Roman"/>
                <w:sz w:val="28"/>
                <w:szCs w:val="28"/>
                <w:lang w:val="uk-UA"/>
              </w:rPr>
              <w:t>ПРОМИСЛОВА ПОЛІТИКА</w:t>
            </w:r>
          </w:p>
        </w:tc>
        <w:tc>
          <w:tcPr>
            <w:tcW w:w="708" w:type="dxa"/>
          </w:tcPr>
          <w:p w:rsidR="00322722" w:rsidRPr="00322722" w:rsidRDefault="0009756D" w:rsidP="00322722">
            <w:pPr>
              <w:rPr>
                <w:rFonts w:ascii="Times New Roman" w:hAnsi="Times New Roman"/>
                <w:sz w:val="28"/>
                <w:szCs w:val="28"/>
                <w:lang w:val="uk-UA"/>
              </w:rPr>
            </w:pPr>
            <w:r>
              <w:rPr>
                <w:rFonts w:ascii="Times New Roman" w:hAnsi="Times New Roman"/>
                <w:sz w:val="28"/>
                <w:szCs w:val="28"/>
                <w:lang w:val="uk-UA"/>
              </w:rPr>
              <w:t>19</w:t>
            </w:r>
          </w:p>
        </w:tc>
      </w:tr>
      <w:tr w:rsidR="00322722" w:rsidTr="00322722">
        <w:tc>
          <w:tcPr>
            <w:tcW w:w="9039" w:type="dxa"/>
          </w:tcPr>
          <w:p w:rsidR="00322722" w:rsidRPr="00322722" w:rsidRDefault="00322722">
            <w:pPr>
              <w:rPr>
                <w:rFonts w:ascii="Times New Roman" w:hAnsi="Times New Roman"/>
                <w:sz w:val="28"/>
                <w:szCs w:val="28"/>
                <w:lang w:val="uk-UA"/>
              </w:rPr>
            </w:pPr>
            <w:r w:rsidRPr="00322722">
              <w:rPr>
                <w:rFonts w:ascii="Times New Roman" w:hAnsi="Times New Roman"/>
                <w:sz w:val="28"/>
                <w:szCs w:val="28"/>
                <w:lang w:val="uk-UA"/>
              </w:rPr>
              <w:t>АГРОПРОМИСЛОВИЙ КОМПЛЕКС</w:t>
            </w:r>
          </w:p>
        </w:tc>
        <w:tc>
          <w:tcPr>
            <w:tcW w:w="708" w:type="dxa"/>
          </w:tcPr>
          <w:p w:rsidR="00322722" w:rsidRPr="00322722" w:rsidRDefault="0009756D" w:rsidP="00322722">
            <w:pPr>
              <w:rPr>
                <w:rFonts w:ascii="Times New Roman" w:hAnsi="Times New Roman"/>
                <w:sz w:val="28"/>
                <w:szCs w:val="28"/>
                <w:lang w:val="uk-UA"/>
              </w:rPr>
            </w:pPr>
            <w:r>
              <w:rPr>
                <w:rFonts w:ascii="Times New Roman" w:hAnsi="Times New Roman"/>
                <w:sz w:val="28"/>
                <w:szCs w:val="28"/>
                <w:lang w:val="uk-UA"/>
              </w:rPr>
              <w:t>21</w:t>
            </w:r>
          </w:p>
        </w:tc>
      </w:tr>
      <w:tr w:rsidR="00322722" w:rsidTr="00322722">
        <w:tc>
          <w:tcPr>
            <w:tcW w:w="9039" w:type="dxa"/>
          </w:tcPr>
          <w:p w:rsidR="00322722" w:rsidRPr="00322722" w:rsidRDefault="00322722">
            <w:pPr>
              <w:rPr>
                <w:rFonts w:ascii="Times New Roman" w:hAnsi="Times New Roman"/>
                <w:sz w:val="28"/>
                <w:szCs w:val="28"/>
                <w:lang w:val="uk-UA"/>
              </w:rPr>
            </w:pPr>
            <w:r w:rsidRPr="00322722">
              <w:rPr>
                <w:rFonts w:ascii="Times New Roman" w:hAnsi="Times New Roman"/>
                <w:sz w:val="28"/>
                <w:szCs w:val="28"/>
                <w:lang w:val="uk-UA"/>
              </w:rPr>
              <w:t>ІНВЕСТИЦІЙНА ДІЯЛЬНІСТЬ ТА МІЖНАРОДНА ТЕХНІЧНА ДОПОМОГА</w:t>
            </w:r>
          </w:p>
        </w:tc>
        <w:tc>
          <w:tcPr>
            <w:tcW w:w="708" w:type="dxa"/>
          </w:tcPr>
          <w:p w:rsidR="00322722" w:rsidRPr="00322722" w:rsidRDefault="0009756D" w:rsidP="00322722">
            <w:pPr>
              <w:rPr>
                <w:rFonts w:ascii="Times New Roman" w:hAnsi="Times New Roman"/>
                <w:sz w:val="28"/>
                <w:szCs w:val="28"/>
                <w:lang w:val="uk-UA"/>
              </w:rPr>
            </w:pPr>
            <w:r>
              <w:rPr>
                <w:rFonts w:ascii="Times New Roman" w:hAnsi="Times New Roman"/>
                <w:sz w:val="28"/>
                <w:szCs w:val="28"/>
                <w:lang w:val="uk-UA"/>
              </w:rPr>
              <w:t>23</w:t>
            </w:r>
          </w:p>
        </w:tc>
      </w:tr>
      <w:tr w:rsidR="00322722" w:rsidTr="00322722">
        <w:tc>
          <w:tcPr>
            <w:tcW w:w="9039" w:type="dxa"/>
          </w:tcPr>
          <w:p w:rsidR="00322722" w:rsidRPr="00322722" w:rsidRDefault="00322722">
            <w:pPr>
              <w:rPr>
                <w:rFonts w:ascii="Times New Roman" w:hAnsi="Times New Roman"/>
                <w:sz w:val="28"/>
                <w:szCs w:val="28"/>
                <w:lang w:val="uk-UA"/>
              </w:rPr>
            </w:pPr>
            <w:r w:rsidRPr="00322722">
              <w:rPr>
                <w:rFonts w:ascii="Times New Roman" w:hAnsi="Times New Roman"/>
                <w:sz w:val="28"/>
                <w:szCs w:val="28"/>
                <w:lang w:val="uk-UA"/>
              </w:rPr>
              <w:t>РОЗВИТОК ПІДПРИЄМНИЦТВА ТА РЕГУЛЯТОРНА ПОЛІТИКА</w:t>
            </w:r>
          </w:p>
        </w:tc>
        <w:tc>
          <w:tcPr>
            <w:tcW w:w="708" w:type="dxa"/>
          </w:tcPr>
          <w:p w:rsidR="00322722" w:rsidRPr="00322722" w:rsidRDefault="0009756D" w:rsidP="00322722">
            <w:pPr>
              <w:rPr>
                <w:rFonts w:ascii="Times New Roman" w:hAnsi="Times New Roman"/>
                <w:sz w:val="28"/>
                <w:szCs w:val="28"/>
                <w:lang w:val="uk-UA"/>
              </w:rPr>
            </w:pPr>
            <w:r>
              <w:rPr>
                <w:rFonts w:ascii="Times New Roman" w:hAnsi="Times New Roman"/>
                <w:sz w:val="28"/>
                <w:szCs w:val="28"/>
                <w:lang w:val="uk-UA"/>
              </w:rPr>
              <w:t>26</w:t>
            </w:r>
          </w:p>
        </w:tc>
      </w:tr>
      <w:tr w:rsidR="00322722" w:rsidTr="00322722">
        <w:tc>
          <w:tcPr>
            <w:tcW w:w="9039" w:type="dxa"/>
          </w:tcPr>
          <w:p w:rsidR="00322722" w:rsidRPr="00322722" w:rsidRDefault="00322722">
            <w:pPr>
              <w:rPr>
                <w:rFonts w:ascii="Times New Roman" w:hAnsi="Times New Roman"/>
                <w:sz w:val="28"/>
                <w:szCs w:val="28"/>
                <w:lang w:val="uk-UA"/>
              </w:rPr>
            </w:pPr>
            <w:r w:rsidRPr="00322722">
              <w:rPr>
                <w:rFonts w:ascii="Times New Roman" w:hAnsi="Times New Roman"/>
                <w:sz w:val="28"/>
                <w:szCs w:val="28"/>
                <w:lang w:val="uk-UA"/>
              </w:rPr>
              <w:t>ЖИТЛОВО-КОМУНАЛЬНЕ ГОСПОДАРСТВО</w:t>
            </w:r>
          </w:p>
        </w:tc>
        <w:tc>
          <w:tcPr>
            <w:tcW w:w="708" w:type="dxa"/>
          </w:tcPr>
          <w:p w:rsidR="00322722" w:rsidRPr="00322722" w:rsidRDefault="0009756D" w:rsidP="00322722">
            <w:pPr>
              <w:rPr>
                <w:rFonts w:ascii="Times New Roman" w:hAnsi="Times New Roman"/>
                <w:sz w:val="28"/>
                <w:szCs w:val="28"/>
                <w:lang w:val="uk-UA"/>
              </w:rPr>
            </w:pPr>
            <w:r>
              <w:rPr>
                <w:rFonts w:ascii="Times New Roman" w:hAnsi="Times New Roman"/>
                <w:sz w:val="28"/>
                <w:szCs w:val="28"/>
                <w:lang w:val="uk-UA"/>
              </w:rPr>
              <w:t>28</w:t>
            </w:r>
          </w:p>
        </w:tc>
      </w:tr>
      <w:tr w:rsidR="00322722" w:rsidTr="00322722">
        <w:tc>
          <w:tcPr>
            <w:tcW w:w="9039" w:type="dxa"/>
          </w:tcPr>
          <w:p w:rsidR="00322722" w:rsidRPr="00322722" w:rsidRDefault="00322722">
            <w:pPr>
              <w:rPr>
                <w:rFonts w:ascii="Times New Roman" w:hAnsi="Times New Roman"/>
                <w:sz w:val="28"/>
                <w:szCs w:val="28"/>
                <w:lang w:val="uk-UA"/>
              </w:rPr>
            </w:pPr>
            <w:r w:rsidRPr="00322722">
              <w:rPr>
                <w:rFonts w:ascii="Times New Roman" w:hAnsi="Times New Roman"/>
                <w:sz w:val="28"/>
                <w:szCs w:val="28"/>
                <w:lang w:val="uk-UA"/>
              </w:rPr>
              <w:t>ІНЖЕНЕРНЕ ГОСПОДАРСТВО ТА БЛАГОУСТРІЙ ТЕРИТОРІЙ</w:t>
            </w:r>
          </w:p>
        </w:tc>
        <w:tc>
          <w:tcPr>
            <w:tcW w:w="708" w:type="dxa"/>
          </w:tcPr>
          <w:p w:rsidR="00322722" w:rsidRPr="00322722" w:rsidRDefault="00322722" w:rsidP="0009756D">
            <w:pPr>
              <w:rPr>
                <w:rFonts w:ascii="Times New Roman" w:hAnsi="Times New Roman"/>
                <w:sz w:val="28"/>
                <w:szCs w:val="28"/>
                <w:lang w:val="uk-UA"/>
              </w:rPr>
            </w:pPr>
            <w:r>
              <w:rPr>
                <w:rFonts w:ascii="Times New Roman" w:hAnsi="Times New Roman"/>
                <w:sz w:val="28"/>
                <w:szCs w:val="28"/>
                <w:lang w:val="uk-UA"/>
              </w:rPr>
              <w:t>3</w:t>
            </w:r>
            <w:r w:rsidR="0009756D">
              <w:rPr>
                <w:rFonts w:ascii="Times New Roman" w:hAnsi="Times New Roman"/>
                <w:sz w:val="28"/>
                <w:szCs w:val="28"/>
                <w:lang w:val="uk-UA"/>
              </w:rPr>
              <w:t>1</w:t>
            </w:r>
          </w:p>
        </w:tc>
      </w:tr>
      <w:tr w:rsidR="00322722" w:rsidTr="00322722">
        <w:tc>
          <w:tcPr>
            <w:tcW w:w="9039" w:type="dxa"/>
          </w:tcPr>
          <w:p w:rsidR="00322722" w:rsidRPr="00322722" w:rsidRDefault="00322722">
            <w:pPr>
              <w:rPr>
                <w:rFonts w:ascii="Times New Roman" w:hAnsi="Times New Roman"/>
                <w:sz w:val="28"/>
                <w:szCs w:val="28"/>
                <w:lang w:val="uk-UA"/>
              </w:rPr>
            </w:pPr>
            <w:r w:rsidRPr="00322722">
              <w:rPr>
                <w:rFonts w:ascii="Times New Roman" w:hAnsi="Times New Roman"/>
                <w:sz w:val="28"/>
                <w:szCs w:val="28"/>
                <w:lang w:val="uk-UA"/>
              </w:rPr>
              <w:t>ЕНЕРГОЗБЕРЕЖЕННЯ.</w:t>
            </w:r>
          </w:p>
        </w:tc>
        <w:tc>
          <w:tcPr>
            <w:tcW w:w="708" w:type="dxa"/>
          </w:tcPr>
          <w:p w:rsidR="00322722" w:rsidRPr="00322722" w:rsidRDefault="0009756D" w:rsidP="00322722">
            <w:pPr>
              <w:rPr>
                <w:rFonts w:ascii="Times New Roman" w:hAnsi="Times New Roman"/>
                <w:sz w:val="28"/>
                <w:szCs w:val="28"/>
                <w:lang w:val="uk-UA"/>
              </w:rPr>
            </w:pPr>
            <w:r>
              <w:rPr>
                <w:rFonts w:ascii="Times New Roman" w:hAnsi="Times New Roman"/>
                <w:sz w:val="28"/>
                <w:szCs w:val="28"/>
                <w:lang w:val="uk-UA"/>
              </w:rPr>
              <w:t>39</w:t>
            </w:r>
          </w:p>
        </w:tc>
      </w:tr>
      <w:tr w:rsidR="00322722" w:rsidTr="00322722">
        <w:tc>
          <w:tcPr>
            <w:tcW w:w="9039" w:type="dxa"/>
          </w:tcPr>
          <w:p w:rsidR="00322722" w:rsidRPr="00322722" w:rsidRDefault="00322722">
            <w:pPr>
              <w:rPr>
                <w:rFonts w:ascii="Times New Roman" w:hAnsi="Times New Roman"/>
                <w:sz w:val="28"/>
                <w:szCs w:val="28"/>
                <w:lang w:val="uk-UA"/>
              </w:rPr>
            </w:pPr>
            <w:r w:rsidRPr="00322722">
              <w:rPr>
                <w:rFonts w:ascii="Times New Roman" w:hAnsi="Times New Roman"/>
                <w:sz w:val="28"/>
                <w:szCs w:val="28"/>
                <w:lang w:val="uk-UA"/>
              </w:rPr>
              <w:t>РОЗВИТОК ТРАНСПОРТУ ТА ЗВ’ЯЗКУ</w:t>
            </w:r>
          </w:p>
        </w:tc>
        <w:tc>
          <w:tcPr>
            <w:tcW w:w="708" w:type="dxa"/>
          </w:tcPr>
          <w:p w:rsidR="00322722" w:rsidRPr="00322722" w:rsidRDefault="0009756D" w:rsidP="00322722">
            <w:pPr>
              <w:rPr>
                <w:rFonts w:ascii="Times New Roman" w:hAnsi="Times New Roman"/>
                <w:sz w:val="28"/>
                <w:szCs w:val="28"/>
                <w:lang w:val="uk-UA"/>
              </w:rPr>
            </w:pPr>
            <w:r>
              <w:rPr>
                <w:rFonts w:ascii="Times New Roman" w:hAnsi="Times New Roman"/>
                <w:sz w:val="28"/>
                <w:szCs w:val="28"/>
                <w:lang w:val="uk-UA"/>
              </w:rPr>
              <w:t>41</w:t>
            </w:r>
          </w:p>
        </w:tc>
      </w:tr>
      <w:tr w:rsidR="00322722" w:rsidTr="00322722">
        <w:tc>
          <w:tcPr>
            <w:tcW w:w="9039" w:type="dxa"/>
          </w:tcPr>
          <w:p w:rsidR="00322722" w:rsidRPr="00322722" w:rsidRDefault="00322722">
            <w:pPr>
              <w:rPr>
                <w:rFonts w:ascii="Times New Roman" w:hAnsi="Times New Roman"/>
                <w:sz w:val="28"/>
                <w:szCs w:val="28"/>
                <w:lang w:val="uk-UA"/>
              </w:rPr>
            </w:pPr>
            <w:r w:rsidRPr="00322722">
              <w:rPr>
                <w:rFonts w:ascii="Times New Roman" w:hAnsi="Times New Roman"/>
                <w:sz w:val="28"/>
                <w:szCs w:val="28"/>
                <w:lang w:val="uk-UA"/>
              </w:rPr>
              <w:t>ТОРГІВЛЯ, ПОБУТОВЕ ОБСЛУГОВУВАННЯ</w:t>
            </w:r>
          </w:p>
        </w:tc>
        <w:tc>
          <w:tcPr>
            <w:tcW w:w="708" w:type="dxa"/>
          </w:tcPr>
          <w:p w:rsidR="00322722" w:rsidRPr="00322722" w:rsidRDefault="00322722" w:rsidP="0009756D">
            <w:pPr>
              <w:rPr>
                <w:rFonts w:ascii="Times New Roman" w:hAnsi="Times New Roman"/>
                <w:sz w:val="28"/>
                <w:szCs w:val="28"/>
                <w:lang w:val="uk-UA"/>
              </w:rPr>
            </w:pPr>
            <w:r>
              <w:rPr>
                <w:rFonts w:ascii="Times New Roman" w:hAnsi="Times New Roman"/>
                <w:sz w:val="28"/>
                <w:szCs w:val="28"/>
                <w:lang w:val="uk-UA"/>
              </w:rPr>
              <w:t>4</w:t>
            </w:r>
            <w:r w:rsidR="0009756D">
              <w:rPr>
                <w:rFonts w:ascii="Times New Roman" w:hAnsi="Times New Roman"/>
                <w:sz w:val="28"/>
                <w:szCs w:val="28"/>
                <w:lang w:val="uk-UA"/>
              </w:rPr>
              <w:t>3</w:t>
            </w:r>
          </w:p>
        </w:tc>
      </w:tr>
      <w:tr w:rsidR="00322722" w:rsidTr="00322722">
        <w:tc>
          <w:tcPr>
            <w:tcW w:w="9039" w:type="dxa"/>
          </w:tcPr>
          <w:p w:rsidR="00322722" w:rsidRPr="00322722" w:rsidRDefault="00322722">
            <w:pPr>
              <w:rPr>
                <w:rFonts w:ascii="Times New Roman" w:hAnsi="Times New Roman"/>
                <w:sz w:val="28"/>
                <w:szCs w:val="28"/>
                <w:lang w:val="uk-UA"/>
              </w:rPr>
            </w:pPr>
            <w:r w:rsidRPr="00322722">
              <w:rPr>
                <w:rFonts w:ascii="Times New Roman" w:hAnsi="Times New Roman"/>
                <w:sz w:val="28"/>
                <w:szCs w:val="28"/>
                <w:lang w:val="uk-UA"/>
              </w:rPr>
              <w:t>УПРАВЛІННЯ ЗЕМЕЛЬНИМИ РЕСУРСАМИ, АРХІТЕКТУРА</w:t>
            </w:r>
          </w:p>
        </w:tc>
        <w:tc>
          <w:tcPr>
            <w:tcW w:w="708" w:type="dxa"/>
          </w:tcPr>
          <w:p w:rsidR="00322722" w:rsidRPr="00322722" w:rsidRDefault="00322722" w:rsidP="0009756D">
            <w:pPr>
              <w:rPr>
                <w:rFonts w:ascii="Times New Roman" w:hAnsi="Times New Roman"/>
                <w:sz w:val="28"/>
                <w:szCs w:val="28"/>
                <w:lang w:val="uk-UA"/>
              </w:rPr>
            </w:pPr>
            <w:r>
              <w:rPr>
                <w:rFonts w:ascii="Times New Roman" w:hAnsi="Times New Roman"/>
                <w:sz w:val="28"/>
                <w:szCs w:val="28"/>
                <w:lang w:val="uk-UA"/>
              </w:rPr>
              <w:t>4</w:t>
            </w:r>
            <w:r w:rsidR="0009756D">
              <w:rPr>
                <w:rFonts w:ascii="Times New Roman" w:hAnsi="Times New Roman"/>
                <w:sz w:val="28"/>
                <w:szCs w:val="28"/>
                <w:lang w:val="uk-UA"/>
              </w:rPr>
              <w:t>5</w:t>
            </w:r>
          </w:p>
        </w:tc>
      </w:tr>
      <w:tr w:rsidR="00322722" w:rsidTr="00322722">
        <w:tc>
          <w:tcPr>
            <w:tcW w:w="9039" w:type="dxa"/>
          </w:tcPr>
          <w:p w:rsidR="00322722" w:rsidRPr="00322722" w:rsidRDefault="00322722">
            <w:pPr>
              <w:rPr>
                <w:rFonts w:ascii="Times New Roman" w:hAnsi="Times New Roman"/>
                <w:sz w:val="28"/>
                <w:szCs w:val="28"/>
                <w:lang w:val="uk-UA"/>
              </w:rPr>
            </w:pPr>
            <w:r w:rsidRPr="00322722">
              <w:rPr>
                <w:rFonts w:ascii="Times New Roman" w:hAnsi="Times New Roman"/>
                <w:sz w:val="28"/>
                <w:szCs w:val="28"/>
                <w:lang w:val="uk-UA"/>
              </w:rPr>
              <w:t>ОСВІТА</w:t>
            </w:r>
          </w:p>
        </w:tc>
        <w:tc>
          <w:tcPr>
            <w:tcW w:w="708" w:type="dxa"/>
          </w:tcPr>
          <w:p w:rsidR="00322722" w:rsidRPr="00322722" w:rsidRDefault="0009756D" w:rsidP="00322722">
            <w:pPr>
              <w:rPr>
                <w:rFonts w:ascii="Times New Roman" w:hAnsi="Times New Roman"/>
                <w:sz w:val="28"/>
                <w:szCs w:val="28"/>
                <w:lang w:val="uk-UA"/>
              </w:rPr>
            </w:pPr>
            <w:r>
              <w:rPr>
                <w:rFonts w:ascii="Times New Roman" w:hAnsi="Times New Roman"/>
                <w:sz w:val="28"/>
                <w:szCs w:val="28"/>
                <w:lang w:val="uk-UA"/>
              </w:rPr>
              <w:t>47</w:t>
            </w:r>
          </w:p>
        </w:tc>
      </w:tr>
      <w:tr w:rsidR="00322722" w:rsidTr="00322722">
        <w:tc>
          <w:tcPr>
            <w:tcW w:w="9039" w:type="dxa"/>
          </w:tcPr>
          <w:p w:rsidR="00322722" w:rsidRPr="00322722" w:rsidRDefault="00322722">
            <w:pPr>
              <w:rPr>
                <w:rFonts w:ascii="Times New Roman" w:hAnsi="Times New Roman"/>
                <w:sz w:val="28"/>
                <w:szCs w:val="28"/>
                <w:lang w:val="uk-UA"/>
              </w:rPr>
            </w:pPr>
            <w:r w:rsidRPr="00322722">
              <w:rPr>
                <w:rFonts w:ascii="Times New Roman" w:hAnsi="Times New Roman"/>
                <w:sz w:val="28"/>
                <w:szCs w:val="28"/>
                <w:lang w:val="uk-UA"/>
              </w:rPr>
              <w:t>ОХОРОНА ЗДОРОВ’Я</w:t>
            </w:r>
          </w:p>
        </w:tc>
        <w:tc>
          <w:tcPr>
            <w:tcW w:w="708" w:type="dxa"/>
          </w:tcPr>
          <w:p w:rsidR="00322722" w:rsidRPr="00322722" w:rsidRDefault="0009756D" w:rsidP="00322722">
            <w:pPr>
              <w:rPr>
                <w:rFonts w:ascii="Times New Roman" w:hAnsi="Times New Roman"/>
                <w:sz w:val="28"/>
                <w:szCs w:val="28"/>
                <w:lang w:val="uk-UA"/>
              </w:rPr>
            </w:pPr>
            <w:r>
              <w:rPr>
                <w:rFonts w:ascii="Times New Roman" w:hAnsi="Times New Roman"/>
                <w:sz w:val="28"/>
                <w:szCs w:val="28"/>
                <w:lang w:val="uk-UA"/>
              </w:rPr>
              <w:t>55</w:t>
            </w:r>
          </w:p>
        </w:tc>
      </w:tr>
      <w:tr w:rsidR="00322722" w:rsidTr="00322722">
        <w:tc>
          <w:tcPr>
            <w:tcW w:w="9039" w:type="dxa"/>
          </w:tcPr>
          <w:p w:rsidR="00322722" w:rsidRPr="00322722" w:rsidRDefault="00322722">
            <w:pPr>
              <w:rPr>
                <w:rFonts w:ascii="Times New Roman" w:hAnsi="Times New Roman"/>
                <w:sz w:val="28"/>
                <w:szCs w:val="28"/>
                <w:lang w:val="uk-UA"/>
              </w:rPr>
            </w:pPr>
            <w:r w:rsidRPr="00322722">
              <w:rPr>
                <w:rFonts w:ascii="Times New Roman" w:hAnsi="Times New Roman"/>
                <w:sz w:val="28"/>
                <w:szCs w:val="28"/>
                <w:lang w:val="uk-UA"/>
              </w:rPr>
              <w:t>ТУРИЗМ</w:t>
            </w:r>
          </w:p>
        </w:tc>
        <w:tc>
          <w:tcPr>
            <w:tcW w:w="708" w:type="dxa"/>
          </w:tcPr>
          <w:p w:rsidR="00322722" w:rsidRPr="00322722" w:rsidRDefault="0009756D" w:rsidP="00322722">
            <w:pPr>
              <w:rPr>
                <w:rFonts w:ascii="Times New Roman" w:hAnsi="Times New Roman"/>
                <w:sz w:val="28"/>
                <w:szCs w:val="28"/>
                <w:lang w:val="uk-UA"/>
              </w:rPr>
            </w:pPr>
            <w:r>
              <w:rPr>
                <w:rFonts w:ascii="Times New Roman" w:hAnsi="Times New Roman"/>
                <w:sz w:val="28"/>
                <w:szCs w:val="28"/>
                <w:lang w:val="uk-UA"/>
              </w:rPr>
              <w:t>63</w:t>
            </w:r>
          </w:p>
        </w:tc>
      </w:tr>
      <w:tr w:rsidR="00322722" w:rsidTr="00322722">
        <w:tc>
          <w:tcPr>
            <w:tcW w:w="9039" w:type="dxa"/>
          </w:tcPr>
          <w:p w:rsidR="00322722" w:rsidRPr="00322722" w:rsidRDefault="00322722">
            <w:pPr>
              <w:rPr>
                <w:rFonts w:ascii="Times New Roman" w:hAnsi="Times New Roman"/>
                <w:sz w:val="28"/>
                <w:szCs w:val="28"/>
                <w:lang w:val="uk-UA"/>
              </w:rPr>
            </w:pPr>
            <w:r w:rsidRPr="00322722">
              <w:rPr>
                <w:rFonts w:ascii="Times New Roman" w:hAnsi="Times New Roman"/>
                <w:sz w:val="28"/>
                <w:szCs w:val="28"/>
                <w:lang w:val="uk-UA"/>
              </w:rPr>
              <w:t>КУЛЬТУРА</w:t>
            </w:r>
          </w:p>
        </w:tc>
        <w:tc>
          <w:tcPr>
            <w:tcW w:w="708" w:type="dxa"/>
          </w:tcPr>
          <w:p w:rsidR="00322722" w:rsidRPr="00322722" w:rsidRDefault="0009756D" w:rsidP="00322722">
            <w:pPr>
              <w:rPr>
                <w:rFonts w:ascii="Times New Roman" w:hAnsi="Times New Roman"/>
                <w:sz w:val="28"/>
                <w:szCs w:val="28"/>
                <w:lang w:val="uk-UA"/>
              </w:rPr>
            </w:pPr>
            <w:r>
              <w:rPr>
                <w:rFonts w:ascii="Times New Roman" w:hAnsi="Times New Roman"/>
                <w:sz w:val="28"/>
                <w:szCs w:val="28"/>
                <w:lang w:val="uk-UA"/>
              </w:rPr>
              <w:t>65</w:t>
            </w:r>
          </w:p>
        </w:tc>
      </w:tr>
      <w:tr w:rsidR="00322722" w:rsidTr="00322722">
        <w:tc>
          <w:tcPr>
            <w:tcW w:w="9039" w:type="dxa"/>
          </w:tcPr>
          <w:p w:rsidR="00322722" w:rsidRPr="00322722" w:rsidRDefault="00322722">
            <w:pPr>
              <w:rPr>
                <w:rFonts w:ascii="Times New Roman" w:hAnsi="Times New Roman"/>
                <w:sz w:val="28"/>
                <w:szCs w:val="28"/>
                <w:lang w:val="uk-UA"/>
              </w:rPr>
            </w:pPr>
            <w:r w:rsidRPr="00322722">
              <w:rPr>
                <w:rFonts w:ascii="Times New Roman" w:hAnsi="Times New Roman"/>
                <w:sz w:val="28"/>
                <w:szCs w:val="28"/>
                <w:lang w:val="uk-UA"/>
              </w:rPr>
              <w:t>ОХОРОНА ІСТОРИЧНОГО СЕРЕДОВИЩА</w:t>
            </w:r>
          </w:p>
        </w:tc>
        <w:tc>
          <w:tcPr>
            <w:tcW w:w="708" w:type="dxa"/>
          </w:tcPr>
          <w:p w:rsidR="00322722" w:rsidRPr="00322722" w:rsidRDefault="0009756D" w:rsidP="00322722">
            <w:pPr>
              <w:rPr>
                <w:rFonts w:ascii="Times New Roman" w:hAnsi="Times New Roman"/>
                <w:sz w:val="28"/>
                <w:szCs w:val="28"/>
                <w:lang w:val="uk-UA"/>
              </w:rPr>
            </w:pPr>
            <w:r>
              <w:rPr>
                <w:rFonts w:ascii="Times New Roman" w:hAnsi="Times New Roman"/>
                <w:sz w:val="28"/>
                <w:szCs w:val="28"/>
                <w:lang w:val="uk-UA"/>
              </w:rPr>
              <w:t>73</w:t>
            </w:r>
          </w:p>
        </w:tc>
      </w:tr>
      <w:tr w:rsidR="00322722" w:rsidTr="00322722">
        <w:tc>
          <w:tcPr>
            <w:tcW w:w="9039" w:type="dxa"/>
          </w:tcPr>
          <w:p w:rsidR="00322722" w:rsidRPr="00322722" w:rsidRDefault="00322722">
            <w:pPr>
              <w:rPr>
                <w:rFonts w:ascii="Times New Roman" w:hAnsi="Times New Roman"/>
                <w:sz w:val="28"/>
                <w:szCs w:val="28"/>
                <w:lang w:val="uk-UA"/>
              </w:rPr>
            </w:pPr>
            <w:r w:rsidRPr="00322722">
              <w:rPr>
                <w:rFonts w:ascii="Times New Roman" w:hAnsi="Times New Roman"/>
                <w:sz w:val="28"/>
                <w:szCs w:val="28"/>
                <w:lang w:val="uk-UA"/>
              </w:rPr>
              <w:t>МОЛОДЬ І СПОРТ</w:t>
            </w:r>
          </w:p>
        </w:tc>
        <w:tc>
          <w:tcPr>
            <w:tcW w:w="708" w:type="dxa"/>
          </w:tcPr>
          <w:p w:rsidR="00322722" w:rsidRPr="00322722" w:rsidRDefault="0009756D" w:rsidP="00322722">
            <w:pPr>
              <w:rPr>
                <w:rFonts w:ascii="Times New Roman" w:hAnsi="Times New Roman"/>
                <w:sz w:val="28"/>
                <w:szCs w:val="28"/>
                <w:lang w:val="uk-UA"/>
              </w:rPr>
            </w:pPr>
            <w:r>
              <w:rPr>
                <w:rFonts w:ascii="Times New Roman" w:hAnsi="Times New Roman"/>
                <w:sz w:val="28"/>
                <w:szCs w:val="28"/>
                <w:lang w:val="uk-UA"/>
              </w:rPr>
              <w:t>74</w:t>
            </w:r>
          </w:p>
        </w:tc>
      </w:tr>
      <w:tr w:rsidR="00322722" w:rsidTr="00322722">
        <w:tc>
          <w:tcPr>
            <w:tcW w:w="9039" w:type="dxa"/>
          </w:tcPr>
          <w:p w:rsidR="00322722" w:rsidRPr="00322722" w:rsidRDefault="00322722">
            <w:pPr>
              <w:rPr>
                <w:rFonts w:ascii="Times New Roman" w:hAnsi="Times New Roman"/>
                <w:sz w:val="28"/>
                <w:szCs w:val="28"/>
                <w:lang w:val="uk-UA"/>
              </w:rPr>
            </w:pPr>
            <w:r w:rsidRPr="00322722">
              <w:rPr>
                <w:rFonts w:ascii="Times New Roman" w:hAnsi="Times New Roman"/>
                <w:sz w:val="28"/>
                <w:szCs w:val="28"/>
                <w:lang w:val="uk-UA"/>
              </w:rPr>
              <w:t>СОЦІАЛЬНИЙ ЗАХИСТ</w:t>
            </w:r>
          </w:p>
        </w:tc>
        <w:tc>
          <w:tcPr>
            <w:tcW w:w="708" w:type="dxa"/>
          </w:tcPr>
          <w:p w:rsidR="00322722" w:rsidRPr="00322722" w:rsidRDefault="0009756D" w:rsidP="00322722">
            <w:pPr>
              <w:rPr>
                <w:rFonts w:ascii="Times New Roman" w:hAnsi="Times New Roman"/>
                <w:sz w:val="28"/>
                <w:szCs w:val="28"/>
                <w:lang w:val="uk-UA"/>
              </w:rPr>
            </w:pPr>
            <w:r>
              <w:rPr>
                <w:rFonts w:ascii="Times New Roman" w:hAnsi="Times New Roman"/>
                <w:sz w:val="28"/>
                <w:szCs w:val="28"/>
                <w:lang w:val="uk-UA"/>
              </w:rPr>
              <w:t>77</w:t>
            </w:r>
          </w:p>
        </w:tc>
      </w:tr>
      <w:tr w:rsidR="00322722" w:rsidTr="00322722">
        <w:tc>
          <w:tcPr>
            <w:tcW w:w="9039" w:type="dxa"/>
          </w:tcPr>
          <w:p w:rsidR="00322722" w:rsidRPr="00322722" w:rsidRDefault="00322722">
            <w:pPr>
              <w:rPr>
                <w:rFonts w:ascii="Times New Roman" w:hAnsi="Times New Roman"/>
                <w:sz w:val="28"/>
                <w:szCs w:val="28"/>
                <w:lang w:val="uk-UA"/>
              </w:rPr>
            </w:pPr>
            <w:r w:rsidRPr="00322722">
              <w:rPr>
                <w:rFonts w:ascii="Times New Roman" w:hAnsi="Times New Roman"/>
                <w:sz w:val="28"/>
                <w:szCs w:val="28"/>
                <w:lang w:val="uk-UA"/>
              </w:rPr>
              <w:t>ОХОРОНА НАВКОЛИШНЬОГО ПРИРОДНОГО СЕРЕДОВИЩА</w:t>
            </w:r>
          </w:p>
        </w:tc>
        <w:tc>
          <w:tcPr>
            <w:tcW w:w="708" w:type="dxa"/>
          </w:tcPr>
          <w:p w:rsidR="00322722" w:rsidRPr="00322722" w:rsidRDefault="0009756D" w:rsidP="00322722">
            <w:pPr>
              <w:rPr>
                <w:rFonts w:ascii="Times New Roman" w:hAnsi="Times New Roman"/>
                <w:sz w:val="28"/>
                <w:szCs w:val="28"/>
                <w:lang w:val="uk-UA"/>
              </w:rPr>
            </w:pPr>
            <w:r>
              <w:rPr>
                <w:rFonts w:ascii="Times New Roman" w:hAnsi="Times New Roman"/>
                <w:sz w:val="28"/>
                <w:szCs w:val="28"/>
                <w:lang w:val="uk-UA"/>
              </w:rPr>
              <w:t>85</w:t>
            </w:r>
          </w:p>
        </w:tc>
      </w:tr>
      <w:tr w:rsidR="00322722" w:rsidTr="00322722">
        <w:tc>
          <w:tcPr>
            <w:tcW w:w="9039" w:type="dxa"/>
          </w:tcPr>
          <w:p w:rsidR="00322722" w:rsidRPr="00322722" w:rsidRDefault="00322722">
            <w:pPr>
              <w:rPr>
                <w:rFonts w:ascii="Times New Roman" w:hAnsi="Times New Roman"/>
                <w:sz w:val="28"/>
                <w:szCs w:val="28"/>
                <w:lang w:val="uk-UA"/>
              </w:rPr>
            </w:pPr>
            <w:r w:rsidRPr="00322722">
              <w:rPr>
                <w:rFonts w:ascii="Times New Roman" w:hAnsi="Times New Roman"/>
                <w:sz w:val="28"/>
                <w:szCs w:val="28"/>
                <w:lang w:val="uk-UA"/>
              </w:rPr>
              <w:t>ГРОМАДСЬКІ ІНІЦІАТИВИ</w:t>
            </w:r>
          </w:p>
        </w:tc>
        <w:tc>
          <w:tcPr>
            <w:tcW w:w="708" w:type="dxa"/>
          </w:tcPr>
          <w:p w:rsidR="00322722" w:rsidRPr="00322722" w:rsidRDefault="0009756D" w:rsidP="00322722">
            <w:pPr>
              <w:rPr>
                <w:rFonts w:ascii="Times New Roman" w:hAnsi="Times New Roman"/>
                <w:sz w:val="28"/>
                <w:szCs w:val="28"/>
                <w:lang w:val="uk-UA"/>
              </w:rPr>
            </w:pPr>
            <w:r>
              <w:rPr>
                <w:rFonts w:ascii="Times New Roman" w:hAnsi="Times New Roman"/>
                <w:sz w:val="28"/>
                <w:szCs w:val="28"/>
                <w:lang w:val="uk-UA"/>
              </w:rPr>
              <w:t>87</w:t>
            </w:r>
          </w:p>
        </w:tc>
      </w:tr>
      <w:tr w:rsidR="00322722" w:rsidTr="00322722">
        <w:tc>
          <w:tcPr>
            <w:tcW w:w="9039" w:type="dxa"/>
          </w:tcPr>
          <w:p w:rsidR="00322722" w:rsidRPr="00322722" w:rsidRDefault="00322722">
            <w:pPr>
              <w:rPr>
                <w:rFonts w:ascii="Times New Roman" w:hAnsi="Times New Roman"/>
                <w:sz w:val="28"/>
                <w:szCs w:val="28"/>
                <w:lang w:val="uk-UA"/>
              </w:rPr>
            </w:pPr>
            <w:r w:rsidRPr="00322722">
              <w:rPr>
                <w:rFonts w:ascii="Times New Roman" w:hAnsi="Times New Roman"/>
                <w:sz w:val="28"/>
                <w:szCs w:val="28"/>
                <w:lang w:val="uk-UA"/>
              </w:rPr>
              <w:t>БОРОТЬБА ЗІ ЗЛОЧИННІСТЮ, ОХОРОНА ГРОМАДСЬКОГО ПОРЯДКУ ТА ПРОФІЛАКТИКА ПРАВОПОРУШЕНЬ</w:t>
            </w:r>
          </w:p>
        </w:tc>
        <w:tc>
          <w:tcPr>
            <w:tcW w:w="708" w:type="dxa"/>
          </w:tcPr>
          <w:p w:rsidR="00322722" w:rsidRPr="00322722" w:rsidRDefault="0009756D" w:rsidP="00322722">
            <w:pPr>
              <w:rPr>
                <w:rFonts w:ascii="Times New Roman" w:hAnsi="Times New Roman"/>
                <w:sz w:val="28"/>
                <w:szCs w:val="28"/>
                <w:lang w:val="uk-UA"/>
              </w:rPr>
            </w:pPr>
            <w:r>
              <w:rPr>
                <w:rFonts w:ascii="Times New Roman" w:hAnsi="Times New Roman"/>
                <w:sz w:val="28"/>
                <w:szCs w:val="28"/>
                <w:lang w:val="uk-UA"/>
              </w:rPr>
              <w:t>89</w:t>
            </w:r>
          </w:p>
        </w:tc>
      </w:tr>
      <w:tr w:rsidR="00322722" w:rsidTr="00322722">
        <w:trPr>
          <w:trHeight w:val="79"/>
        </w:trPr>
        <w:tc>
          <w:tcPr>
            <w:tcW w:w="9039" w:type="dxa"/>
          </w:tcPr>
          <w:p w:rsidR="00322722" w:rsidRDefault="00322722">
            <w:pPr>
              <w:rPr>
                <w:rFonts w:ascii="Times New Roman" w:hAnsi="Times New Roman"/>
                <w:sz w:val="28"/>
                <w:szCs w:val="28"/>
                <w:lang w:val="uk-UA"/>
              </w:rPr>
            </w:pPr>
            <w:r w:rsidRPr="00322722">
              <w:rPr>
                <w:rFonts w:ascii="Times New Roman" w:hAnsi="Times New Roman"/>
                <w:sz w:val="28"/>
                <w:szCs w:val="28"/>
                <w:lang w:val="uk-UA"/>
              </w:rPr>
              <w:t>РОЗВИТОК ІНФОРМАЦІЙНОГО ПРОСТОРУ</w:t>
            </w:r>
          </w:p>
          <w:p w:rsidR="005D0C76" w:rsidRPr="005D0C76" w:rsidRDefault="005D0C76" w:rsidP="005D0C76">
            <w:pPr>
              <w:rPr>
                <w:rFonts w:ascii="Times New Roman" w:hAnsi="Times New Roman"/>
                <w:bCs/>
                <w:sz w:val="28"/>
                <w:szCs w:val="28"/>
                <w:lang w:val="uk-UA"/>
              </w:rPr>
            </w:pPr>
            <w:r w:rsidRPr="005D0C76">
              <w:rPr>
                <w:rFonts w:ascii="Times New Roman" w:hAnsi="Times New Roman"/>
                <w:bCs/>
                <w:sz w:val="28"/>
                <w:szCs w:val="28"/>
                <w:lang w:val="uk-UA"/>
              </w:rPr>
              <w:t>ПЕРЕЛІК ОБ’ЄКТІВ, ЩО ПРОПОНУЮТЬСЯ ДЛЯ ФІНАНСУВАННЯ У 202</w:t>
            </w:r>
            <w:r w:rsidR="00894945">
              <w:rPr>
                <w:rFonts w:ascii="Times New Roman" w:hAnsi="Times New Roman"/>
                <w:bCs/>
                <w:sz w:val="28"/>
                <w:szCs w:val="28"/>
                <w:lang w:val="uk-UA"/>
              </w:rPr>
              <w:t>4</w:t>
            </w:r>
            <w:r w:rsidRPr="005D0C76">
              <w:rPr>
                <w:rFonts w:ascii="Times New Roman" w:hAnsi="Times New Roman"/>
                <w:bCs/>
                <w:sz w:val="28"/>
                <w:szCs w:val="28"/>
                <w:lang w:val="uk-UA"/>
              </w:rPr>
              <w:t xml:space="preserve"> РОЦІ В КРАСНОГРАДСЬКІЙ МІСЬКІЙ ТЕРИТОРІАЛЬНІЙ ГРОМАДІ</w:t>
            </w:r>
          </w:p>
          <w:p w:rsidR="005D0C76" w:rsidRPr="00322722" w:rsidRDefault="005D0C76">
            <w:pPr>
              <w:rPr>
                <w:rFonts w:ascii="Times New Roman" w:hAnsi="Times New Roman"/>
                <w:sz w:val="28"/>
                <w:szCs w:val="28"/>
                <w:lang w:val="uk-UA"/>
              </w:rPr>
            </w:pPr>
          </w:p>
        </w:tc>
        <w:tc>
          <w:tcPr>
            <w:tcW w:w="708" w:type="dxa"/>
          </w:tcPr>
          <w:p w:rsidR="00322722" w:rsidRDefault="0009756D" w:rsidP="00322722">
            <w:pPr>
              <w:rPr>
                <w:rFonts w:ascii="Times New Roman" w:hAnsi="Times New Roman"/>
                <w:sz w:val="28"/>
                <w:szCs w:val="28"/>
                <w:lang w:val="uk-UA"/>
              </w:rPr>
            </w:pPr>
            <w:r>
              <w:rPr>
                <w:rFonts w:ascii="Times New Roman" w:hAnsi="Times New Roman"/>
                <w:sz w:val="28"/>
                <w:szCs w:val="28"/>
                <w:lang w:val="uk-UA"/>
              </w:rPr>
              <w:t>90</w:t>
            </w:r>
          </w:p>
          <w:p w:rsidR="005D0C76" w:rsidRDefault="005D0C76" w:rsidP="00322722">
            <w:pPr>
              <w:rPr>
                <w:rFonts w:ascii="Times New Roman" w:hAnsi="Times New Roman"/>
                <w:sz w:val="28"/>
                <w:szCs w:val="28"/>
                <w:lang w:val="uk-UA"/>
              </w:rPr>
            </w:pPr>
          </w:p>
          <w:p w:rsidR="005D0C76" w:rsidRDefault="005D0C76" w:rsidP="00322722">
            <w:pPr>
              <w:rPr>
                <w:rFonts w:ascii="Times New Roman" w:hAnsi="Times New Roman"/>
                <w:sz w:val="28"/>
                <w:szCs w:val="28"/>
                <w:lang w:val="uk-UA"/>
              </w:rPr>
            </w:pPr>
          </w:p>
          <w:p w:rsidR="005D0C76" w:rsidRPr="00322722" w:rsidRDefault="0009756D" w:rsidP="00322722">
            <w:pPr>
              <w:rPr>
                <w:rFonts w:ascii="Times New Roman" w:hAnsi="Times New Roman"/>
                <w:sz w:val="28"/>
                <w:szCs w:val="28"/>
                <w:lang w:val="uk-UA"/>
              </w:rPr>
            </w:pPr>
            <w:r>
              <w:rPr>
                <w:rFonts w:ascii="Times New Roman" w:hAnsi="Times New Roman"/>
                <w:sz w:val="28"/>
                <w:szCs w:val="28"/>
                <w:lang w:val="uk-UA"/>
              </w:rPr>
              <w:t>9</w:t>
            </w:r>
            <w:r w:rsidR="005D0C76">
              <w:rPr>
                <w:rFonts w:ascii="Times New Roman" w:hAnsi="Times New Roman"/>
                <w:sz w:val="28"/>
                <w:szCs w:val="28"/>
                <w:lang w:val="uk-UA"/>
              </w:rPr>
              <w:t>1</w:t>
            </w:r>
          </w:p>
        </w:tc>
      </w:tr>
    </w:tbl>
    <w:p w:rsidR="005A0F90" w:rsidRDefault="005A0F90">
      <w:pPr>
        <w:rPr>
          <w:lang w:val="uk-UA"/>
        </w:rPr>
      </w:pPr>
    </w:p>
    <w:p w:rsidR="00322722" w:rsidRPr="000D7B41" w:rsidRDefault="00322722">
      <w:pPr>
        <w:rPr>
          <w:lang w:val="uk-UA"/>
        </w:rPr>
      </w:pPr>
    </w:p>
    <w:p w:rsidR="005A0F90" w:rsidRDefault="005A0F90">
      <w:pPr>
        <w:rPr>
          <w:lang w:val="uk-UA"/>
        </w:rPr>
      </w:pPr>
    </w:p>
    <w:p w:rsidR="001B4999" w:rsidRDefault="001B4999">
      <w:pPr>
        <w:rPr>
          <w:lang w:val="uk-UA"/>
        </w:rPr>
      </w:pPr>
    </w:p>
    <w:p w:rsidR="001B4999" w:rsidRDefault="001B4999">
      <w:pPr>
        <w:rPr>
          <w:lang w:val="uk-UA"/>
        </w:rPr>
      </w:pPr>
    </w:p>
    <w:p w:rsidR="005A0F90" w:rsidRPr="004374C6" w:rsidRDefault="00322722" w:rsidP="00322722">
      <w:pPr>
        <w:jc w:val="center"/>
        <w:rPr>
          <w:b/>
          <w:sz w:val="28"/>
          <w:szCs w:val="28"/>
          <w:lang w:val="uk-UA"/>
        </w:rPr>
      </w:pPr>
      <w:r>
        <w:rPr>
          <w:lang w:val="uk-UA"/>
        </w:rPr>
        <w:br w:type="page"/>
      </w:r>
      <w:r w:rsidR="005A0F90" w:rsidRPr="004374C6">
        <w:rPr>
          <w:b/>
          <w:lang w:val="uk-UA"/>
        </w:rPr>
        <w:lastRenderedPageBreak/>
        <w:t>В</w:t>
      </w:r>
      <w:r w:rsidR="005A0F90" w:rsidRPr="004374C6">
        <w:rPr>
          <w:b/>
          <w:sz w:val="28"/>
          <w:szCs w:val="28"/>
          <w:lang w:val="uk-UA"/>
        </w:rPr>
        <w:t>ступ</w:t>
      </w:r>
    </w:p>
    <w:p w:rsidR="005A0F90" w:rsidRPr="00946D95" w:rsidRDefault="005A0F90" w:rsidP="00F3378F">
      <w:pPr>
        <w:jc w:val="center"/>
        <w:rPr>
          <w:sz w:val="28"/>
          <w:szCs w:val="28"/>
          <w:lang w:val="uk-UA"/>
        </w:rPr>
      </w:pPr>
    </w:p>
    <w:p w:rsidR="00152B99" w:rsidRPr="00322722" w:rsidRDefault="005A0F90" w:rsidP="00322722">
      <w:pPr>
        <w:pStyle w:val="a9"/>
        <w:ind w:firstLine="567"/>
        <w:jc w:val="both"/>
        <w:rPr>
          <w:rFonts w:ascii="Times New Roman" w:hAnsi="Times New Roman" w:cs="Times New Roman"/>
          <w:sz w:val="28"/>
          <w:szCs w:val="28"/>
          <w:lang w:val="uk-UA"/>
        </w:rPr>
      </w:pPr>
      <w:r w:rsidRPr="00322722">
        <w:rPr>
          <w:rFonts w:ascii="Times New Roman" w:hAnsi="Times New Roman" w:cs="Times New Roman"/>
          <w:sz w:val="28"/>
          <w:szCs w:val="28"/>
          <w:lang w:val="uk-UA"/>
        </w:rPr>
        <w:t xml:space="preserve">Програму соціально-економічного та культурного розвитку </w:t>
      </w:r>
      <w:r w:rsidR="006B68BA" w:rsidRPr="00322722">
        <w:rPr>
          <w:rFonts w:ascii="Times New Roman" w:hAnsi="Times New Roman" w:cs="Times New Roman"/>
          <w:sz w:val="28"/>
          <w:szCs w:val="28"/>
          <w:lang w:val="uk-UA"/>
        </w:rPr>
        <w:t>Красноградської</w:t>
      </w:r>
      <w:r w:rsidR="00751D5A" w:rsidRPr="00322722">
        <w:rPr>
          <w:rFonts w:ascii="Times New Roman" w:hAnsi="Times New Roman" w:cs="Times New Roman"/>
          <w:sz w:val="28"/>
          <w:szCs w:val="28"/>
          <w:lang w:val="uk-UA"/>
        </w:rPr>
        <w:t xml:space="preserve"> </w:t>
      </w:r>
      <w:r w:rsidR="008835CE">
        <w:rPr>
          <w:rFonts w:ascii="Times New Roman" w:hAnsi="Times New Roman" w:cs="Times New Roman"/>
          <w:sz w:val="28"/>
          <w:szCs w:val="28"/>
          <w:lang w:val="uk-UA"/>
        </w:rPr>
        <w:t xml:space="preserve"> </w:t>
      </w:r>
      <w:r w:rsidR="00751D5A" w:rsidRPr="00322722">
        <w:rPr>
          <w:rFonts w:ascii="Times New Roman" w:hAnsi="Times New Roman" w:cs="Times New Roman"/>
          <w:sz w:val="28"/>
          <w:szCs w:val="28"/>
          <w:lang w:val="uk-UA"/>
        </w:rPr>
        <w:t>територіальної громади</w:t>
      </w:r>
      <w:r w:rsidRPr="00322722">
        <w:rPr>
          <w:rFonts w:ascii="Times New Roman" w:hAnsi="Times New Roman" w:cs="Times New Roman"/>
          <w:sz w:val="28"/>
          <w:szCs w:val="28"/>
          <w:lang w:val="uk-UA"/>
        </w:rPr>
        <w:t xml:space="preserve"> на 202</w:t>
      </w:r>
      <w:r w:rsidR="00B63FFB">
        <w:rPr>
          <w:rFonts w:ascii="Times New Roman" w:hAnsi="Times New Roman" w:cs="Times New Roman"/>
          <w:sz w:val="28"/>
          <w:szCs w:val="28"/>
          <w:lang w:val="uk-UA"/>
        </w:rPr>
        <w:t>4</w:t>
      </w:r>
      <w:r w:rsidR="006B68BA" w:rsidRPr="00322722">
        <w:rPr>
          <w:rFonts w:ascii="Times New Roman" w:hAnsi="Times New Roman" w:cs="Times New Roman"/>
          <w:sz w:val="28"/>
          <w:szCs w:val="28"/>
          <w:lang w:val="uk-UA"/>
        </w:rPr>
        <w:t xml:space="preserve"> </w:t>
      </w:r>
      <w:r w:rsidRPr="00322722">
        <w:rPr>
          <w:rFonts w:ascii="Times New Roman" w:hAnsi="Times New Roman" w:cs="Times New Roman"/>
          <w:sz w:val="28"/>
          <w:szCs w:val="28"/>
          <w:lang w:val="uk-UA"/>
        </w:rPr>
        <w:t>р</w:t>
      </w:r>
      <w:r w:rsidR="00B63FFB">
        <w:rPr>
          <w:rFonts w:ascii="Times New Roman" w:hAnsi="Times New Roman" w:cs="Times New Roman"/>
          <w:sz w:val="28"/>
          <w:szCs w:val="28"/>
          <w:lang w:val="uk-UA"/>
        </w:rPr>
        <w:t>ік</w:t>
      </w:r>
      <w:r w:rsidRPr="00322722">
        <w:rPr>
          <w:rFonts w:ascii="Times New Roman" w:hAnsi="Times New Roman" w:cs="Times New Roman"/>
          <w:sz w:val="28"/>
          <w:szCs w:val="28"/>
          <w:lang w:val="uk-UA"/>
        </w:rPr>
        <w:t xml:space="preserve"> </w:t>
      </w:r>
      <w:r w:rsidR="00751D5A" w:rsidRPr="00322722">
        <w:rPr>
          <w:rFonts w:ascii="Times New Roman" w:hAnsi="Times New Roman" w:cs="Times New Roman"/>
          <w:sz w:val="28"/>
          <w:szCs w:val="28"/>
          <w:lang w:val="uk-UA"/>
        </w:rPr>
        <w:t xml:space="preserve">(далі – Програма) </w:t>
      </w:r>
      <w:r w:rsidRPr="00322722">
        <w:rPr>
          <w:rFonts w:ascii="Times New Roman" w:hAnsi="Times New Roman" w:cs="Times New Roman"/>
          <w:sz w:val="28"/>
          <w:szCs w:val="28"/>
          <w:lang w:val="uk-UA"/>
        </w:rPr>
        <w:t xml:space="preserve">розроблено відповідно до Конституції України, Закону України «Про місцеве самоврядування в Україні» та Закону України «Про державне прогнозування та розроблення програм економічного і соціального розвитку України», </w:t>
      </w:r>
      <w:r w:rsidR="00152B99" w:rsidRPr="00322722">
        <w:rPr>
          <w:rFonts w:ascii="Times New Roman" w:hAnsi="Times New Roman" w:cs="Times New Roman"/>
          <w:sz w:val="28"/>
          <w:szCs w:val="28"/>
          <w:lang w:val="uk-UA"/>
        </w:rPr>
        <w:t xml:space="preserve">Наказу Міністерства регіонального розвитку, будівництва та житлово-комунального господарства України від 30 березня 2016 року </w:t>
      </w:r>
      <w:r w:rsidR="00152B99" w:rsidRPr="00322722">
        <w:rPr>
          <w:rFonts w:ascii="Times New Roman" w:hAnsi="Times New Roman" w:cs="Times New Roman"/>
          <w:sz w:val="28"/>
          <w:szCs w:val="28"/>
        </w:rPr>
        <w:t>N</w:t>
      </w:r>
      <w:r w:rsidR="00152B99" w:rsidRPr="00322722">
        <w:rPr>
          <w:rFonts w:ascii="Times New Roman" w:hAnsi="Times New Roman" w:cs="Times New Roman"/>
          <w:sz w:val="28"/>
          <w:szCs w:val="28"/>
          <w:lang w:val="uk-UA"/>
        </w:rPr>
        <w:t xml:space="preserve"> 75 «Про затвердження Методичних рекомендацій щодо формування і реалізації прогнозних та програмних документів соціально-економічного розвитку об'єднаної територіальної громади», Стратегії розвитку Харківської області на 2021-2027 роки, Плану заходів на 202</w:t>
      </w:r>
      <w:r w:rsidR="00E75B10">
        <w:rPr>
          <w:rFonts w:ascii="Times New Roman" w:hAnsi="Times New Roman" w:cs="Times New Roman"/>
          <w:sz w:val="28"/>
          <w:szCs w:val="28"/>
          <w:lang w:val="uk-UA"/>
        </w:rPr>
        <w:t>4</w:t>
      </w:r>
      <w:r w:rsidR="00152B99" w:rsidRPr="00322722">
        <w:rPr>
          <w:rFonts w:ascii="Times New Roman" w:hAnsi="Times New Roman" w:cs="Times New Roman"/>
          <w:sz w:val="28"/>
          <w:szCs w:val="28"/>
          <w:lang w:val="uk-UA"/>
        </w:rPr>
        <w:t>-202</w:t>
      </w:r>
      <w:r w:rsidR="00E75B10">
        <w:rPr>
          <w:rFonts w:ascii="Times New Roman" w:hAnsi="Times New Roman" w:cs="Times New Roman"/>
          <w:sz w:val="28"/>
          <w:szCs w:val="28"/>
          <w:lang w:val="uk-UA"/>
        </w:rPr>
        <w:t>7</w:t>
      </w:r>
      <w:r w:rsidR="00152B99" w:rsidRPr="00322722">
        <w:rPr>
          <w:rFonts w:ascii="Times New Roman" w:hAnsi="Times New Roman" w:cs="Times New Roman"/>
          <w:sz w:val="28"/>
          <w:szCs w:val="28"/>
          <w:lang w:val="uk-UA"/>
        </w:rPr>
        <w:t xml:space="preserve"> роки з реалізації Стратегії розвитку Харківської області на 2021-2027 роки.</w:t>
      </w:r>
    </w:p>
    <w:p w:rsidR="005A0F90" w:rsidRPr="00946D95" w:rsidRDefault="005A0F90" w:rsidP="00751D5A">
      <w:pPr>
        <w:ind w:firstLine="567"/>
        <w:jc w:val="both"/>
        <w:rPr>
          <w:sz w:val="28"/>
          <w:szCs w:val="28"/>
          <w:lang w:val="uk-UA"/>
        </w:rPr>
      </w:pPr>
      <w:r w:rsidRPr="00946D95">
        <w:rPr>
          <w:sz w:val="28"/>
          <w:szCs w:val="28"/>
          <w:lang w:val="uk-UA"/>
        </w:rPr>
        <w:t>Завдяки новому підходу при підготовці програми, окреслено пріоритетні цілі та завдання, які</w:t>
      </w:r>
      <w:r w:rsidR="00B63FFB">
        <w:rPr>
          <w:sz w:val="28"/>
          <w:szCs w:val="28"/>
          <w:lang w:val="uk-UA"/>
        </w:rPr>
        <w:t xml:space="preserve"> включені до цільових програм Красноградської міської ради та</w:t>
      </w:r>
      <w:r w:rsidRPr="00946D95">
        <w:rPr>
          <w:sz w:val="28"/>
          <w:szCs w:val="28"/>
          <w:lang w:val="uk-UA"/>
        </w:rPr>
        <w:t xml:space="preserve"> будуть вирішуватись протягом </w:t>
      </w:r>
      <w:r w:rsidR="00B63FFB">
        <w:rPr>
          <w:sz w:val="28"/>
          <w:szCs w:val="28"/>
          <w:lang w:val="uk-UA"/>
        </w:rPr>
        <w:t>2024</w:t>
      </w:r>
      <w:r w:rsidRPr="00946D95">
        <w:rPr>
          <w:sz w:val="28"/>
          <w:szCs w:val="28"/>
          <w:lang w:val="uk-UA"/>
        </w:rPr>
        <w:t xml:space="preserve"> ро</w:t>
      </w:r>
      <w:r w:rsidR="00B63FFB">
        <w:rPr>
          <w:sz w:val="28"/>
          <w:szCs w:val="28"/>
          <w:lang w:val="uk-UA"/>
        </w:rPr>
        <w:t>ку шляхом виконання вищезазначених цільових програм</w:t>
      </w:r>
      <w:r w:rsidRPr="00946D95">
        <w:rPr>
          <w:sz w:val="28"/>
          <w:szCs w:val="28"/>
          <w:lang w:val="uk-UA"/>
        </w:rPr>
        <w:t xml:space="preserve">. </w:t>
      </w:r>
    </w:p>
    <w:p w:rsidR="005A0F90" w:rsidRPr="00946D95" w:rsidRDefault="005A0F90" w:rsidP="00751D5A">
      <w:pPr>
        <w:ind w:firstLine="567"/>
        <w:jc w:val="both"/>
        <w:rPr>
          <w:sz w:val="28"/>
          <w:szCs w:val="28"/>
          <w:lang w:val="uk-UA"/>
        </w:rPr>
      </w:pPr>
      <w:r w:rsidRPr="00946D95">
        <w:rPr>
          <w:sz w:val="28"/>
          <w:szCs w:val="28"/>
          <w:lang w:val="uk-UA"/>
        </w:rPr>
        <w:t>Головною метою програми на 20</w:t>
      </w:r>
      <w:r w:rsidR="002818B3">
        <w:rPr>
          <w:sz w:val="28"/>
          <w:szCs w:val="28"/>
          <w:lang w:val="uk-UA"/>
        </w:rPr>
        <w:t>2</w:t>
      </w:r>
      <w:r w:rsidR="00E75B10">
        <w:rPr>
          <w:sz w:val="28"/>
          <w:szCs w:val="28"/>
          <w:lang w:val="uk-UA"/>
        </w:rPr>
        <w:t>4</w:t>
      </w:r>
      <w:r w:rsidR="009238A3">
        <w:rPr>
          <w:sz w:val="28"/>
          <w:szCs w:val="28"/>
          <w:lang w:val="uk-UA"/>
        </w:rPr>
        <w:t xml:space="preserve"> рі</w:t>
      </w:r>
      <w:r w:rsidRPr="00946D95">
        <w:rPr>
          <w:sz w:val="28"/>
          <w:szCs w:val="28"/>
          <w:lang w:val="uk-UA"/>
        </w:rPr>
        <w:t xml:space="preserve">к є поєднання і практична реалізація пріоритетних напрямків, </w:t>
      </w:r>
      <w:r w:rsidR="00B63FFB">
        <w:rPr>
          <w:sz w:val="28"/>
          <w:szCs w:val="28"/>
          <w:lang w:val="uk-UA"/>
        </w:rPr>
        <w:t>цільових</w:t>
      </w:r>
      <w:r w:rsidRPr="00946D95">
        <w:rPr>
          <w:sz w:val="28"/>
          <w:szCs w:val="28"/>
          <w:lang w:val="uk-UA"/>
        </w:rPr>
        <w:t xml:space="preserve"> програм, залучення міжнародної технічної допомоги та закріплення тенденцій економічного зростання як основи вирішення всього комплексу питань соціально-економічної політики </w:t>
      </w:r>
      <w:r w:rsidR="002818B3">
        <w:rPr>
          <w:sz w:val="28"/>
          <w:szCs w:val="28"/>
          <w:lang w:val="uk-UA"/>
        </w:rPr>
        <w:t>громади</w:t>
      </w:r>
      <w:r w:rsidRPr="00946D95">
        <w:rPr>
          <w:sz w:val="28"/>
          <w:szCs w:val="28"/>
          <w:lang w:val="uk-UA"/>
        </w:rPr>
        <w:t>.</w:t>
      </w:r>
    </w:p>
    <w:p w:rsidR="005A0F90" w:rsidRPr="00946D95" w:rsidRDefault="005A0F90" w:rsidP="00751D5A">
      <w:pPr>
        <w:ind w:firstLine="567"/>
        <w:jc w:val="both"/>
        <w:rPr>
          <w:sz w:val="28"/>
          <w:szCs w:val="28"/>
          <w:lang w:val="uk-UA"/>
        </w:rPr>
      </w:pPr>
      <w:r w:rsidRPr="00946D95">
        <w:rPr>
          <w:sz w:val="28"/>
          <w:szCs w:val="28"/>
          <w:lang w:val="uk-UA"/>
        </w:rPr>
        <w:t xml:space="preserve">На підставі аналізу результатів економічного та соціального розвитку </w:t>
      </w:r>
      <w:r w:rsidR="002818B3">
        <w:rPr>
          <w:sz w:val="28"/>
          <w:szCs w:val="28"/>
          <w:lang w:val="uk-UA"/>
        </w:rPr>
        <w:t>громади</w:t>
      </w:r>
      <w:r w:rsidRPr="00946D95">
        <w:rPr>
          <w:sz w:val="28"/>
          <w:szCs w:val="28"/>
          <w:lang w:val="uk-UA"/>
        </w:rPr>
        <w:t xml:space="preserve"> за попередні роки та з метою розв’язання нагальних потреб у соціальній, гуманітарній сферах, у забезпеченні життєдіяльності </w:t>
      </w:r>
      <w:r w:rsidR="003D004A">
        <w:rPr>
          <w:sz w:val="28"/>
          <w:szCs w:val="28"/>
          <w:lang w:val="uk-UA"/>
        </w:rPr>
        <w:t>громади</w:t>
      </w:r>
      <w:r w:rsidRPr="00946D95">
        <w:rPr>
          <w:sz w:val="28"/>
          <w:szCs w:val="28"/>
          <w:lang w:val="uk-UA"/>
        </w:rPr>
        <w:t xml:space="preserve">, визначені цілі та пріоритети. За кожним напрямком діяльності сформульовані </w:t>
      </w:r>
      <w:r w:rsidR="00B63FFB">
        <w:rPr>
          <w:sz w:val="28"/>
          <w:szCs w:val="28"/>
          <w:lang w:val="uk-UA"/>
        </w:rPr>
        <w:t>першочергові завдання</w:t>
      </w:r>
      <w:r w:rsidRPr="00946D95">
        <w:rPr>
          <w:sz w:val="28"/>
          <w:szCs w:val="28"/>
          <w:lang w:val="uk-UA"/>
        </w:rPr>
        <w:t>, цілі та пріоритети, шляхи розв’язання головних проблем та досягнення цілей, критеріїв ефективності та результативності реалізації завдань.</w:t>
      </w:r>
    </w:p>
    <w:p w:rsidR="005A0F90" w:rsidRPr="00946D95" w:rsidRDefault="005A0F90" w:rsidP="00751D5A">
      <w:pPr>
        <w:ind w:firstLine="567"/>
        <w:jc w:val="both"/>
        <w:rPr>
          <w:sz w:val="28"/>
          <w:szCs w:val="28"/>
        </w:rPr>
      </w:pPr>
      <w:r w:rsidRPr="00946D95">
        <w:rPr>
          <w:sz w:val="28"/>
          <w:szCs w:val="28"/>
        </w:rPr>
        <w:t>До основних джерел фінансування відносяться: кошти міс</w:t>
      </w:r>
      <w:r w:rsidR="0032666A">
        <w:rPr>
          <w:sz w:val="28"/>
          <w:szCs w:val="28"/>
          <w:lang w:val="uk-UA"/>
        </w:rPr>
        <w:t>цевого</w:t>
      </w:r>
      <w:r w:rsidRPr="00946D95">
        <w:rPr>
          <w:sz w:val="28"/>
          <w:szCs w:val="28"/>
        </w:rPr>
        <w:t xml:space="preserve"> бюджету, </w:t>
      </w:r>
      <w:r w:rsidRPr="00946D95">
        <w:rPr>
          <w:sz w:val="28"/>
          <w:szCs w:val="28"/>
          <w:lang w:val="uk-UA"/>
        </w:rPr>
        <w:t xml:space="preserve">субвенції з обласного та державного бюджетів, </w:t>
      </w:r>
      <w:r w:rsidRPr="00946D95">
        <w:rPr>
          <w:sz w:val="28"/>
          <w:szCs w:val="28"/>
        </w:rPr>
        <w:t>кошти спонсорів,</w:t>
      </w:r>
      <w:r w:rsidRPr="00946D95">
        <w:rPr>
          <w:sz w:val="28"/>
          <w:szCs w:val="28"/>
          <w:lang w:val="uk-UA"/>
        </w:rPr>
        <w:t xml:space="preserve"> міжнародна-технічна допомога, грантова підтримка, </w:t>
      </w:r>
      <w:r w:rsidRPr="00946D95">
        <w:rPr>
          <w:sz w:val="28"/>
          <w:szCs w:val="28"/>
        </w:rPr>
        <w:t>альтернативні джерела фінансування.</w:t>
      </w:r>
    </w:p>
    <w:p w:rsidR="005A0F90" w:rsidRPr="00566BC0" w:rsidRDefault="005A0F90" w:rsidP="00751D5A">
      <w:pPr>
        <w:ind w:firstLine="567"/>
        <w:jc w:val="both"/>
        <w:rPr>
          <w:sz w:val="28"/>
          <w:szCs w:val="28"/>
          <w:lang w:val="uk-UA"/>
        </w:rPr>
      </w:pPr>
      <w:r w:rsidRPr="00946D95">
        <w:rPr>
          <w:sz w:val="28"/>
          <w:szCs w:val="28"/>
        </w:rPr>
        <w:t xml:space="preserve">Таким чином, основне завдання на </w:t>
      </w:r>
      <w:r w:rsidR="00B63FFB">
        <w:rPr>
          <w:sz w:val="28"/>
          <w:szCs w:val="28"/>
          <w:lang w:val="uk-UA"/>
        </w:rPr>
        <w:t>2024</w:t>
      </w:r>
      <w:r>
        <w:rPr>
          <w:sz w:val="28"/>
          <w:szCs w:val="28"/>
          <w:lang w:val="uk-UA"/>
        </w:rPr>
        <w:t xml:space="preserve"> р</w:t>
      </w:r>
      <w:r w:rsidR="00B63FFB">
        <w:rPr>
          <w:sz w:val="28"/>
          <w:szCs w:val="28"/>
          <w:lang w:val="uk-UA"/>
        </w:rPr>
        <w:t>ік</w:t>
      </w:r>
      <w:r w:rsidRPr="00946D95">
        <w:rPr>
          <w:sz w:val="28"/>
          <w:szCs w:val="28"/>
        </w:rPr>
        <w:t xml:space="preserve"> – це максимальне залучення потенціа</w:t>
      </w:r>
      <w:r>
        <w:rPr>
          <w:sz w:val="28"/>
          <w:szCs w:val="28"/>
        </w:rPr>
        <w:t xml:space="preserve">лу </w:t>
      </w:r>
      <w:r w:rsidR="002818B3">
        <w:rPr>
          <w:sz w:val="28"/>
          <w:szCs w:val="28"/>
          <w:lang w:val="uk-UA"/>
        </w:rPr>
        <w:t>громади</w:t>
      </w:r>
      <w:r>
        <w:rPr>
          <w:sz w:val="28"/>
          <w:szCs w:val="28"/>
        </w:rPr>
        <w:t xml:space="preserve"> з метою наповнення дох</w:t>
      </w:r>
      <w:r>
        <w:rPr>
          <w:sz w:val="28"/>
          <w:szCs w:val="28"/>
          <w:lang w:val="uk-UA"/>
        </w:rPr>
        <w:t>о</w:t>
      </w:r>
      <w:r w:rsidR="00566BC0">
        <w:rPr>
          <w:sz w:val="28"/>
          <w:szCs w:val="28"/>
        </w:rPr>
        <w:t>дної частини міс</w:t>
      </w:r>
      <w:r w:rsidR="00166F65">
        <w:rPr>
          <w:sz w:val="28"/>
          <w:szCs w:val="28"/>
          <w:lang w:val="uk-UA"/>
        </w:rPr>
        <w:t>цев</w:t>
      </w:r>
      <w:r w:rsidR="00566BC0">
        <w:rPr>
          <w:sz w:val="28"/>
          <w:szCs w:val="28"/>
        </w:rPr>
        <w:t>ого бюджету</w:t>
      </w:r>
      <w:r w:rsidR="00566BC0">
        <w:rPr>
          <w:sz w:val="28"/>
          <w:szCs w:val="28"/>
          <w:lang w:val="uk-UA"/>
        </w:rPr>
        <w:t xml:space="preserve"> для </w:t>
      </w:r>
      <w:r w:rsidR="00566BC0" w:rsidRPr="00566BC0">
        <w:rPr>
          <w:sz w:val="28"/>
          <w:szCs w:val="28"/>
        </w:rPr>
        <w:t>забезпечення належного функціонування та розвитк</w:t>
      </w:r>
      <w:r w:rsidR="00566BC0">
        <w:rPr>
          <w:sz w:val="28"/>
          <w:szCs w:val="28"/>
          <w:lang w:val="uk-UA"/>
        </w:rPr>
        <w:t>у</w:t>
      </w:r>
      <w:r w:rsidR="00566BC0" w:rsidRPr="00566BC0">
        <w:rPr>
          <w:sz w:val="28"/>
          <w:szCs w:val="28"/>
        </w:rPr>
        <w:t xml:space="preserve"> інженерно-транспортної та комунальної інфраструктури, та внаслідок цього підвищення конкурентоспроможності територіальної громади, підвищення та підтримання на високому рівні екологічних стандартів, доступності широкого спектра соціальних послуг та зростання добробуту населення Красноградської міської територіальної громади</w:t>
      </w:r>
      <w:r w:rsidR="00566BC0">
        <w:rPr>
          <w:sz w:val="28"/>
          <w:szCs w:val="28"/>
          <w:lang w:val="uk-UA"/>
        </w:rPr>
        <w:t>.</w:t>
      </w:r>
    </w:p>
    <w:p w:rsidR="005A0F90" w:rsidRPr="008049A9" w:rsidRDefault="005A0F90" w:rsidP="009E6EE3">
      <w:pPr>
        <w:pStyle w:val="10"/>
        <w:ind w:firstLine="567"/>
        <w:jc w:val="both"/>
        <w:rPr>
          <w:sz w:val="28"/>
          <w:szCs w:val="28"/>
          <w:lang w:val="uk-UA"/>
        </w:rPr>
      </w:pPr>
      <w:r w:rsidRPr="00946D95">
        <w:rPr>
          <w:rFonts w:ascii="Times New Roman" w:hAnsi="Times New Roman"/>
          <w:sz w:val="28"/>
          <w:szCs w:val="28"/>
          <w:lang w:val="uk-UA"/>
        </w:rPr>
        <w:t>У ході виконання Програм</w:t>
      </w:r>
      <w:r w:rsidR="00B63FFB">
        <w:rPr>
          <w:rFonts w:ascii="Times New Roman" w:hAnsi="Times New Roman"/>
          <w:sz w:val="28"/>
          <w:szCs w:val="28"/>
          <w:lang w:val="uk-UA"/>
        </w:rPr>
        <w:t>и, завдання її</w:t>
      </w:r>
      <w:r w:rsidRPr="00946D95">
        <w:rPr>
          <w:rFonts w:ascii="Times New Roman" w:hAnsi="Times New Roman"/>
          <w:sz w:val="28"/>
          <w:szCs w:val="28"/>
          <w:lang w:val="uk-UA"/>
        </w:rPr>
        <w:t xml:space="preserve"> мож</w:t>
      </w:r>
      <w:r w:rsidR="00B63FFB">
        <w:rPr>
          <w:rFonts w:ascii="Times New Roman" w:hAnsi="Times New Roman"/>
          <w:sz w:val="28"/>
          <w:szCs w:val="28"/>
          <w:lang w:val="uk-UA"/>
        </w:rPr>
        <w:t>уть</w:t>
      </w:r>
      <w:r w:rsidRPr="00946D95">
        <w:rPr>
          <w:rFonts w:ascii="Times New Roman" w:hAnsi="Times New Roman"/>
          <w:sz w:val="28"/>
          <w:szCs w:val="28"/>
          <w:lang w:val="uk-UA"/>
        </w:rPr>
        <w:t xml:space="preserve"> уточнюватися. Зміни і доповнення до Програми затверджуються </w:t>
      </w:r>
      <w:r w:rsidR="007947DC">
        <w:rPr>
          <w:rFonts w:ascii="Times New Roman" w:hAnsi="Times New Roman"/>
          <w:sz w:val="28"/>
          <w:szCs w:val="28"/>
          <w:lang w:val="uk-UA"/>
        </w:rPr>
        <w:t xml:space="preserve">сесією </w:t>
      </w:r>
      <w:r w:rsidR="00751D5A">
        <w:rPr>
          <w:rFonts w:ascii="Times New Roman" w:hAnsi="Times New Roman"/>
          <w:sz w:val="28"/>
          <w:szCs w:val="28"/>
          <w:lang w:val="uk-UA"/>
        </w:rPr>
        <w:t>Красноградської</w:t>
      </w:r>
      <w:r w:rsidR="004B7DD0">
        <w:rPr>
          <w:rFonts w:ascii="Times New Roman" w:hAnsi="Times New Roman"/>
          <w:sz w:val="28"/>
          <w:szCs w:val="28"/>
          <w:lang w:val="uk-UA"/>
        </w:rPr>
        <w:t xml:space="preserve"> </w:t>
      </w:r>
      <w:r w:rsidR="007947DC">
        <w:rPr>
          <w:rFonts w:ascii="Times New Roman" w:hAnsi="Times New Roman"/>
          <w:sz w:val="28"/>
          <w:szCs w:val="28"/>
          <w:lang w:val="uk-UA"/>
        </w:rPr>
        <w:t>міської ради</w:t>
      </w:r>
      <w:r w:rsidR="00634EE6">
        <w:rPr>
          <w:rFonts w:ascii="Times New Roman" w:hAnsi="Times New Roman"/>
          <w:sz w:val="28"/>
          <w:szCs w:val="28"/>
          <w:lang w:val="uk-UA"/>
        </w:rPr>
        <w:t xml:space="preserve"> </w:t>
      </w:r>
      <w:r w:rsidRPr="00946D95">
        <w:rPr>
          <w:rFonts w:ascii="Times New Roman" w:hAnsi="Times New Roman"/>
          <w:sz w:val="28"/>
          <w:szCs w:val="28"/>
          <w:lang w:val="uk-UA"/>
        </w:rPr>
        <w:t>за под</w:t>
      </w:r>
      <w:r>
        <w:rPr>
          <w:rFonts w:ascii="Times New Roman" w:hAnsi="Times New Roman"/>
          <w:sz w:val="28"/>
          <w:szCs w:val="28"/>
          <w:lang w:val="uk-UA"/>
        </w:rPr>
        <w:t xml:space="preserve">анням </w:t>
      </w:r>
      <w:r w:rsidRPr="002A6A58">
        <w:rPr>
          <w:rFonts w:ascii="Times New Roman" w:hAnsi="Times New Roman"/>
          <w:sz w:val="28"/>
          <w:szCs w:val="28"/>
          <w:lang w:val="uk-UA"/>
        </w:rPr>
        <w:t>її виконавчого комітету</w:t>
      </w:r>
      <w:r w:rsidR="00B63FFB">
        <w:rPr>
          <w:rFonts w:ascii="Times New Roman" w:hAnsi="Times New Roman"/>
          <w:sz w:val="28"/>
          <w:szCs w:val="28"/>
          <w:lang w:val="uk-UA"/>
        </w:rPr>
        <w:t>, шдяхом внесення змін до відповідних цільових програм</w:t>
      </w:r>
      <w:r w:rsidRPr="002A6A58">
        <w:rPr>
          <w:rFonts w:ascii="Times New Roman" w:hAnsi="Times New Roman"/>
          <w:sz w:val="28"/>
          <w:szCs w:val="28"/>
          <w:lang w:val="uk-UA"/>
        </w:rPr>
        <w:t>.</w:t>
      </w:r>
    </w:p>
    <w:p w:rsidR="005A0F90" w:rsidRPr="00812CC8" w:rsidRDefault="005A0F90" w:rsidP="00EB37AF">
      <w:pPr>
        <w:jc w:val="center"/>
        <w:rPr>
          <w:b/>
          <w:sz w:val="28"/>
          <w:szCs w:val="28"/>
          <w:lang w:val="uk-UA"/>
        </w:rPr>
      </w:pPr>
      <w:r w:rsidRPr="00812CC8">
        <w:rPr>
          <w:b/>
          <w:sz w:val="28"/>
          <w:szCs w:val="28"/>
          <w:lang w:val="uk-UA"/>
        </w:rPr>
        <w:lastRenderedPageBreak/>
        <w:t xml:space="preserve">Цілі та пріоритети </w:t>
      </w:r>
    </w:p>
    <w:p w:rsidR="005A0F90" w:rsidRPr="00812CC8" w:rsidRDefault="005A0F90" w:rsidP="00EB37AF">
      <w:pPr>
        <w:jc w:val="center"/>
        <w:rPr>
          <w:b/>
          <w:sz w:val="28"/>
          <w:szCs w:val="28"/>
          <w:lang w:val="uk-UA"/>
        </w:rPr>
      </w:pPr>
      <w:r w:rsidRPr="00812CC8">
        <w:rPr>
          <w:b/>
          <w:sz w:val="28"/>
          <w:szCs w:val="28"/>
          <w:lang w:val="uk-UA"/>
        </w:rPr>
        <w:t>соціально-еконо</w:t>
      </w:r>
      <w:r w:rsidR="00751D5A">
        <w:rPr>
          <w:b/>
          <w:sz w:val="28"/>
          <w:szCs w:val="28"/>
          <w:lang w:val="uk-UA"/>
        </w:rPr>
        <w:t>мічного та культурного розвитку</w:t>
      </w:r>
      <w:r w:rsidRPr="00812CC8">
        <w:rPr>
          <w:b/>
          <w:sz w:val="28"/>
          <w:szCs w:val="28"/>
          <w:lang w:val="uk-UA"/>
        </w:rPr>
        <w:t xml:space="preserve"> Красноград</w:t>
      </w:r>
      <w:r w:rsidR="00E04098" w:rsidRPr="00812CC8">
        <w:rPr>
          <w:b/>
          <w:sz w:val="28"/>
          <w:szCs w:val="28"/>
          <w:lang w:val="uk-UA"/>
        </w:rPr>
        <w:t xml:space="preserve">ської </w:t>
      </w:r>
      <w:r w:rsidR="00751D5A">
        <w:rPr>
          <w:b/>
          <w:sz w:val="28"/>
          <w:szCs w:val="28"/>
          <w:lang w:val="uk-UA"/>
        </w:rPr>
        <w:t>міської територіальної громад</w:t>
      </w:r>
      <w:r w:rsidR="009238A3">
        <w:rPr>
          <w:b/>
          <w:sz w:val="28"/>
          <w:szCs w:val="28"/>
          <w:lang w:val="uk-UA"/>
        </w:rPr>
        <w:t>и</w:t>
      </w:r>
      <w:r w:rsidRPr="00812CC8">
        <w:rPr>
          <w:b/>
          <w:sz w:val="28"/>
          <w:szCs w:val="28"/>
          <w:lang w:val="uk-UA"/>
        </w:rPr>
        <w:t xml:space="preserve"> на 20</w:t>
      </w:r>
      <w:r w:rsidR="00E04098" w:rsidRPr="00812CC8">
        <w:rPr>
          <w:b/>
          <w:sz w:val="28"/>
          <w:szCs w:val="28"/>
          <w:lang w:val="uk-UA"/>
        </w:rPr>
        <w:t>2</w:t>
      </w:r>
      <w:r w:rsidR="009238A3">
        <w:rPr>
          <w:b/>
          <w:sz w:val="28"/>
          <w:szCs w:val="28"/>
          <w:lang w:val="uk-UA"/>
        </w:rPr>
        <w:t>4</w:t>
      </w:r>
      <w:r w:rsidRPr="00812CC8">
        <w:rPr>
          <w:b/>
          <w:sz w:val="28"/>
          <w:szCs w:val="28"/>
          <w:lang w:val="uk-UA"/>
        </w:rPr>
        <w:t xml:space="preserve"> р</w:t>
      </w:r>
      <w:r w:rsidR="009238A3">
        <w:rPr>
          <w:b/>
          <w:sz w:val="28"/>
          <w:szCs w:val="28"/>
          <w:lang w:val="uk-UA"/>
        </w:rPr>
        <w:t>і</w:t>
      </w:r>
      <w:r w:rsidRPr="00812CC8">
        <w:rPr>
          <w:b/>
          <w:sz w:val="28"/>
          <w:szCs w:val="28"/>
          <w:lang w:val="uk-UA"/>
        </w:rPr>
        <w:t>к</w:t>
      </w:r>
    </w:p>
    <w:p w:rsidR="005A0F90" w:rsidRPr="00946D95" w:rsidRDefault="005A0F90" w:rsidP="00EB37AF">
      <w:pPr>
        <w:jc w:val="center"/>
        <w:rPr>
          <w:sz w:val="28"/>
          <w:szCs w:val="28"/>
          <w:lang w:val="uk-UA"/>
        </w:rPr>
      </w:pPr>
    </w:p>
    <w:p w:rsidR="005A0F90" w:rsidRPr="00946D95" w:rsidRDefault="005A0F90" w:rsidP="003D7B9E">
      <w:pPr>
        <w:ind w:firstLine="567"/>
        <w:jc w:val="both"/>
        <w:rPr>
          <w:sz w:val="28"/>
          <w:szCs w:val="28"/>
          <w:lang w:val="uk-UA"/>
        </w:rPr>
      </w:pPr>
      <w:r w:rsidRPr="003621DB">
        <w:rPr>
          <w:i/>
          <w:sz w:val="28"/>
          <w:szCs w:val="28"/>
          <w:u w:val="single"/>
          <w:lang w:val="uk-UA"/>
        </w:rPr>
        <w:t>Головною метою</w:t>
      </w:r>
      <w:r>
        <w:rPr>
          <w:sz w:val="28"/>
          <w:szCs w:val="28"/>
          <w:lang w:val="uk-UA"/>
        </w:rPr>
        <w:t xml:space="preserve"> Програми </w:t>
      </w:r>
      <w:r w:rsidRPr="00946D95">
        <w:rPr>
          <w:sz w:val="28"/>
          <w:szCs w:val="28"/>
          <w:lang w:val="uk-UA"/>
        </w:rPr>
        <w:t xml:space="preserve">є підвищення життєвого рівня мешканців </w:t>
      </w:r>
      <w:r w:rsidR="00E04098">
        <w:rPr>
          <w:sz w:val="28"/>
          <w:szCs w:val="28"/>
          <w:lang w:val="uk-UA"/>
        </w:rPr>
        <w:t>громади</w:t>
      </w:r>
      <w:r w:rsidRPr="00946D95">
        <w:rPr>
          <w:sz w:val="28"/>
          <w:szCs w:val="28"/>
          <w:lang w:val="uk-UA"/>
        </w:rPr>
        <w:t xml:space="preserve"> на основі економічного зростання, підвищення рівня соціальних гарантій та поліпшення соціального обслуговування, стабільний розвиток систем забезпечення життєдіяльності </w:t>
      </w:r>
      <w:r w:rsidR="00E04098">
        <w:rPr>
          <w:sz w:val="28"/>
          <w:szCs w:val="28"/>
          <w:lang w:val="uk-UA"/>
        </w:rPr>
        <w:t>територіальної громади</w:t>
      </w:r>
      <w:r w:rsidRPr="00946D95">
        <w:rPr>
          <w:sz w:val="28"/>
          <w:szCs w:val="28"/>
          <w:lang w:val="uk-UA"/>
        </w:rPr>
        <w:t xml:space="preserve">. </w:t>
      </w:r>
    </w:p>
    <w:p w:rsidR="00DB08C6" w:rsidRDefault="00DB08C6" w:rsidP="003D7B9E">
      <w:pPr>
        <w:spacing w:line="265" w:lineRule="auto"/>
        <w:ind w:right="-1" w:firstLine="567"/>
        <w:jc w:val="both"/>
        <w:rPr>
          <w:color w:val="0D0D0D"/>
          <w:sz w:val="28"/>
          <w:lang w:val="uk-UA"/>
        </w:rPr>
      </w:pPr>
      <w:r>
        <w:rPr>
          <w:color w:val="0D0D0D"/>
          <w:sz w:val="28"/>
          <w:lang w:val="uk-UA"/>
        </w:rPr>
        <w:t>Красноградс</w:t>
      </w:r>
      <w:r>
        <w:rPr>
          <w:color w:val="0D0D0D"/>
          <w:sz w:val="28"/>
        </w:rPr>
        <w:t xml:space="preserve">ька </w:t>
      </w:r>
      <w:r w:rsidR="003D7B9E">
        <w:rPr>
          <w:color w:val="0D0D0D"/>
          <w:sz w:val="28"/>
          <w:lang w:val="uk-UA"/>
        </w:rPr>
        <w:t>міська</w:t>
      </w:r>
      <w:r>
        <w:rPr>
          <w:color w:val="0D0D0D"/>
          <w:sz w:val="28"/>
        </w:rPr>
        <w:t xml:space="preserve"> територіальна </w:t>
      </w:r>
      <w:r w:rsidRPr="00DB08C6">
        <w:rPr>
          <w:color w:val="0D0D0D"/>
          <w:sz w:val="28"/>
          <w:lang w:val="uk-UA"/>
        </w:rPr>
        <w:t>громада утворена 2</w:t>
      </w:r>
      <w:r>
        <w:rPr>
          <w:color w:val="0D0D0D"/>
          <w:sz w:val="28"/>
          <w:lang w:val="uk-UA"/>
        </w:rPr>
        <w:t>5</w:t>
      </w:r>
      <w:r w:rsidR="00DF6682">
        <w:rPr>
          <w:color w:val="0D0D0D"/>
          <w:sz w:val="28"/>
          <w:lang w:val="uk-UA"/>
        </w:rPr>
        <w:t xml:space="preserve"> </w:t>
      </w:r>
      <w:r>
        <w:rPr>
          <w:color w:val="0D0D0D"/>
          <w:sz w:val="28"/>
          <w:lang w:val="uk-UA"/>
        </w:rPr>
        <w:t>жовт</w:t>
      </w:r>
      <w:r w:rsidRPr="00DB08C6">
        <w:rPr>
          <w:color w:val="0D0D0D"/>
          <w:sz w:val="28"/>
          <w:lang w:val="uk-UA"/>
        </w:rPr>
        <w:t>ня</w:t>
      </w:r>
      <w:r w:rsidR="00DF6682">
        <w:rPr>
          <w:color w:val="0D0D0D"/>
          <w:sz w:val="28"/>
          <w:lang w:val="uk-UA"/>
        </w:rPr>
        <w:t xml:space="preserve"> </w:t>
      </w:r>
      <w:r w:rsidRPr="00DB08C6">
        <w:rPr>
          <w:color w:val="0D0D0D"/>
          <w:sz w:val="28"/>
          <w:lang w:val="uk-UA"/>
        </w:rPr>
        <w:t>20</w:t>
      </w:r>
      <w:r>
        <w:rPr>
          <w:color w:val="0D0D0D"/>
          <w:sz w:val="28"/>
          <w:lang w:val="uk-UA"/>
        </w:rPr>
        <w:t>20</w:t>
      </w:r>
      <w:r w:rsidRPr="00DB08C6">
        <w:rPr>
          <w:color w:val="0D0D0D"/>
          <w:sz w:val="28"/>
          <w:lang w:val="uk-UA"/>
        </w:rPr>
        <w:t xml:space="preserve"> року. </w:t>
      </w:r>
    </w:p>
    <w:p w:rsidR="00DB08C6" w:rsidRPr="007C447F" w:rsidRDefault="00DB08C6" w:rsidP="003D7B9E">
      <w:pPr>
        <w:ind w:right="-1" w:firstLine="567"/>
        <w:jc w:val="both"/>
        <w:rPr>
          <w:color w:val="0D0D0D"/>
          <w:sz w:val="28"/>
          <w:lang w:val="uk-UA"/>
        </w:rPr>
      </w:pPr>
      <w:r w:rsidRPr="007C447F">
        <w:rPr>
          <w:color w:val="0D0D0D"/>
          <w:sz w:val="28"/>
          <w:lang w:val="uk-UA"/>
        </w:rPr>
        <w:t xml:space="preserve">До її складу увійшли: </w:t>
      </w:r>
      <w:r>
        <w:rPr>
          <w:color w:val="0D0D0D"/>
          <w:sz w:val="28"/>
          <w:lang w:val="uk-UA"/>
        </w:rPr>
        <w:t>Красноградська міська</w:t>
      </w:r>
      <w:r w:rsidRPr="007C447F">
        <w:rPr>
          <w:color w:val="0D0D0D"/>
          <w:sz w:val="28"/>
          <w:lang w:val="uk-UA"/>
        </w:rPr>
        <w:t xml:space="preserve"> рада, </w:t>
      </w:r>
      <w:r>
        <w:rPr>
          <w:color w:val="0D0D0D"/>
          <w:sz w:val="28"/>
          <w:lang w:val="uk-UA"/>
        </w:rPr>
        <w:t>Піщансь</w:t>
      </w:r>
      <w:r w:rsidRPr="007C447F">
        <w:rPr>
          <w:color w:val="0D0D0D"/>
          <w:sz w:val="28"/>
          <w:lang w:val="uk-UA"/>
        </w:rPr>
        <w:t xml:space="preserve">ка сільська рада, </w:t>
      </w:r>
      <w:r>
        <w:rPr>
          <w:color w:val="0D0D0D"/>
          <w:sz w:val="28"/>
          <w:lang w:val="uk-UA"/>
        </w:rPr>
        <w:t>Іванівська</w:t>
      </w:r>
      <w:r w:rsidRPr="007C447F">
        <w:rPr>
          <w:color w:val="0D0D0D"/>
          <w:sz w:val="28"/>
          <w:lang w:val="uk-UA"/>
        </w:rPr>
        <w:t xml:space="preserve"> сільська рада, </w:t>
      </w:r>
      <w:r>
        <w:rPr>
          <w:color w:val="0D0D0D"/>
          <w:sz w:val="28"/>
          <w:lang w:val="uk-UA"/>
        </w:rPr>
        <w:t>Кирилівс</w:t>
      </w:r>
      <w:r w:rsidRPr="007C447F">
        <w:rPr>
          <w:color w:val="0D0D0D"/>
          <w:sz w:val="28"/>
          <w:lang w:val="uk-UA"/>
        </w:rPr>
        <w:t xml:space="preserve">ька сільська рада, </w:t>
      </w:r>
      <w:r>
        <w:rPr>
          <w:color w:val="0D0D0D"/>
          <w:sz w:val="28"/>
          <w:lang w:val="uk-UA"/>
        </w:rPr>
        <w:t>Зорянська</w:t>
      </w:r>
      <w:r w:rsidRPr="007C447F">
        <w:rPr>
          <w:color w:val="0D0D0D"/>
          <w:sz w:val="28"/>
          <w:lang w:val="uk-UA"/>
        </w:rPr>
        <w:t xml:space="preserve"> сільська рада, </w:t>
      </w:r>
      <w:r>
        <w:rPr>
          <w:color w:val="0D0D0D"/>
          <w:sz w:val="28"/>
          <w:lang w:val="uk-UA"/>
        </w:rPr>
        <w:t>Хрестищенська</w:t>
      </w:r>
      <w:r w:rsidRPr="007C447F">
        <w:rPr>
          <w:color w:val="0D0D0D"/>
          <w:sz w:val="28"/>
          <w:lang w:val="uk-UA"/>
        </w:rPr>
        <w:t xml:space="preserve"> сільська рада</w:t>
      </w:r>
      <w:r>
        <w:rPr>
          <w:color w:val="0D0D0D"/>
          <w:sz w:val="28"/>
          <w:lang w:val="uk-UA"/>
        </w:rPr>
        <w:t>, Миколо-Комишуватська сільська рада</w:t>
      </w:r>
      <w:r w:rsidRPr="007C447F">
        <w:rPr>
          <w:color w:val="0D0D0D"/>
          <w:sz w:val="28"/>
          <w:lang w:val="uk-UA"/>
        </w:rPr>
        <w:t>.</w:t>
      </w:r>
    </w:p>
    <w:p w:rsidR="003D7B9E" w:rsidRPr="0066088B" w:rsidRDefault="00DB08C6" w:rsidP="003D7B9E">
      <w:pPr>
        <w:tabs>
          <w:tab w:val="left" w:pos="4680"/>
        </w:tabs>
        <w:ind w:right="-1" w:firstLine="567"/>
        <w:jc w:val="both"/>
        <w:rPr>
          <w:color w:val="0D0D0D"/>
          <w:sz w:val="28"/>
          <w:lang w:val="uk-UA"/>
        </w:rPr>
      </w:pPr>
      <w:r w:rsidRPr="00F7417C">
        <w:rPr>
          <w:color w:val="0D0D0D"/>
          <w:sz w:val="28"/>
          <w:lang w:val="uk-UA"/>
        </w:rPr>
        <w:t>Адміністративним</w:t>
      </w:r>
      <w:r w:rsidR="00DF6682">
        <w:rPr>
          <w:color w:val="0D0D0D"/>
          <w:sz w:val="28"/>
          <w:lang w:val="uk-UA"/>
        </w:rPr>
        <w:t xml:space="preserve"> </w:t>
      </w:r>
      <w:r w:rsidRPr="00F7417C">
        <w:rPr>
          <w:color w:val="0D0D0D"/>
          <w:sz w:val="28"/>
          <w:lang w:val="uk-UA"/>
        </w:rPr>
        <w:t>центром</w:t>
      </w:r>
      <w:r w:rsidR="00DF6682">
        <w:rPr>
          <w:color w:val="0D0D0D"/>
          <w:sz w:val="28"/>
          <w:lang w:val="uk-UA"/>
        </w:rPr>
        <w:t xml:space="preserve"> </w:t>
      </w:r>
      <w:r>
        <w:rPr>
          <w:color w:val="0D0D0D"/>
          <w:sz w:val="28"/>
          <w:lang w:val="uk-UA"/>
        </w:rPr>
        <w:t>Красноградсь</w:t>
      </w:r>
      <w:r w:rsidRPr="00F7417C">
        <w:rPr>
          <w:color w:val="0D0D0D"/>
          <w:sz w:val="28"/>
          <w:lang w:val="uk-UA"/>
        </w:rPr>
        <w:t xml:space="preserve">кої </w:t>
      </w:r>
      <w:r>
        <w:rPr>
          <w:color w:val="0D0D0D"/>
          <w:sz w:val="28"/>
          <w:lang w:val="uk-UA"/>
        </w:rPr>
        <w:t>міської</w:t>
      </w:r>
      <w:r w:rsidRPr="00F7417C">
        <w:rPr>
          <w:color w:val="0D0D0D"/>
          <w:sz w:val="28"/>
          <w:lang w:val="uk-UA"/>
        </w:rPr>
        <w:t xml:space="preserve"> територіальної громади є </w:t>
      </w:r>
      <w:r>
        <w:rPr>
          <w:color w:val="0D0D0D"/>
          <w:sz w:val="28"/>
          <w:lang w:val="uk-UA"/>
        </w:rPr>
        <w:t>місто Красноград</w:t>
      </w:r>
      <w:r w:rsidR="00DF6682">
        <w:rPr>
          <w:color w:val="0D0D0D"/>
          <w:sz w:val="28"/>
          <w:lang w:val="uk-UA"/>
        </w:rPr>
        <w:t xml:space="preserve"> </w:t>
      </w:r>
      <w:r>
        <w:rPr>
          <w:color w:val="0D0D0D"/>
          <w:sz w:val="28"/>
          <w:lang w:val="uk-UA"/>
        </w:rPr>
        <w:t>Красноградс</w:t>
      </w:r>
      <w:r w:rsidRPr="00F7417C">
        <w:rPr>
          <w:color w:val="0D0D0D"/>
          <w:sz w:val="28"/>
          <w:lang w:val="uk-UA"/>
        </w:rPr>
        <w:t xml:space="preserve">ького району Харківської області. </w:t>
      </w:r>
      <w:r w:rsidR="004202D4">
        <w:rPr>
          <w:color w:val="0D0D0D"/>
          <w:sz w:val="28"/>
          <w:lang w:val="uk-UA"/>
        </w:rPr>
        <w:t xml:space="preserve">Чисельність населення громади складає </w:t>
      </w:r>
      <w:r w:rsidR="004202D4" w:rsidRPr="0066088B">
        <w:rPr>
          <w:b/>
          <w:i/>
          <w:color w:val="0D0D0D"/>
          <w:sz w:val="28"/>
          <w:lang w:val="uk-UA"/>
        </w:rPr>
        <w:t>3</w:t>
      </w:r>
      <w:r w:rsidR="00670FB4" w:rsidRPr="0066088B">
        <w:rPr>
          <w:b/>
          <w:i/>
          <w:color w:val="0D0D0D"/>
          <w:sz w:val="28"/>
          <w:lang w:val="uk-UA"/>
        </w:rPr>
        <w:t>0</w:t>
      </w:r>
      <w:r w:rsidR="0066088B" w:rsidRPr="0066088B">
        <w:rPr>
          <w:b/>
          <w:i/>
          <w:color w:val="0D0D0D"/>
          <w:sz w:val="28"/>
          <w:lang w:val="uk-UA"/>
        </w:rPr>
        <w:t>449</w:t>
      </w:r>
      <w:r w:rsidR="004202D4" w:rsidRPr="0066088B">
        <w:rPr>
          <w:b/>
          <w:i/>
          <w:color w:val="0D0D0D"/>
          <w:sz w:val="28"/>
          <w:lang w:val="uk-UA"/>
        </w:rPr>
        <w:t xml:space="preserve"> осіб. </w:t>
      </w:r>
      <w:r w:rsidRPr="0066088B">
        <w:rPr>
          <w:color w:val="0D0D0D"/>
          <w:sz w:val="28"/>
        </w:rPr>
        <w:t xml:space="preserve">У громаді </w:t>
      </w:r>
      <w:r w:rsidRPr="0066088B">
        <w:rPr>
          <w:b/>
          <w:i/>
          <w:color w:val="0D0D0D"/>
          <w:sz w:val="28"/>
        </w:rPr>
        <w:t>2</w:t>
      </w:r>
      <w:r w:rsidR="00815A71" w:rsidRPr="0066088B">
        <w:rPr>
          <w:b/>
          <w:i/>
          <w:color w:val="0D0D0D"/>
          <w:sz w:val="28"/>
          <w:lang w:val="uk-UA"/>
        </w:rPr>
        <w:t>6</w:t>
      </w:r>
      <w:r w:rsidR="00DF6682" w:rsidRPr="0066088B">
        <w:rPr>
          <w:b/>
          <w:i/>
          <w:color w:val="0D0D0D"/>
          <w:sz w:val="28"/>
          <w:lang w:val="uk-UA"/>
        </w:rPr>
        <w:t xml:space="preserve"> </w:t>
      </w:r>
      <w:r w:rsidRPr="0066088B">
        <w:rPr>
          <w:color w:val="0D0D0D"/>
          <w:sz w:val="28"/>
        </w:rPr>
        <w:t>населених пункт</w:t>
      </w:r>
      <w:r w:rsidR="00815A71" w:rsidRPr="0066088B">
        <w:rPr>
          <w:color w:val="0D0D0D"/>
          <w:sz w:val="28"/>
          <w:lang w:val="uk-UA"/>
        </w:rPr>
        <w:t>ів</w:t>
      </w:r>
      <w:r w:rsidRPr="0066088B">
        <w:rPr>
          <w:color w:val="0D0D0D"/>
          <w:sz w:val="28"/>
        </w:rPr>
        <w:t xml:space="preserve">, утворено </w:t>
      </w:r>
      <w:r w:rsidRPr="0066088B">
        <w:rPr>
          <w:color w:val="0D0D0D"/>
          <w:sz w:val="28"/>
          <w:lang w:val="uk-UA"/>
        </w:rPr>
        <w:t>6</w:t>
      </w:r>
      <w:r w:rsidRPr="0066088B">
        <w:rPr>
          <w:color w:val="0D0D0D"/>
          <w:sz w:val="28"/>
        </w:rPr>
        <w:t xml:space="preserve"> старостинських округів</w:t>
      </w:r>
      <w:r w:rsidRPr="0066088B">
        <w:rPr>
          <w:color w:val="0D0D0D"/>
          <w:sz w:val="28"/>
          <w:lang w:val="uk-UA"/>
        </w:rPr>
        <w:t xml:space="preserve">: </w:t>
      </w:r>
    </w:p>
    <w:p w:rsidR="003D7B9E" w:rsidRPr="0066088B" w:rsidRDefault="002B0D55" w:rsidP="00BF2737">
      <w:pPr>
        <w:numPr>
          <w:ilvl w:val="0"/>
          <w:numId w:val="17"/>
        </w:numPr>
        <w:tabs>
          <w:tab w:val="left" w:pos="851"/>
        </w:tabs>
        <w:ind w:left="0" w:right="-1" w:firstLine="567"/>
        <w:jc w:val="both"/>
        <w:rPr>
          <w:b/>
          <w:i/>
          <w:sz w:val="28"/>
          <w:lang w:val="uk-UA"/>
        </w:rPr>
      </w:pPr>
      <w:r w:rsidRPr="0066088B">
        <w:rPr>
          <w:sz w:val="28"/>
          <w:lang w:val="uk-UA"/>
        </w:rPr>
        <w:t>Зорянс</w:t>
      </w:r>
      <w:r w:rsidRPr="0066088B">
        <w:rPr>
          <w:sz w:val="28"/>
        </w:rPr>
        <w:t>ький</w:t>
      </w:r>
      <w:r w:rsidR="004B7DD0" w:rsidRPr="0066088B">
        <w:rPr>
          <w:sz w:val="28"/>
          <w:lang w:val="uk-UA"/>
        </w:rPr>
        <w:t xml:space="preserve"> </w:t>
      </w:r>
      <w:r w:rsidRPr="0066088B">
        <w:rPr>
          <w:sz w:val="28"/>
        </w:rPr>
        <w:t>стар</w:t>
      </w:r>
      <w:r w:rsidR="003D7B9E" w:rsidRPr="0066088B">
        <w:rPr>
          <w:sz w:val="28"/>
        </w:rPr>
        <w:t>остинський округ</w:t>
      </w:r>
      <w:r w:rsidRPr="0066088B">
        <w:rPr>
          <w:sz w:val="28"/>
        </w:rPr>
        <w:t xml:space="preserve"> (с.</w:t>
      </w:r>
      <w:r w:rsidRPr="0066088B">
        <w:rPr>
          <w:sz w:val="28"/>
          <w:lang w:val="uk-UA"/>
        </w:rPr>
        <w:t>Зоряне, с.</w:t>
      </w:r>
      <w:r w:rsidR="00815A71" w:rsidRPr="0066088B">
        <w:rPr>
          <w:sz w:val="28"/>
          <w:lang w:val="uk-UA"/>
        </w:rPr>
        <w:t>Тише</w:t>
      </w:r>
      <w:r w:rsidRPr="0066088B">
        <w:rPr>
          <w:sz w:val="28"/>
          <w:lang w:val="uk-UA"/>
        </w:rPr>
        <w:t>н</w:t>
      </w:r>
      <w:r w:rsidR="00815A71" w:rsidRPr="0066088B">
        <w:rPr>
          <w:sz w:val="28"/>
          <w:lang w:val="uk-UA"/>
        </w:rPr>
        <w:t>ківка, с.Вишневе</w:t>
      </w:r>
      <w:r w:rsidRPr="0066088B">
        <w:rPr>
          <w:sz w:val="28"/>
        </w:rPr>
        <w:t>)</w:t>
      </w:r>
      <w:r w:rsidR="00142A64" w:rsidRPr="0066088B">
        <w:rPr>
          <w:sz w:val="28"/>
          <w:lang w:val="uk-UA"/>
        </w:rPr>
        <w:t xml:space="preserve"> – </w:t>
      </w:r>
      <w:r w:rsidR="007418DA" w:rsidRPr="0066088B">
        <w:rPr>
          <w:b/>
          <w:sz w:val="28"/>
          <w:lang w:val="uk-UA"/>
        </w:rPr>
        <w:t>7</w:t>
      </w:r>
      <w:r w:rsidR="0066088B" w:rsidRPr="0066088B">
        <w:rPr>
          <w:b/>
          <w:sz w:val="28"/>
          <w:lang w:val="uk-UA"/>
        </w:rPr>
        <w:t>46</w:t>
      </w:r>
      <w:r w:rsidR="00142A64" w:rsidRPr="0066088B">
        <w:rPr>
          <w:b/>
          <w:i/>
          <w:sz w:val="28"/>
          <w:lang w:val="uk-UA"/>
        </w:rPr>
        <w:t xml:space="preserve"> осіб</w:t>
      </w:r>
      <w:r w:rsidR="003D7B9E" w:rsidRPr="0066088B">
        <w:rPr>
          <w:b/>
          <w:i/>
          <w:sz w:val="28"/>
          <w:lang w:val="uk-UA"/>
        </w:rPr>
        <w:t>;</w:t>
      </w:r>
    </w:p>
    <w:p w:rsidR="003D7B9E" w:rsidRPr="00E443D6" w:rsidRDefault="002B0D55" w:rsidP="00BF2737">
      <w:pPr>
        <w:numPr>
          <w:ilvl w:val="0"/>
          <w:numId w:val="17"/>
        </w:numPr>
        <w:tabs>
          <w:tab w:val="left" w:pos="851"/>
        </w:tabs>
        <w:ind w:left="0" w:right="-1" w:firstLine="567"/>
        <w:jc w:val="both"/>
        <w:rPr>
          <w:b/>
          <w:i/>
          <w:sz w:val="28"/>
        </w:rPr>
      </w:pPr>
      <w:r w:rsidRPr="00E443D6">
        <w:rPr>
          <w:sz w:val="28"/>
          <w:lang w:val="uk-UA"/>
        </w:rPr>
        <w:t xml:space="preserve">Іванівський </w:t>
      </w:r>
      <w:r w:rsidR="003D7B9E" w:rsidRPr="00E443D6">
        <w:rPr>
          <w:sz w:val="28"/>
        </w:rPr>
        <w:t>старостинський округ (с.</w:t>
      </w:r>
      <w:r w:rsidRPr="00E443D6">
        <w:rPr>
          <w:sz w:val="28"/>
          <w:lang w:val="uk-UA"/>
        </w:rPr>
        <w:t xml:space="preserve">Іванівське, </w:t>
      </w:r>
      <w:r w:rsidR="00815A71" w:rsidRPr="00E443D6">
        <w:rPr>
          <w:sz w:val="28"/>
          <w:lang w:val="uk-UA"/>
        </w:rPr>
        <w:t>с.Берестовенька, с.Гранове, с.Калинівка</w:t>
      </w:r>
      <w:r w:rsidR="004B7DD0" w:rsidRPr="00E443D6">
        <w:rPr>
          <w:sz w:val="28"/>
          <w:lang w:val="uk-UA"/>
        </w:rPr>
        <w:t>, с.Кирилівка</w:t>
      </w:r>
      <w:r w:rsidRPr="00E443D6">
        <w:rPr>
          <w:sz w:val="28"/>
        </w:rPr>
        <w:t>)</w:t>
      </w:r>
      <w:r w:rsidR="00142A64" w:rsidRPr="00E443D6">
        <w:rPr>
          <w:sz w:val="28"/>
          <w:lang w:val="uk-UA"/>
        </w:rPr>
        <w:t xml:space="preserve"> – </w:t>
      </w:r>
      <w:r w:rsidR="00142A64" w:rsidRPr="00E443D6">
        <w:rPr>
          <w:b/>
          <w:i/>
          <w:sz w:val="28"/>
          <w:lang w:val="uk-UA"/>
        </w:rPr>
        <w:t>1</w:t>
      </w:r>
      <w:r w:rsidR="00E443D6" w:rsidRPr="00E443D6">
        <w:rPr>
          <w:b/>
          <w:i/>
          <w:sz w:val="28"/>
          <w:lang w:val="uk-UA"/>
        </w:rPr>
        <w:t>811</w:t>
      </w:r>
      <w:r w:rsidR="00142A64" w:rsidRPr="00E443D6">
        <w:rPr>
          <w:b/>
          <w:i/>
          <w:sz w:val="28"/>
          <w:lang w:val="uk-UA"/>
        </w:rPr>
        <w:t xml:space="preserve"> осіб</w:t>
      </w:r>
      <w:r w:rsidR="003D7B9E" w:rsidRPr="00E443D6">
        <w:rPr>
          <w:b/>
          <w:i/>
          <w:sz w:val="28"/>
          <w:lang w:val="uk-UA"/>
        </w:rPr>
        <w:t>;</w:t>
      </w:r>
    </w:p>
    <w:p w:rsidR="003D7B9E" w:rsidRPr="00E443D6" w:rsidRDefault="002B0D55" w:rsidP="00BF2737">
      <w:pPr>
        <w:numPr>
          <w:ilvl w:val="0"/>
          <w:numId w:val="17"/>
        </w:numPr>
        <w:tabs>
          <w:tab w:val="left" w:pos="851"/>
        </w:tabs>
        <w:ind w:left="0" w:right="-1" w:firstLine="567"/>
        <w:jc w:val="both"/>
        <w:rPr>
          <w:b/>
          <w:i/>
          <w:sz w:val="28"/>
        </w:rPr>
      </w:pPr>
      <w:r w:rsidRPr="00E443D6">
        <w:rPr>
          <w:sz w:val="28"/>
          <w:lang w:val="uk-UA"/>
        </w:rPr>
        <w:t>Миколо-Комишуватський</w:t>
      </w:r>
      <w:r w:rsidRPr="00E443D6">
        <w:rPr>
          <w:sz w:val="28"/>
        </w:rPr>
        <w:t xml:space="preserve"> старостинський округ (с.</w:t>
      </w:r>
      <w:r w:rsidRPr="00E443D6">
        <w:rPr>
          <w:sz w:val="28"/>
          <w:lang w:val="uk-UA"/>
        </w:rPr>
        <w:t xml:space="preserve">Миколо-Комишувата, </w:t>
      </w:r>
      <w:r w:rsidR="00815A71" w:rsidRPr="00E443D6">
        <w:rPr>
          <w:sz w:val="28"/>
          <w:lang w:val="uk-UA"/>
        </w:rPr>
        <w:t>с.Гірчаківка, с.Мокрянка</w:t>
      </w:r>
      <w:r w:rsidRPr="00E443D6">
        <w:rPr>
          <w:sz w:val="28"/>
        </w:rPr>
        <w:t>)</w:t>
      </w:r>
      <w:r w:rsidR="00142A64" w:rsidRPr="00E443D6">
        <w:rPr>
          <w:sz w:val="28"/>
          <w:lang w:val="uk-UA"/>
        </w:rPr>
        <w:t xml:space="preserve"> – </w:t>
      </w:r>
      <w:r w:rsidR="00142A64" w:rsidRPr="00E443D6">
        <w:rPr>
          <w:b/>
          <w:i/>
          <w:sz w:val="28"/>
          <w:lang w:val="uk-UA"/>
        </w:rPr>
        <w:t>1</w:t>
      </w:r>
      <w:r w:rsidR="00E443D6" w:rsidRPr="00E443D6">
        <w:rPr>
          <w:b/>
          <w:i/>
          <w:sz w:val="28"/>
          <w:lang w:val="uk-UA"/>
        </w:rPr>
        <w:t>089</w:t>
      </w:r>
      <w:r w:rsidR="00142A64" w:rsidRPr="00E443D6">
        <w:rPr>
          <w:b/>
          <w:i/>
          <w:sz w:val="28"/>
          <w:lang w:val="uk-UA"/>
        </w:rPr>
        <w:t xml:space="preserve"> осіб</w:t>
      </w:r>
      <w:r w:rsidR="003D7B9E" w:rsidRPr="00E443D6">
        <w:rPr>
          <w:b/>
          <w:i/>
          <w:sz w:val="28"/>
          <w:lang w:val="uk-UA"/>
        </w:rPr>
        <w:t>;</w:t>
      </w:r>
    </w:p>
    <w:p w:rsidR="002B0D55" w:rsidRPr="006E0C30" w:rsidRDefault="002B0D55" w:rsidP="00BF2737">
      <w:pPr>
        <w:numPr>
          <w:ilvl w:val="0"/>
          <w:numId w:val="17"/>
        </w:numPr>
        <w:tabs>
          <w:tab w:val="left" w:pos="851"/>
        </w:tabs>
        <w:ind w:left="0" w:right="-1" w:firstLine="567"/>
        <w:jc w:val="both"/>
        <w:rPr>
          <w:b/>
          <w:i/>
        </w:rPr>
      </w:pPr>
      <w:r w:rsidRPr="006E0C30">
        <w:rPr>
          <w:sz w:val="28"/>
          <w:lang w:val="uk-UA"/>
        </w:rPr>
        <w:t>Піщанс</w:t>
      </w:r>
      <w:r w:rsidRPr="006E0C30">
        <w:rPr>
          <w:sz w:val="28"/>
        </w:rPr>
        <w:t>ький</w:t>
      </w:r>
      <w:r w:rsidR="00DF6682" w:rsidRPr="006E0C30">
        <w:rPr>
          <w:sz w:val="28"/>
          <w:lang w:val="uk-UA"/>
        </w:rPr>
        <w:t xml:space="preserve"> </w:t>
      </w:r>
      <w:r w:rsidRPr="006E0C30">
        <w:rPr>
          <w:sz w:val="28"/>
        </w:rPr>
        <w:t>старостинський округ</w:t>
      </w:r>
      <w:r w:rsidR="00DF6682" w:rsidRPr="006E0C30">
        <w:rPr>
          <w:sz w:val="28"/>
          <w:lang w:val="uk-UA"/>
        </w:rPr>
        <w:t xml:space="preserve"> </w:t>
      </w:r>
      <w:r w:rsidRPr="006E0C30">
        <w:rPr>
          <w:sz w:val="28"/>
        </w:rPr>
        <w:t>(с.</w:t>
      </w:r>
      <w:r w:rsidRPr="006E0C30">
        <w:rPr>
          <w:sz w:val="28"/>
          <w:lang w:val="uk-UA"/>
        </w:rPr>
        <w:t>Піщанка, с.Покровське</w:t>
      </w:r>
      <w:r w:rsidR="00815A71" w:rsidRPr="006E0C30">
        <w:rPr>
          <w:sz w:val="28"/>
          <w:lang w:val="uk-UA"/>
        </w:rPr>
        <w:t>, с.Новоселівка</w:t>
      </w:r>
      <w:r w:rsidRPr="006E0C30">
        <w:rPr>
          <w:sz w:val="28"/>
        </w:rPr>
        <w:t>)</w:t>
      </w:r>
      <w:r w:rsidR="00142A64" w:rsidRPr="006E0C30">
        <w:rPr>
          <w:sz w:val="28"/>
          <w:lang w:val="uk-UA"/>
        </w:rPr>
        <w:t xml:space="preserve"> – </w:t>
      </w:r>
      <w:r w:rsidR="00142A64" w:rsidRPr="006E0C30">
        <w:rPr>
          <w:b/>
          <w:i/>
          <w:sz w:val="28"/>
          <w:lang w:val="uk-UA"/>
        </w:rPr>
        <w:t>5</w:t>
      </w:r>
      <w:r w:rsidR="006E0C30">
        <w:rPr>
          <w:b/>
          <w:i/>
          <w:sz w:val="28"/>
          <w:lang w:val="uk-UA"/>
        </w:rPr>
        <w:t>177</w:t>
      </w:r>
      <w:r w:rsidR="00142A64" w:rsidRPr="006E0C30">
        <w:rPr>
          <w:b/>
          <w:i/>
          <w:sz w:val="28"/>
          <w:lang w:val="uk-UA"/>
        </w:rPr>
        <w:t xml:space="preserve"> осіб</w:t>
      </w:r>
      <w:r w:rsidR="003D7B9E" w:rsidRPr="006E0C30">
        <w:rPr>
          <w:b/>
          <w:i/>
          <w:sz w:val="28"/>
          <w:lang w:val="uk-UA"/>
        </w:rPr>
        <w:t>;</w:t>
      </w:r>
    </w:p>
    <w:p w:rsidR="002B0D55" w:rsidRPr="006E0C30" w:rsidRDefault="002B0D55" w:rsidP="00BF2737">
      <w:pPr>
        <w:numPr>
          <w:ilvl w:val="0"/>
          <w:numId w:val="17"/>
        </w:numPr>
        <w:tabs>
          <w:tab w:val="left" w:pos="851"/>
          <w:tab w:val="left" w:pos="1300"/>
          <w:tab w:val="left" w:pos="8918"/>
        </w:tabs>
        <w:spacing w:line="0" w:lineRule="atLeast"/>
        <w:ind w:left="0" w:firstLine="567"/>
        <w:jc w:val="both"/>
        <w:rPr>
          <w:b/>
          <w:i/>
          <w:sz w:val="28"/>
        </w:rPr>
      </w:pPr>
      <w:r w:rsidRPr="006E0C30">
        <w:rPr>
          <w:sz w:val="28"/>
          <w:lang w:val="uk-UA"/>
        </w:rPr>
        <w:t>Хрестищенськ</w:t>
      </w:r>
      <w:r w:rsidRPr="006E0C30">
        <w:rPr>
          <w:sz w:val="28"/>
        </w:rPr>
        <w:t>ий старостинський округ</w:t>
      </w:r>
      <w:r w:rsidR="00391D01">
        <w:rPr>
          <w:sz w:val="28"/>
        </w:rPr>
        <w:t xml:space="preserve"> </w:t>
      </w:r>
      <w:r w:rsidRPr="006E0C30">
        <w:rPr>
          <w:sz w:val="28"/>
        </w:rPr>
        <w:t xml:space="preserve">(с. </w:t>
      </w:r>
      <w:r w:rsidRPr="006E0C30">
        <w:rPr>
          <w:sz w:val="28"/>
          <w:lang w:val="uk-UA"/>
        </w:rPr>
        <w:t>Хрестище, с.</w:t>
      </w:r>
      <w:r w:rsidR="00815A71" w:rsidRPr="006E0C30">
        <w:rPr>
          <w:sz w:val="28"/>
          <w:lang w:val="uk-UA"/>
        </w:rPr>
        <w:t>Кобцівка, с.Оленівка, с.Першотравненве, с.Українка</w:t>
      </w:r>
      <w:r w:rsidR="004B7DD0" w:rsidRPr="006E0C30">
        <w:rPr>
          <w:sz w:val="28"/>
          <w:lang w:val="uk-UA"/>
        </w:rPr>
        <w:t>, с.Високе, с.Світле, с.Червоне</w:t>
      </w:r>
      <w:r w:rsidRPr="006E0C30">
        <w:rPr>
          <w:sz w:val="28"/>
        </w:rPr>
        <w:t>)</w:t>
      </w:r>
      <w:r w:rsidR="00142A64" w:rsidRPr="006E0C30">
        <w:rPr>
          <w:sz w:val="28"/>
          <w:lang w:val="uk-UA"/>
        </w:rPr>
        <w:t xml:space="preserve"> – </w:t>
      </w:r>
      <w:r w:rsidR="00142A64" w:rsidRPr="006E0C30">
        <w:rPr>
          <w:b/>
          <w:i/>
          <w:sz w:val="28"/>
          <w:lang w:val="uk-UA"/>
        </w:rPr>
        <w:t>1</w:t>
      </w:r>
      <w:r w:rsidR="006E0C30" w:rsidRPr="006E0C30">
        <w:rPr>
          <w:b/>
          <w:i/>
          <w:sz w:val="28"/>
          <w:lang w:val="uk-UA"/>
        </w:rPr>
        <w:t>658</w:t>
      </w:r>
      <w:r w:rsidR="00142A64" w:rsidRPr="006E0C30">
        <w:rPr>
          <w:b/>
          <w:i/>
          <w:sz w:val="28"/>
          <w:lang w:val="uk-UA"/>
        </w:rPr>
        <w:t xml:space="preserve"> осіб</w:t>
      </w:r>
      <w:r w:rsidRPr="006E0C30">
        <w:rPr>
          <w:b/>
          <w:i/>
          <w:sz w:val="28"/>
        </w:rPr>
        <w:t>.</w:t>
      </w:r>
    </w:p>
    <w:p w:rsidR="004B7DD0" w:rsidRPr="006E0C30" w:rsidRDefault="004B7DD0" w:rsidP="00BF2737">
      <w:pPr>
        <w:numPr>
          <w:ilvl w:val="0"/>
          <w:numId w:val="17"/>
        </w:numPr>
        <w:tabs>
          <w:tab w:val="left" w:pos="851"/>
          <w:tab w:val="left" w:pos="1300"/>
          <w:tab w:val="left" w:pos="8918"/>
        </w:tabs>
        <w:spacing w:line="0" w:lineRule="atLeast"/>
        <w:ind w:left="0" w:firstLine="567"/>
        <w:jc w:val="both"/>
        <w:rPr>
          <w:sz w:val="28"/>
        </w:rPr>
      </w:pPr>
      <w:r w:rsidRPr="006E0C30">
        <w:rPr>
          <w:sz w:val="28"/>
          <w:lang w:val="uk-UA"/>
        </w:rPr>
        <w:t>Кумівський старостинський округ (с-ща Дослідне, Куми та Степове) – осіб</w:t>
      </w:r>
      <w:r w:rsidR="006E0C30" w:rsidRPr="006E0C30">
        <w:rPr>
          <w:sz w:val="28"/>
          <w:lang w:val="uk-UA"/>
        </w:rPr>
        <w:t xml:space="preserve"> -</w:t>
      </w:r>
      <w:r w:rsidR="00391D01">
        <w:rPr>
          <w:sz w:val="28"/>
          <w:lang w:val="uk-UA"/>
        </w:rPr>
        <w:t xml:space="preserve"> </w:t>
      </w:r>
      <w:r w:rsidR="006E0C30" w:rsidRPr="00E443D6">
        <w:rPr>
          <w:b/>
          <w:sz w:val="28"/>
          <w:lang w:val="uk-UA"/>
        </w:rPr>
        <w:t>621 особа</w:t>
      </w:r>
    </w:p>
    <w:p w:rsidR="005A0F90" w:rsidRDefault="00142A64" w:rsidP="003D7B9E">
      <w:pPr>
        <w:tabs>
          <w:tab w:val="left" w:pos="8918"/>
        </w:tabs>
        <w:ind w:firstLine="567"/>
        <w:jc w:val="both"/>
        <w:rPr>
          <w:b/>
          <w:i/>
          <w:sz w:val="28"/>
          <w:szCs w:val="28"/>
        </w:rPr>
      </w:pPr>
      <w:r>
        <w:rPr>
          <w:sz w:val="28"/>
          <w:szCs w:val="28"/>
          <w:lang w:val="uk-UA"/>
        </w:rPr>
        <w:t xml:space="preserve">Центр громади </w:t>
      </w:r>
      <w:r w:rsidR="003D7B9E">
        <w:rPr>
          <w:sz w:val="28"/>
          <w:szCs w:val="28"/>
          <w:lang w:val="uk-UA"/>
        </w:rPr>
        <w:t>-</w:t>
      </w:r>
      <w:r w:rsidR="00DF6682">
        <w:rPr>
          <w:sz w:val="28"/>
          <w:szCs w:val="28"/>
          <w:lang w:val="uk-UA"/>
        </w:rPr>
        <w:t xml:space="preserve"> </w:t>
      </w:r>
      <w:r>
        <w:rPr>
          <w:sz w:val="28"/>
          <w:szCs w:val="28"/>
        </w:rPr>
        <w:t>місто</w:t>
      </w:r>
      <w:r w:rsidR="005A0F90" w:rsidRPr="00946D95">
        <w:rPr>
          <w:sz w:val="28"/>
          <w:szCs w:val="28"/>
        </w:rPr>
        <w:t xml:space="preserve"> районного значення</w:t>
      </w:r>
      <w:r>
        <w:rPr>
          <w:sz w:val="28"/>
          <w:szCs w:val="28"/>
          <w:lang w:val="uk-UA"/>
        </w:rPr>
        <w:t xml:space="preserve"> Красноград</w:t>
      </w:r>
      <w:r w:rsidR="005A0F90" w:rsidRPr="00946D95">
        <w:rPr>
          <w:sz w:val="28"/>
          <w:szCs w:val="28"/>
        </w:rPr>
        <w:t>, найбільши</w:t>
      </w:r>
      <w:r>
        <w:rPr>
          <w:sz w:val="28"/>
          <w:szCs w:val="28"/>
          <w:lang w:val="uk-UA"/>
        </w:rPr>
        <w:t>й</w:t>
      </w:r>
      <w:r w:rsidR="005A0F90" w:rsidRPr="00946D95">
        <w:rPr>
          <w:sz w:val="28"/>
          <w:szCs w:val="28"/>
        </w:rPr>
        <w:t xml:space="preserve"> населени</w:t>
      </w:r>
      <w:r>
        <w:rPr>
          <w:sz w:val="28"/>
          <w:szCs w:val="28"/>
          <w:lang w:val="uk-UA"/>
        </w:rPr>
        <w:t>й</w:t>
      </w:r>
      <w:r w:rsidR="005A0F90" w:rsidRPr="00946D95">
        <w:rPr>
          <w:sz w:val="28"/>
          <w:szCs w:val="28"/>
        </w:rPr>
        <w:t xml:space="preserve"> пункт південно</w:t>
      </w:r>
      <w:r w:rsidR="005A0F90">
        <w:rPr>
          <w:sz w:val="28"/>
          <w:szCs w:val="28"/>
          <w:lang w:val="uk-UA"/>
        </w:rPr>
        <w:t>-</w:t>
      </w:r>
      <w:r w:rsidR="005A0F90" w:rsidRPr="00946D95">
        <w:rPr>
          <w:sz w:val="28"/>
          <w:szCs w:val="28"/>
        </w:rPr>
        <w:t>західного регіону Харківської області</w:t>
      </w:r>
      <w:r w:rsidR="005A0F90" w:rsidRPr="00946D95">
        <w:rPr>
          <w:sz w:val="28"/>
          <w:szCs w:val="28"/>
          <w:lang w:val="uk-UA"/>
        </w:rPr>
        <w:t>.</w:t>
      </w:r>
      <w:r w:rsidR="005A0F90" w:rsidRPr="00946D95">
        <w:rPr>
          <w:sz w:val="28"/>
          <w:szCs w:val="28"/>
        </w:rPr>
        <w:t xml:space="preserve"> Населення міста складає</w:t>
      </w:r>
      <w:r w:rsidR="00391D01">
        <w:rPr>
          <w:sz w:val="28"/>
          <w:szCs w:val="28"/>
          <w:lang w:val="uk-UA"/>
        </w:rPr>
        <w:t xml:space="preserve"> </w:t>
      </w:r>
      <w:r w:rsidR="006E0C30" w:rsidRPr="006E0C30">
        <w:rPr>
          <w:b/>
          <w:sz w:val="28"/>
          <w:szCs w:val="28"/>
          <w:lang w:val="uk-UA"/>
        </w:rPr>
        <w:t>19</w:t>
      </w:r>
      <w:r w:rsidR="00E443D6">
        <w:rPr>
          <w:b/>
          <w:sz w:val="28"/>
          <w:szCs w:val="28"/>
          <w:lang w:val="uk-UA"/>
        </w:rPr>
        <w:t>347</w:t>
      </w:r>
      <w:r w:rsidR="004202D4" w:rsidRPr="006E0C30">
        <w:rPr>
          <w:b/>
          <w:i/>
          <w:sz w:val="28"/>
          <w:szCs w:val="28"/>
          <w:lang w:val="uk-UA"/>
        </w:rPr>
        <w:t xml:space="preserve"> ос</w:t>
      </w:r>
      <w:r w:rsidR="006E0C30">
        <w:rPr>
          <w:b/>
          <w:i/>
          <w:sz w:val="28"/>
          <w:szCs w:val="28"/>
          <w:lang w:val="uk-UA"/>
        </w:rPr>
        <w:t>і</w:t>
      </w:r>
      <w:r w:rsidR="004202D4" w:rsidRPr="006E0C30">
        <w:rPr>
          <w:b/>
          <w:i/>
          <w:sz w:val="28"/>
          <w:szCs w:val="28"/>
          <w:lang w:val="uk-UA"/>
        </w:rPr>
        <w:t>б</w:t>
      </w:r>
      <w:r w:rsidR="005A0F90" w:rsidRPr="006E0C30">
        <w:rPr>
          <w:b/>
          <w:i/>
          <w:sz w:val="28"/>
          <w:szCs w:val="28"/>
        </w:rPr>
        <w:t>.</w:t>
      </w:r>
    </w:p>
    <w:p w:rsidR="005A0F90" w:rsidRPr="00946D95" w:rsidRDefault="00E44AB2" w:rsidP="003D7B9E">
      <w:pPr>
        <w:ind w:firstLine="567"/>
        <w:jc w:val="both"/>
        <w:rPr>
          <w:sz w:val="28"/>
          <w:szCs w:val="28"/>
        </w:rPr>
      </w:pPr>
      <w:r>
        <w:rPr>
          <w:sz w:val="28"/>
          <w:szCs w:val="28"/>
        </w:rPr>
        <w:t>Через місто проходя</w:t>
      </w:r>
      <w:r w:rsidR="005A0F90" w:rsidRPr="00946D95">
        <w:rPr>
          <w:sz w:val="28"/>
          <w:szCs w:val="28"/>
        </w:rPr>
        <w:t>ть авто</w:t>
      </w:r>
      <w:r w:rsidR="005A0F90" w:rsidRPr="00946D95">
        <w:rPr>
          <w:sz w:val="28"/>
          <w:szCs w:val="28"/>
          <w:lang w:val="uk-UA"/>
        </w:rPr>
        <w:t xml:space="preserve">мобільна </w:t>
      </w:r>
      <w:r w:rsidR="005A0F90" w:rsidRPr="00946D95">
        <w:rPr>
          <w:sz w:val="28"/>
          <w:szCs w:val="28"/>
        </w:rPr>
        <w:t>дорога державного значення Харків-Сімферополь-Алушта-Ялта та залізни</w:t>
      </w:r>
      <w:r>
        <w:rPr>
          <w:sz w:val="28"/>
          <w:szCs w:val="28"/>
          <w:lang w:val="uk-UA"/>
        </w:rPr>
        <w:t>ця</w:t>
      </w:r>
      <w:r w:rsidR="005A0F90" w:rsidRPr="00946D95">
        <w:rPr>
          <w:sz w:val="28"/>
          <w:szCs w:val="28"/>
        </w:rPr>
        <w:t>. Приміські перевезення пасажирів здійснюється залізничним та автобусним транспортом.</w:t>
      </w:r>
    </w:p>
    <w:p w:rsidR="005A0F90" w:rsidRPr="004202D4" w:rsidRDefault="005A0F90" w:rsidP="003D7B9E">
      <w:pPr>
        <w:ind w:firstLine="567"/>
        <w:jc w:val="both"/>
        <w:rPr>
          <w:sz w:val="28"/>
          <w:szCs w:val="28"/>
        </w:rPr>
      </w:pPr>
      <w:r w:rsidRPr="00946D95">
        <w:rPr>
          <w:sz w:val="28"/>
          <w:szCs w:val="28"/>
        </w:rPr>
        <w:t xml:space="preserve">В </w:t>
      </w:r>
      <w:r w:rsidR="003D7B9E">
        <w:rPr>
          <w:sz w:val="28"/>
          <w:szCs w:val="28"/>
          <w:lang w:val="uk-UA"/>
        </w:rPr>
        <w:t>громаді</w:t>
      </w:r>
      <w:r w:rsidRPr="00946D95">
        <w:rPr>
          <w:sz w:val="28"/>
          <w:szCs w:val="28"/>
        </w:rPr>
        <w:t xml:space="preserve"> налічується </w:t>
      </w:r>
      <w:r w:rsidR="009A4D1B">
        <w:rPr>
          <w:sz w:val="28"/>
          <w:szCs w:val="28"/>
          <w:lang w:val="uk-UA"/>
        </w:rPr>
        <w:t xml:space="preserve">8 </w:t>
      </w:r>
      <w:r w:rsidR="00142A64">
        <w:rPr>
          <w:sz w:val="28"/>
          <w:szCs w:val="28"/>
          <w:lang w:val="uk-UA"/>
        </w:rPr>
        <w:t xml:space="preserve">промислових </w:t>
      </w:r>
      <w:r w:rsidRPr="00946D95">
        <w:rPr>
          <w:sz w:val="28"/>
          <w:szCs w:val="28"/>
        </w:rPr>
        <w:t>підприємств,</w:t>
      </w:r>
      <w:r w:rsidR="006F6A0A">
        <w:rPr>
          <w:sz w:val="28"/>
          <w:szCs w:val="28"/>
          <w:lang w:val="uk-UA"/>
        </w:rPr>
        <w:t xml:space="preserve"> </w:t>
      </w:r>
      <w:r w:rsidR="00840B2F">
        <w:rPr>
          <w:sz w:val="28"/>
          <w:szCs w:val="28"/>
          <w:lang w:val="uk-UA"/>
        </w:rPr>
        <w:t>22</w:t>
      </w:r>
      <w:r w:rsidR="00082E75" w:rsidRPr="006F6A0A">
        <w:rPr>
          <w:sz w:val="28"/>
          <w:szCs w:val="28"/>
          <w:lang w:val="uk-UA"/>
        </w:rPr>
        <w:t xml:space="preserve"> сіль</w:t>
      </w:r>
      <w:r w:rsidR="003D7B9E" w:rsidRPr="006F6A0A">
        <w:rPr>
          <w:sz w:val="28"/>
          <w:szCs w:val="28"/>
          <w:lang w:val="uk-UA"/>
        </w:rPr>
        <w:t>сько</w:t>
      </w:r>
      <w:r w:rsidR="00082E75" w:rsidRPr="006F6A0A">
        <w:rPr>
          <w:sz w:val="28"/>
          <w:szCs w:val="28"/>
          <w:lang w:val="uk-UA"/>
        </w:rPr>
        <w:t>господарських підприємств</w:t>
      </w:r>
      <w:r w:rsidR="00840B2F">
        <w:rPr>
          <w:sz w:val="28"/>
          <w:szCs w:val="28"/>
          <w:lang w:val="uk-UA"/>
        </w:rPr>
        <w:t>а</w:t>
      </w:r>
      <w:r w:rsidR="003D004A" w:rsidRPr="006F6A0A">
        <w:rPr>
          <w:sz w:val="28"/>
          <w:szCs w:val="28"/>
          <w:lang w:val="uk-UA"/>
        </w:rPr>
        <w:t xml:space="preserve"> різних форм власності</w:t>
      </w:r>
      <w:r w:rsidR="00082E75" w:rsidRPr="006F6A0A">
        <w:rPr>
          <w:sz w:val="28"/>
          <w:szCs w:val="28"/>
          <w:lang w:val="uk-UA"/>
        </w:rPr>
        <w:t>,</w:t>
      </w:r>
      <w:r w:rsidRPr="006F6A0A">
        <w:rPr>
          <w:sz w:val="28"/>
          <w:szCs w:val="28"/>
        </w:rPr>
        <w:t xml:space="preserve"> </w:t>
      </w:r>
      <w:r w:rsidR="008208C9">
        <w:rPr>
          <w:sz w:val="28"/>
          <w:szCs w:val="28"/>
          <w:lang w:val="uk-UA"/>
        </w:rPr>
        <w:t>4</w:t>
      </w:r>
      <w:r w:rsidRPr="006F6A0A">
        <w:rPr>
          <w:sz w:val="28"/>
          <w:szCs w:val="28"/>
        </w:rPr>
        <w:t xml:space="preserve"> відділень банків,</w:t>
      </w:r>
      <w:r w:rsidRPr="00946D95">
        <w:rPr>
          <w:sz w:val="28"/>
          <w:szCs w:val="28"/>
        </w:rPr>
        <w:t xml:space="preserve"> кредитна спілка, 4 вищих навчальних заклади, </w:t>
      </w:r>
      <w:r w:rsidR="00840B2F">
        <w:rPr>
          <w:sz w:val="28"/>
          <w:szCs w:val="28"/>
          <w:lang w:val="uk-UA"/>
        </w:rPr>
        <w:t>9</w:t>
      </w:r>
      <w:r w:rsidR="009A4D1B">
        <w:rPr>
          <w:sz w:val="28"/>
          <w:szCs w:val="28"/>
          <w:lang w:val="uk-UA"/>
        </w:rPr>
        <w:t xml:space="preserve"> </w:t>
      </w:r>
      <w:r w:rsidRPr="00946D95">
        <w:rPr>
          <w:sz w:val="28"/>
          <w:szCs w:val="28"/>
          <w:lang w:val="uk-UA"/>
        </w:rPr>
        <w:t>закладів загальної середньої освіти</w:t>
      </w:r>
      <w:r w:rsidRPr="00946D95">
        <w:rPr>
          <w:sz w:val="28"/>
          <w:szCs w:val="28"/>
        </w:rPr>
        <w:t xml:space="preserve">, </w:t>
      </w:r>
      <w:r w:rsidR="00840B2F">
        <w:rPr>
          <w:sz w:val="28"/>
          <w:szCs w:val="28"/>
          <w:lang w:val="uk-UA"/>
        </w:rPr>
        <w:t>4</w:t>
      </w:r>
      <w:r w:rsidRPr="00946D95">
        <w:rPr>
          <w:sz w:val="28"/>
          <w:szCs w:val="28"/>
        </w:rPr>
        <w:t xml:space="preserve"> дитячих садк</w:t>
      </w:r>
      <w:r w:rsidR="00082E75">
        <w:rPr>
          <w:sz w:val="28"/>
          <w:szCs w:val="28"/>
          <w:lang w:val="uk-UA"/>
        </w:rPr>
        <w:t>ів</w:t>
      </w:r>
      <w:r w:rsidRPr="00946D95">
        <w:rPr>
          <w:sz w:val="28"/>
          <w:szCs w:val="28"/>
        </w:rPr>
        <w:t xml:space="preserve">, </w:t>
      </w:r>
      <w:r w:rsidRPr="00946D95">
        <w:rPr>
          <w:sz w:val="28"/>
          <w:szCs w:val="28"/>
          <w:lang w:val="uk-UA"/>
        </w:rPr>
        <w:t>3</w:t>
      </w:r>
      <w:r w:rsidRPr="00946D95">
        <w:rPr>
          <w:sz w:val="28"/>
          <w:szCs w:val="28"/>
        </w:rPr>
        <w:t xml:space="preserve"> позашкільних навчальних заклади, </w:t>
      </w:r>
      <w:r w:rsidR="00EE0082">
        <w:rPr>
          <w:sz w:val="28"/>
          <w:szCs w:val="28"/>
          <w:lang w:val="uk-UA"/>
        </w:rPr>
        <w:t>11</w:t>
      </w:r>
      <w:r w:rsidRPr="00946D95">
        <w:rPr>
          <w:sz w:val="28"/>
          <w:szCs w:val="28"/>
        </w:rPr>
        <w:t xml:space="preserve"> бібліотек, школа естетичного виховання, Будинок культури, краєзнавчий музей </w:t>
      </w:r>
      <w:r w:rsidR="003D7B9E">
        <w:rPr>
          <w:sz w:val="28"/>
          <w:szCs w:val="28"/>
        </w:rPr>
        <w:t>ім. П.Д. Мартиновича, ц</w:t>
      </w:r>
      <w:r w:rsidRPr="00946D95">
        <w:rPr>
          <w:sz w:val="28"/>
          <w:szCs w:val="28"/>
        </w:rPr>
        <w:t xml:space="preserve">ентральна районна лікарня, </w:t>
      </w:r>
      <w:r w:rsidR="003D7B9E">
        <w:rPr>
          <w:sz w:val="28"/>
          <w:szCs w:val="28"/>
          <w:lang w:val="uk-UA"/>
        </w:rPr>
        <w:t>ц</w:t>
      </w:r>
      <w:r w:rsidRPr="00946D95">
        <w:rPr>
          <w:sz w:val="28"/>
          <w:szCs w:val="28"/>
        </w:rPr>
        <w:t>ентр надання вторинної медико</w:t>
      </w:r>
      <w:r>
        <w:rPr>
          <w:sz w:val="28"/>
          <w:szCs w:val="28"/>
          <w:lang w:val="uk-UA"/>
        </w:rPr>
        <w:t>-</w:t>
      </w:r>
      <w:r w:rsidRPr="00946D95">
        <w:rPr>
          <w:sz w:val="28"/>
          <w:szCs w:val="28"/>
        </w:rPr>
        <w:t xml:space="preserve">санітарної допомоги, </w:t>
      </w:r>
      <w:r w:rsidR="00840B2F">
        <w:rPr>
          <w:sz w:val="28"/>
          <w:szCs w:val="28"/>
          <w:lang w:val="uk-UA"/>
        </w:rPr>
        <w:t>6</w:t>
      </w:r>
      <w:r w:rsidR="00082E75">
        <w:rPr>
          <w:sz w:val="28"/>
          <w:szCs w:val="28"/>
          <w:lang w:val="uk-UA"/>
        </w:rPr>
        <w:t xml:space="preserve"> </w:t>
      </w:r>
      <w:r w:rsidR="00082E75">
        <w:rPr>
          <w:sz w:val="28"/>
          <w:szCs w:val="28"/>
        </w:rPr>
        <w:t>амбулаторі</w:t>
      </w:r>
      <w:r w:rsidR="00840B2F">
        <w:rPr>
          <w:sz w:val="28"/>
          <w:szCs w:val="28"/>
          <w:lang w:val="uk-UA"/>
        </w:rPr>
        <w:t>й</w:t>
      </w:r>
      <w:r w:rsidRPr="00946D95">
        <w:rPr>
          <w:sz w:val="28"/>
          <w:szCs w:val="28"/>
        </w:rPr>
        <w:t xml:space="preserve"> поліклінічного відділення, </w:t>
      </w:r>
      <w:r w:rsidR="00082E75" w:rsidRPr="004202D4">
        <w:rPr>
          <w:sz w:val="28"/>
          <w:szCs w:val="28"/>
          <w:lang w:val="uk-UA"/>
        </w:rPr>
        <w:t>5 ФАПів</w:t>
      </w:r>
      <w:r w:rsidR="00082E75">
        <w:rPr>
          <w:sz w:val="28"/>
          <w:szCs w:val="28"/>
          <w:lang w:val="uk-UA"/>
        </w:rPr>
        <w:t xml:space="preserve">, </w:t>
      </w:r>
      <w:r w:rsidRPr="00946D95">
        <w:rPr>
          <w:sz w:val="28"/>
          <w:szCs w:val="28"/>
        </w:rPr>
        <w:t>ТОВ «Красноградський ринок</w:t>
      </w:r>
      <w:r w:rsidRPr="00946D95">
        <w:rPr>
          <w:sz w:val="28"/>
          <w:szCs w:val="28"/>
          <w:lang w:val="uk-UA"/>
        </w:rPr>
        <w:t>»</w:t>
      </w:r>
      <w:r w:rsidRPr="00946D95">
        <w:rPr>
          <w:sz w:val="28"/>
          <w:szCs w:val="28"/>
        </w:rPr>
        <w:t xml:space="preserve">, </w:t>
      </w:r>
      <w:r w:rsidR="008208C9">
        <w:rPr>
          <w:sz w:val="28"/>
          <w:szCs w:val="28"/>
          <w:lang w:val="uk-UA"/>
        </w:rPr>
        <w:t>4</w:t>
      </w:r>
      <w:r w:rsidRPr="00946D95">
        <w:rPr>
          <w:sz w:val="28"/>
          <w:szCs w:val="28"/>
        </w:rPr>
        <w:t xml:space="preserve"> супермаркети, </w:t>
      </w:r>
      <w:r w:rsidR="00082E75">
        <w:rPr>
          <w:sz w:val="28"/>
          <w:szCs w:val="28"/>
          <w:lang w:val="uk-UA"/>
        </w:rPr>
        <w:t>226</w:t>
      </w:r>
      <w:r w:rsidRPr="00946D95">
        <w:rPr>
          <w:sz w:val="28"/>
          <w:szCs w:val="28"/>
        </w:rPr>
        <w:t xml:space="preserve"> об</w:t>
      </w:r>
      <w:r>
        <w:rPr>
          <w:sz w:val="28"/>
          <w:szCs w:val="28"/>
          <w:lang w:val="uk-UA"/>
        </w:rPr>
        <w:t>’</w:t>
      </w:r>
      <w:r w:rsidRPr="00946D95">
        <w:rPr>
          <w:sz w:val="28"/>
          <w:szCs w:val="28"/>
        </w:rPr>
        <w:t>єкт</w:t>
      </w:r>
      <w:r w:rsidR="00082E75">
        <w:rPr>
          <w:sz w:val="28"/>
          <w:szCs w:val="28"/>
          <w:lang w:val="uk-UA"/>
        </w:rPr>
        <w:t>ів</w:t>
      </w:r>
      <w:r w:rsidRPr="00946D95">
        <w:rPr>
          <w:sz w:val="28"/>
          <w:szCs w:val="28"/>
        </w:rPr>
        <w:t xml:space="preserve"> торгівлі, </w:t>
      </w:r>
      <w:r w:rsidR="00082E75">
        <w:rPr>
          <w:sz w:val="28"/>
          <w:szCs w:val="28"/>
          <w:lang w:val="uk-UA"/>
        </w:rPr>
        <w:t>1</w:t>
      </w:r>
      <w:r w:rsidR="004D2097">
        <w:rPr>
          <w:sz w:val="28"/>
          <w:szCs w:val="28"/>
          <w:lang w:val="uk-UA"/>
        </w:rPr>
        <w:t>2</w:t>
      </w:r>
      <w:r w:rsidR="004374C6">
        <w:rPr>
          <w:sz w:val="28"/>
          <w:szCs w:val="28"/>
          <w:lang w:val="uk-UA"/>
        </w:rPr>
        <w:t xml:space="preserve"> </w:t>
      </w:r>
      <w:r w:rsidR="00082E75">
        <w:rPr>
          <w:sz w:val="28"/>
          <w:szCs w:val="28"/>
          <w:lang w:val="uk-UA"/>
        </w:rPr>
        <w:t>об</w:t>
      </w:r>
      <w:r w:rsidR="00082E75" w:rsidRPr="00082E75">
        <w:rPr>
          <w:sz w:val="28"/>
          <w:szCs w:val="28"/>
        </w:rPr>
        <w:t>’</w:t>
      </w:r>
      <w:r w:rsidR="00082E75">
        <w:rPr>
          <w:sz w:val="28"/>
          <w:szCs w:val="28"/>
          <w:lang w:val="uk-UA"/>
        </w:rPr>
        <w:t xml:space="preserve">єктів </w:t>
      </w:r>
      <w:r w:rsidR="00082E75">
        <w:rPr>
          <w:sz w:val="28"/>
          <w:szCs w:val="28"/>
          <w:lang w:val="uk-UA"/>
        </w:rPr>
        <w:lastRenderedPageBreak/>
        <w:t>ресторанного господарства, 40</w:t>
      </w:r>
      <w:r w:rsidRPr="00946D95">
        <w:rPr>
          <w:sz w:val="28"/>
          <w:szCs w:val="28"/>
        </w:rPr>
        <w:t xml:space="preserve"> підприємств побутового обслуговування, </w:t>
      </w:r>
      <w:r w:rsidR="00785392">
        <w:rPr>
          <w:sz w:val="28"/>
          <w:szCs w:val="28"/>
          <w:lang w:val="uk-UA"/>
        </w:rPr>
        <w:t>21</w:t>
      </w:r>
      <w:r w:rsidRPr="00946D95">
        <w:rPr>
          <w:sz w:val="28"/>
          <w:szCs w:val="28"/>
        </w:rPr>
        <w:t xml:space="preserve"> аптек</w:t>
      </w:r>
      <w:r w:rsidR="00785392">
        <w:rPr>
          <w:sz w:val="28"/>
          <w:szCs w:val="28"/>
          <w:lang w:val="uk-UA"/>
        </w:rPr>
        <w:t>а</w:t>
      </w:r>
      <w:r w:rsidRPr="00946D95">
        <w:rPr>
          <w:sz w:val="28"/>
          <w:szCs w:val="28"/>
        </w:rPr>
        <w:t xml:space="preserve">, </w:t>
      </w:r>
      <w:r w:rsidR="00082E75" w:rsidRPr="004202D4">
        <w:rPr>
          <w:sz w:val="28"/>
          <w:szCs w:val="28"/>
          <w:lang w:val="uk-UA"/>
        </w:rPr>
        <w:t>5</w:t>
      </w:r>
      <w:r w:rsidRPr="004202D4">
        <w:rPr>
          <w:sz w:val="28"/>
          <w:szCs w:val="28"/>
        </w:rPr>
        <w:t xml:space="preserve"> АЗС.</w:t>
      </w:r>
    </w:p>
    <w:p w:rsidR="00E82371" w:rsidRDefault="005A0F90" w:rsidP="003D7B9E">
      <w:pPr>
        <w:ind w:firstLine="567"/>
        <w:jc w:val="both"/>
        <w:rPr>
          <w:sz w:val="28"/>
          <w:szCs w:val="28"/>
          <w:lang w:val="uk-UA"/>
        </w:rPr>
      </w:pPr>
      <w:r w:rsidRPr="00946D95">
        <w:rPr>
          <w:sz w:val="28"/>
          <w:szCs w:val="28"/>
        </w:rPr>
        <w:t xml:space="preserve">Транспортна інфраструктура </w:t>
      </w:r>
      <w:r w:rsidR="00E84765">
        <w:rPr>
          <w:sz w:val="28"/>
          <w:szCs w:val="28"/>
          <w:lang w:val="uk-UA"/>
        </w:rPr>
        <w:t xml:space="preserve">громади </w:t>
      </w:r>
      <w:r w:rsidR="003D7B9E">
        <w:rPr>
          <w:sz w:val="28"/>
          <w:szCs w:val="28"/>
          <w:lang w:val="uk-UA"/>
        </w:rPr>
        <w:t xml:space="preserve">- </w:t>
      </w:r>
      <w:r w:rsidR="005A4CF4">
        <w:rPr>
          <w:sz w:val="28"/>
          <w:szCs w:val="28"/>
          <w:lang w:val="uk-UA"/>
        </w:rPr>
        <w:t>222 км, в т.ч.</w:t>
      </w:r>
      <w:r w:rsidRPr="00946D95">
        <w:rPr>
          <w:sz w:val="28"/>
          <w:szCs w:val="28"/>
        </w:rPr>
        <w:t xml:space="preserve">міста Краснограда </w:t>
      </w:r>
      <w:r w:rsidR="004374C6">
        <w:rPr>
          <w:sz w:val="28"/>
          <w:szCs w:val="28"/>
          <w:lang w:val="uk-UA"/>
        </w:rPr>
        <w:t>—</w:t>
      </w:r>
      <w:r w:rsidRPr="00946D95">
        <w:rPr>
          <w:sz w:val="28"/>
          <w:szCs w:val="28"/>
        </w:rPr>
        <w:t xml:space="preserve"> 86 км доріг та вулиць, з них з твердим покриттям </w:t>
      </w:r>
      <w:r w:rsidRPr="00946D95">
        <w:rPr>
          <w:sz w:val="28"/>
          <w:szCs w:val="28"/>
          <w:lang w:val="uk-UA"/>
        </w:rPr>
        <w:t>72</w:t>
      </w:r>
      <w:r w:rsidRPr="00946D95">
        <w:rPr>
          <w:sz w:val="28"/>
          <w:szCs w:val="28"/>
        </w:rPr>
        <w:t xml:space="preserve"> км. </w:t>
      </w:r>
    </w:p>
    <w:p w:rsidR="005A0F90" w:rsidRPr="00480455" w:rsidRDefault="005A0F90" w:rsidP="003D7B9E">
      <w:pPr>
        <w:ind w:firstLine="567"/>
        <w:jc w:val="both"/>
        <w:rPr>
          <w:sz w:val="28"/>
          <w:szCs w:val="28"/>
          <w:lang w:val="uk-UA"/>
        </w:rPr>
      </w:pPr>
      <w:r w:rsidRPr="00480455">
        <w:rPr>
          <w:b/>
          <w:sz w:val="28"/>
          <w:szCs w:val="28"/>
          <w:lang w:val="uk-UA"/>
        </w:rPr>
        <w:t xml:space="preserve">Пріоритети економічного і соціального розвитку </w:t>
      </w:r>
      <w:r w:rsidR="001C7E70">
        <w:rPr>
          <w:b/>
          <w:sz w:val="28"/>
          <w:szCs w:val="28"/>
          <w:lang w:val="uk-UA"/>
        </w:rPr>
        <w:t>громади</w:t>
      </w:r>
      <w:r w:rsidRPr="00480455">
        <w:rPr>
          <w:sz w:val="28"/>
          <w:szCs w:val="28"/>
          <w:lang w:val="uk-UA"/>
        </w:rPr>
        <w:t>:</w:t>
      </w:r>
    </w:p>
    <w:p w:rsidR="005A0F90" w:rsidRPr="00946D95" w:rsidRDefault="005A0F90" w:rsidP="003D7B9E">
      <w:pPr>
        <w:ind w:firstLine="567"/>
        <w:jc w:val="both"/>
        <w:rPr>
          <w:sz w:val="28"/>
          <w:szCs w:val="28"/>
          <w:lang w:val="uk-UA"/>
        </w:rPr>
      </w:pPr>
      <w:r w:rsidRPr="00946D95">
        <w:rPr>
          <w:sz w:val="28"/>
          <w:szCs w:val="28"/>
        </w:rPr>
        <w:sym w:font="Symbol" w:char="F0B7"/>
      </w:r>
      <w:r w:rsidRPr="00946D95">
        <w:rPr>
          <w:sz w:val="28"/>
          <w:szCs w:val="28"/>
          <w:lang w:val="uk-UA"/>
        </w:rPr>
        <w:t xml:space="preserve"> нарощування та ефективне використання виробничого потенціалу </w:t>
      </w:r>
      <w:r w:rsidR="002B3E12">
        <w:rPr>
          <w:sz w:val="28"/>
          <w:szCs w:val="28"/>
          <w:lang w:val="uk-UA"/>
        </w:rPr>
        <w:t>громади</w:t>
      </w:r>
      <w:r w:rsidRPr="00946D95">
        <w:rPr>
          <w:sz w:val="28"/>
          <w:szCs w:val="28"/>
          <w:lang w:val="uk-UA"/>
        </w:rPr>
        <w:t>, забезпечення конкурентоспроможності господарського комплексу через інноваційний розвиток, освоєння нових видів продукції та послуг;</w:t>
      </w:r>
    </w:p>
    <w:p w:rsidR="005A0F90" w:rsidRPr="00946D95" w:rsidRDefault="005A0F90" w:rsidP="003D7B9E">
      <w:pPr>
        <w:ind w:firstLine="567"/>
        <w:jc w:val="both"/>
        <w:rPr>
          <w:sz w:val="28"/>
          <w:szCs w:val="28"/>
          <w:lang w:val="uk-UA"/>
        </w:rPr>
      </w:pPr>
      <w:r w:rsidRPr="00946D95">
        <w:rPr>
          <w:sz w:val="28"/>
          <w:szCs w:val="28"/>
        </w:rPr>
        <w:sym w:font="Symbol" w:char="F0B7"/>
      </w:r>
      <w:r w:rsidRPr="00946D95">
        <w:rPr>
          <w:sz w:val="28"/>
          <w:szCs w:val="28"/>
          <w:lang w:val="uk-UA"/>
        </w:rPr>
        <w:t xml:space="preserve"> залучення інвестицій в економіку </w:t>
      </w:r>
      <w:r w:rsidR="002B3E12">
        <w:rPr>
          <w:sz w:val="28"/>
          <w:szCs w:val="28"/>
          <w:lang w:val="uk-UA"/>
        </w:rPr>
        <w:t>громади</w:t>
      </w:r>
      <w:r w:rsidRPr="00946D95">
        <w:rPr>
          <w:sz w:val="28"/>
          <w:szCs w:val="28"/>
          <w:lang w:val="uk-UA"/>
        </w:rPr>
        <w:t xml:space="preserve">; </w:t>
      </w:r>
    </w:p>
    <w:p w:rsidR="005A0F90" w:rsidRPr="00946D95" w:rsidRDefault="005A0F90" w:rsidP="003D7B9E">
      <w:pPr>
        <w:ind w:firstLine="567"/>
        <w:jc w:val="both"/>
        <w:rPr>
          <w:sz w:val="28"/>
          <w:szCs w:val="28"/>
          <w:lang w:val="uk-UA"/>
        </w:rPr>
      </w:pPr>
      <w:r w:rsidRPr="00946D95">
        <w:rPr>
          <w:sz w:val="28"/>
          <w:szCs w:val="28"/>
        </w:rPr>
        <w:sym w:font="Symbol" w:char="F0B7"/>
      </w:r>
      <w:r w:rsidRPr="00946D95">
        <w:rPr>
          <w:sz w:val="28"/>
          <w:szCs w:val="28"/>
          <w:lang w:val="uk-UA"/>
        </w:rPr>
        <w:t xml:space="preserve"> підвищення рівня енергозбереження та ефективності використання енергоресурсів в усіх сферах господарювання; </w:t>
      </w:r>
    </w:p>
    <w:p w:rsidR="005A0F90" w:rsidRPr="00946D95" w:rsidRDefault="005A0F90" w:rsidP="003D7B9E">
      <w:pPr>
        <w:ind w:firstLine="567"/>
        <w:jc w:val="both"/>
        <w:rPr>
          <w:sz w:val="28"/>
          <w:szCs w:val="28"/>
          <w:lang w:val="uk-UA"/>
        </w:rPr>
      </w:pPr>
      <w:r w:rsidRPr="00946D95">
        <w:rPr>
          <w:sz w:val="28"/>
          <w:szCs w:val="28"/>
        </w:rPr>
        <w:sym w:font="Symbol" w:char="F0B7"/>
      </w:r>
      <w:r w:rsidRPr="00946D95">
        <w:rPr>
          <w:sz w:val="28"/>
          <w:szCs w:val="28"/>
          <w:lang w:val="uk-UA"/>
        </w:rPr>
        <w:t xml:space="preserve"> збереження досягнутих темпів реконструкції та капітального ремонту житлового фонду,об’єктів благоустрою, об’єктів інженерних мереж, шляхового господарства, закладів гуманітарної сфери </w:t>
      </w:r>
      <w:r w:rsidR="002B3E12">
        <w:rPr>
          <w:sz w:val="28"/>
          <w:szCs w:val="28"/>
          <w:lang w:val="uk-UA"/>
        </w:rPr>
        <w:t>громади</w:t>
      </w:r>
      <w:r w:rsidRPr="00946D95">
        <w:rPr>
          <w:sz w:val="28"/>
          <w:szCs w:val="28"/>
          <w:lang w:val="uk-UA"/>
        </w:rPr>
        <w:t xml:space="preserve"> за рахунок коштів державного, місцевого бюджетів та інших джерел фінансування; </w:t>
      </w:r>
    </w:p>
    <w:p w:rsidR="005A0F90" w:rsidRPr="00946D95" w:rsidRDefault="005A0F90" w:rsidP="00BF2737">
      <w:pPr>
        <w:numPr>
          <w:ilvl w:val="0"/>
          <w:numId w:val="18"/>
        </w:numPr>
        <w:ind w:left="0" w:firstLine="567"/>
        <w:jc w:val="both"/>
        <w:rPr>
          <w:sz w:val="28"/>
          <w:szCs w:val="28"/>
          <w:lang w:val="uk-UA"/>
        </w:rPr>
      </w:pPr>
      <w:r w:rsidRPr="00946D95">
        <w:rPr>
          <w:sz w:val="28"/>
          <w:szCs w:val="28"/>
          <w:lang w:val="uk-UA"/>
        </w:rPr>
        <w:t xml:space="preserve">реформування житлово-комунального господарства </w:t>
      </w:r>
      <w:r w:rsidR="002B3E12">
        <w:rPr>
          <w:sz w:val="28"/>
          <w:szCs w:val="28"/>
          <w:lang w:val="uk-UA"/>
        </w:rPr>
        <w:t>громади</w:t>
      </w:r>
      <w:r w:rsidRPr="00946D95">
        <w:rPr>
          <w:sz w:val="28"/>
          <w:szCs w:val="28"/>
          <w:lang w:val="uk-UA"/>
        </w:rPr>
        <w:t>;</w:t>
      </w:r>
    </w:p>
    <w:p w:rsidR="005A0F90" w:rsidRPr="00946D95" w:rsidRDefault="005A0F90" w:rsidP="00BF2737">
      <w:pPr>
        <w:numPr>
          <w:ilvl w:val="0"/>
          <w:numId w:val="18"/>
        </w:numPr>
        <w:ind w:left="0" w:firstLine="567"/>
        <w:jc w:val="both"/>
        <w:rPr>
          <w:sz w:val="28"/>
          <w:szCs w:val="28"/>
          <w:lang w:val="uk-UA"/>
        </w:rPr>
      </w:pPr>
      <w:r w:rsidRPr="00946D95">
        <w:rPr>
          <w:sz w:val="28"/>
          <w:szCs w:val="28"/>
          <w:lang w:val="uk-UA"/>
        </w:rPr>
        <w:t>розвиток малого та середнього підприємництва, приватної ініціативи;</w:t>
      </w:r>
    </w:p>
    <w:p w:rsidR="005A0F90" w:rsidRPr="00946D95" w:rsidRDefault="005A0F90" w:rsidP="00BF2737">
      <w:pPr>
        <w:numPr>
          <w:ilvl w:val="0"/>
          <w:numId w:val="18"/>
        </w:numPr>
        <w:ind w:left="0" w:firstLine="567"/>
        <w:jc w:val="both"/>
        <w:rPr>
          <w:sz w:val="28"/>
          <w:szCs w:val="28"/>
          <w:lang w:val="uk-UA"/>
        </w:rPr>
      </w:pPr>
      <w:r w:rsidRPr="00946D95">
        <w:rPr>
          <w:sz w:val="28"/>
          <w:szCs w:val="28"/>
          <w:lang w:val="uk-UA"/>
        </w:rPr>
        <w:t>зростання рівня зайнятості населення, створення нових робочих місць;</w:t>
      </w:r>
    </w:p>
    <w:p w:rsidR="003D7B9E" w:rsidRDefault="005A0F90" w:rsidP="00BF2737">
      <w:pPr>
        <w:numPr>
          <w:ilvl w:val="0"/>
          <w:numId w:val="18"/>
        </w:numPr>
        <w:ind w:left="0" w:firstLine="567"/>
        <w:jc w:val="both"/>
        <w:rPr>
          <w:sz w:val="28"/>
          <w:szCs w:val="28"/>
          <w:lang w:val="uk-UA"/>
        </w:rPr>
      </w:pPr>
      <w:r w:rsidRPr="00946D95">
        <w:rPr>
          <w:sz w:val="28"/>
          <w:szCs w:val="28"/>
          <w:lang w:val="uk-UA"/>
        </w:rPr>
        <w:t xml:space="preserve">підвищення заробітної плати шляхом забезпечення економічного зростання у господарському комплексі </w:t>
      </w:r>
      <w:r w:rsidR="002B3E12">
        <w:rPr>
          <w:sz w:val="28"/>
          <w:szCs w:val="28"/>
          <w:lang w:val="uk-UA"/>
        </w:rPr>
        <w:t>громади</w:t>
      </w:r>
      <w:r w:rsidRPr="00946D95">
        <w:rPr>
          <w:sz w:val="28"/>
          <w:szCs w:val="28"/>
          <w:lang w:val="uk-UA"/>
        </w:rPr>
        <w:t>, подальша ліквідація заборгованості</w:t>
      </w:r>
      <w:r w:rsidR="003D7B9E">
        <w:rPr>
          <w:sz w:val="28"/>
          <w:szCs w:val="28"/>
          <w:lang w:val="uk-UA"/>
        </w:rPr>
        <w:t xml:space="preserve"> із заробітної плати;</w:t>
      </w:r>
    </w:p>
    <w:p w:rsidR="005A0F90" w:rsidRPr="00946D95" w:rsidRDefault="005A0F90" w:rsidP="00BF2737">
      <w:pPr>
        <w:numPr>
          <w:ilvl w:val="0"/>
          <w:numId w:val="18"/>
        </w:numPr>
        <w:ind w:left="0" w:firstLine="567"/>
        <w:jc w:val="both"/>
        <w:rPr>
          <w:sz w:val="28"/>
          <w:szCs w:val="28"/>
          <w:lang w:val="uk-UA"/>
        </w:rPr>
      </w:pPr>
      <w:r w:rsidRPr="00946D95">
        <w:rPr>
          <w:sz w:val="28"/>
          <w:szCs w:val="28"/>
          <w:lang w:val="uk-UA"/>
        </w:rPr>
        <w:t xml:space="preserve">поліпшення екологічного стану </w:t>
      </w:r>
      <w:r w:rsidR="002B3E12">
        <w:rPr>
          <w:sz w:val="28"/>
          <w:szCs w:val="28"/>
          <w:lang w:val="uk-UA"/>
        </w:rPr>
        <w:t>громади</w:t>
      </w:r>
      <w:r w:rsidRPr="00946D95">
        <w:rPr>
          <w:sz w:val="28"/>
          <w:szCs w:val="28"/>
          <w:lang w:val="uk-UA"/>
        </w:rPr>
        <w:t>;</w:t>
      </w:r>
    </w:p>
    <w:p w:rsidR="005A0F90" w:rsidRPr="00946D95" w:rsidRDefault="005A0F90" w:rsidP="00BF2737">
      <w:pPr>
        <w:numPr>
          <w:ilvl w:val="0"/>
          <w:numId w:val="18"/>
        </w:numPr>
        <w:ind w:left="0" w:firstLine="567"/>
        <w:jc w:val="both"/>
        <w:rPr>
          <w:sz w:val="28"/>
          <w:szCs w:val="28"/>
          <w:lang w:val="uk-UA"/>
        </w:rPr>
      </w:pPr>
      <w:r w:rsidRPr="00946D95">
        <w:rPr>
          <w:sz w:val="28"/>
          <w:szCs w:val="28"/>
          <w:lang w:val="uk-UA"/>
        </w:rPr>
        <w:t>всебічний розвиток гуманітарної сфери;</w:t>
      </w:r>
    </w:p>
    <w:p w:rsidR="005A0F90" w:rsidRPr="00946D95" w:rsidRDefault="005A0F90" w:rsidP="00BF2737">
      <w:pPr>
        <w:numPr>
          <w:ilvl w:val="0"/>
          <w:numId w:val="18"/>
        </w:numPr>
        <w:ind w:left="0" w:firstLine="567"/>
        <w:jc w:val="both"/>
        <w:rPr>
          <w:sz w:val="28"/>
          <w:szCs w:val="28"/>
          <w:lang w:val="uk-UA"/>
        </w:rPr>
      </w:pPr>
      <w:r w:rsidRPr="00946D95">
        <w:rPr>
          <w:sz w:val="28"/>
          <w:szCs w:val="28"/>
          <w:lang w:val="uk-UA"/>
        </w:rPr>
        <w:t>зміцнення законності та правопорядку.</w:t>
      </w:r>
    </w:p>
    <w:p w:rsidR="005A0F90" w:rsidRDefault="005A0F90" w:rsidP="003D7B9E">
      <w:pPr>
        <w:ind w:firstLine="567"/>
        <w:jc w:val="both"/>
        <w:outlineLvl w:val="1"/>
        <w:rPr>
          <w:b/>
          <w:sz w:val="28"/>
          <w:szCs w:val="28"/>
          <w:lang w:val="uk-UA"/>
        </w:rPr>
      </w:pPr>
      <w:r w:rsidRPr="00480455">
        <w:rPr>
          <w:b/>
          <w:sz w:val="28"/>
          <w:szCs w:val="28"/>
          <w:lang w:val="uk-UA"/>
        </w:rPr>
        <w:t xml:space="preserve">Основними напрямами досягнення визначеної мети та виконання пріоритетних завдань є: </w:t>
      </w:r>
    </w:p>
    <w:p w:rsidR="0007793E" w:rsidRDefault="0007793E" w:rsidP="00CE63D0">
      <w:pPr>
        <w:numPr>
          <w:ilvl w:val="0"/>
          <w:numId w:val="42"/>
        </w:numPr>
        <w:jc w:val="both"/>
        <w:rPr>
          <w:sz w:val="28"/>
          <w:szCs w:val="28"/>
          <w:lang w:val="uk-UA"/>
        </w:rPr>
      </w:pPr>
      <w:r>
        <w:rPr>
          <w:sz w:val="28"/>
          <w:szCs w:val="28"/>
          <w:lang w:val="uk-UA"/>
        </w:rPr>
        <w:t>Розробка стратегії розвитку Красноградської територіальної громади</w:t>
      </w:r>
    </w:p>
    <w:p w:rsidR="0007793E" w:rsidRPr="00480455" w:rsidRDefault="0007793E" w:rsidP="003D7B9E">
      <w:pPr>
        <w:ind w:firstLine="567"/>
        <w:jc w:val="both"/>
        <w:outlineLvl w:val="1"/>
        <w:rPr>
          <w:b/>
          <w:sz w:val="28"/>
          <w:szCs w:val="28"/>
          <w:lang w:val="uk-UA"/>
        </w:rPr>
      </w:pPr>
    </w:p>
    <w:p w:rsidR="005A0F90" w:rsidRPr="00480455" w:rsidRDefault="005A0F90" w:rsidP="003D7B9E">
      <w:pPr>
        <w:ind w:firstLine="567"/>
        <w:jc w:val="both"/>
        <w:outlineLvl w:val="1"/>
        <w:rPr>
          <w:b/>
          <w:i/>
          <w:sz w:val="28"/>
          <w:szCs w:val="28"/>
          <w:lang w:val="uk-UA"/>
        </w:rPr>
      </w:pPr>
      <w:r w:rsidRPr="00480455">
        <w:rPr>
          <w:b/>
          <w:i/>
          <w:sz w:val="28"/>
          <w:szCs w:val="28"/>
          <w:lang w:val="uk-UA"/>
        </w:rPr>
        <w:t xml:space="preserve">У сфері соціальної політики: </w:t>
      </w:r>
    </w:p>
    <w:p w:rsidR="005A0F90" w:rsidRPr="00946D95" w:rsidRDefault="005A0F90" w:rsidP="003D7B9E">
      <w:pPr>
        <w:ind w:firstLine="567"/>
        <w:jc w:val="both"/>
        <w:outlineLvl w:val="1"/>
        <w:rPr>
          <w:sz w:val="28"/>
          <w:szCs w:val="28"/>
          <w:lang w:val="uk-UA"/>
        </w:rPr>
      </w:pPr>
      <w:r w:rsidRPr="00946D95">
        <w:rPr>
          <w:sz w:val="28"/>
          <w:szCs w:val="28"/>
          <w:lang w:val="uk-UA"/>
        </w:rPr>
        <w:t>• недопущення росту безробіття, підвищення соціальної захищеності безробітних;</w:t>
      </w:r>
    </w:p>
    <w:p w:rsidR="005A0F90" w:rsidRPr="00946D95" w:rsidRDefault="005A0F90" w:rsidP="003D7B9E">
      <w:pPr>
        <w:ind w:firstLine="567"/>
        <w:jc w:val="both"/>
        <w:outlineLvl w:val="1"/>
        <w:rPr>
          <w:sz w:val="28"/>
          <w:szCs w:val="28"/>
          <w:lang w:val="uk-UA"/>
        </w:rPr>
      </w:pPr>
      <w:r w:rsidRPr="00946D95">
        <w:rPr>
          <w:sz w:val="28"/>
          <w:szCs w:val="28"/>
          <w:lang w:val="uk-UA"/>
        </w:rPr>
        <w:t xml:space="preserve">• ліквідація заборгованості із виплати заробітної плати та недопущення її виникнення у майбутньому; </w:t>
      </w:r>
    </w:p>
    <w:p w:rsidR="005A0F90" w:rsidRPr="00946D95" w:rsidRDefault="005A0F90" w:rsidP="003D7B9E">
      <w:pPr>
        <w:ind w:firstLine="567"/>
        <w:jc w:val="both"/>
        <w:outlineLvl w:val="1"/>
        <w:rPr>
          <w:sz w:val="28"/>
          <w:szCs w:val="28"/>
          <w:lang w:val="uk-UA"/>
        </w:rPr>
      </w:pPr>
      <w:r w:rsidRPr="00946D95">
        <w:rPr>
          <w:sz w:val="28"/>
          <w:szCs w:val="28"/>
          <w:lang w:val="uk-UA"/>
        </w:rPr>
        <w:t xml:space="preserve">• зростання заробітної плати, в т.ч. у бюджетній сфері; </w:t>
      </w:r>
    </w:p>
    <w:p w:rsidR="005A0F90" w:rsidRPr="00946D95" w:rsidRDefault="005A0F90" w:rsidP="003D7B9E">
      <w:pPr>
        <w:ind w:firstLine="567"/>
        <w:jc w:val="both"/>
        <w:outlineLvl w:val="1"/>
        <w:rPr>
          <w:sz w:val="28"/>
          <w:szCs w:val="28"/>
          <w:lang w:val="uk-UA"/>
        </w:rPr>
      </w:pPr>
      <w:r w:rsidRPr="00946D95">
        <w:rPr>
          <w:sz w:val="28"/>
          <w:szCs w:val="28"/>
          <w:lang w:val="uk-UA"/>
        </w:rPr>
        <w:t xml:space="preserve">• пропаганда здорового способу життя; </w:t>
      </w:r>
    </w:p>
    <w:p w:rsidR="005A0F90" w:rsidRPr="00946D95" w:rsidRDefault="005A0F90" w:rsidP="003D7B9E">
      <w:pPr>
        <w:ind w:firstLine="567"/>
        <w:jc w:val="both"/>
        <w:outlineLvl w:val="1"/>
        <w:rPr>
          <w:sz w:val="28"/>
          <w:szCs w:val="28"/>
          <w:lang w:val="uk-UA"/>
        </w:rPr>
      </w:pPr>
      <w:r w:rsidRPr="00946D95">
        <w:rPr>
          <w:sz w:val="28"/>
          <w:szCs w:val="28"/>
          <w:lang w:val="uk-UA"/>
        </w:rPr>
        <w:t>• якісне медичне обслуговування населення;</w:t>
      </w:r>
    </w:p>
    <w:p w:rsidR="005A0F90" w:rsidRPr="00946D95" w:rsidRDefault="005A0F90" w:rsidP="003D7B9E">
      <w:pPr>
        <w:ind w:firstLine="567"/>
        <w:jc w:val="both"/>
        <w:outlineLvl w:val="1"/>
        <w:rPr>
          <w:sz w:val="28"/>
          <w:szCs w:val="28"/>
          <w:lang w:val="uk-UA"/>
        </w:rPr>
      </w:pPr>
      <w:r w:rsidRPr="00946D95">
        <w:rPr>
          <w:sz w:val="28"/>
          <w:szCs w:val="28"/>
          <w:lang w:val="uk-UA"/>
        </w:rPr>
        <w:t xml:space="preserve">• забезпечення захисту материнства і дитинства; </w:t>
      </w:r>
    </w:p>
    <w:p w:rsidR="005A0F90" w:rsidRPr="00946D95" w:rsidRDefault="005A0F90" w:rsidP="003D7B9E">
      <w:pPr>
        <w:ind w:firstLine="567"/>
        <w:jc w:val="both"/>
        <w:outlineLvl w:val="1"/>
        <w:rPr>
          <w:sz w:val="28"/>
          <w:szCs w:val="28"/>
          <w:lang w:val="uk-UA"/>
        </w:rPr>
      </w:pPr>
      <w:r w:rsidRPr="00946D95">
        <w:rPr>
          <w:sz w:val="28"/>
          <w:szCs w:val="28"/>
          <w:lang w:val="uk-UA"/>
        </w:rPr>
        <w:t xml:space="preserve">• забезпечення подальшого розвитку дошкільної, загальної середньої та позашкільної освіти; </w:t>
      </w:r>
    </w:p>
    <w:p w:rsidR="005A0F90" w:rsidRPr="00946D95" w:rsidRDefault="005A0F90" w:rsidP="003D7B9E">
      <w:pPr>
        <w:ind w:firstLine="567"/>
        <w:jc w:val="both"/>
        <w:outlineLvl w:val="1"/>
        <w:rPr>
          <w:sz w:val="28"/>
          <w:szCs w:val="28"/>
          <w:lang w:val="uk-UA"/>
        </w:rPr>
      </w:pPr>
      <w:r w:rsidRPr="00946D95">
        <w:rPr>
          <w:sz w:val="28"/>
          <w:szCs w:val="28"/>
          <w:lang w:val="uk-UA"/>
        </w:rPr>
        <w:t xml:space="preserve">• залучення широких кіл населення до занять фізичною культурою та спортом; </w:t>
      </w:r>
    </w:p>
    <w:p w:rsidR="005A0F90" w:rsidRPr="00946D95" w:rsidRDefault="005A0F90" w:rsidP="003D7B9E">
      <w:pPr>
        <w:ind w:firstLine="567"/>
        <w:jc w:val="both"/>
        <w:outlineLvl w:val="1"/>
        <w:rPr>
          <w:sz w:val="28"/>
          <w:szCs w:val="28"/>
          <w:lang w:val="uk-UA"/>
        </w:rPr>
      </w:pPr>
      <w:r w:rsidRPr="00946D95">
        <w:rPr>
          <w:sz w:val="28"/>
          <w:szCs w:val="28"/>
          <w:lang w:val="uk-UA"/>
        </w:rPr>
        <w:t xml:space="preserve">• зростання духовно-інтелектуального потенціалу мешканців </w:t>
      </w:r>
      <w:r w:rsidR="002B3E12">
        <w:rPr>
          <w:sz w:val="28"/>
          <w:szCs w:val="28"/>
          <w:lang w:val="uk-UA"/>
        </w:rPr>
        <w:t>громади</w:t>
      </w:r>
      <w:r w:rsidRPr="00946D95">
        <w:rPr>
          <w:sz w:val="28"/>
          <w:szCs w:val="28"/>
          <w:lang w:val="uk-UA"/>
        </w:rPr>
        <w:t xml:space="preserve">; </w:t>
      </w:r>
    </w:p>
    <w:p w:rsidR="005A0F90" w:rsidRPr="00946D95" w:rsidRDefault="005A0F90" w:rsidP="003D7B9E">
      <w:pPr>
        <w:ind w:firstLine="567"/>
        <w:jc w:val="both"/>
        <w:outlineLvl w:val="1"/>
        <w:rPr>
          <w:sz w:val="28"/>
          <w:szCs w:val="28"/>
          <w:lang w:val="uk-UA"/>
        </w:rPr>
      </w:pPr>
      <w:r w:rsidRPr="00946D95">
        <w:rPr>
          <w:sz w:val="28"/>
          <w:szCs w:val="28"/>
          <w:lang w:val="uk-UA"/>
        </w:rPr>
        <w:t xml:space="preserve">• забезпечення соціального захисту незахищених верств населення. </w:t>
      </w:r>
    </w:p>
    <w:p w:rsidR="009E6EE3" w:rsidRDefault="009E6EE3" w:rsidP="003D7B9E">
      <w:pPr>
        <w:ind w:firstLine="567"/>
        <w:jc w:val="both"/>
        <w:outlineLvl w:val="1"/>
        <w:rPr>
          <w:b/>
          <w:i/>
          <w:sz w:val="28"/>
          <w:szCs w:val="28"/>
          <w:lang w:val="uk-UA"/>
        </w:rPr>
      </w:pPr>
    </w:p>
    <w:p w:rsidR="005A0F90" w:rsidRPr="00480455" w:rsidRDefault="005A0F90" w:rsidP="003D7B9E">
      <w:pPr>
        <w:ind w:firstLine="567"/>
        <w:jc w:val="both"/>
        <w:outlineLvl w:val="1"/>
        <w:rPr>
          <w:b/>
          <w:i/>
          <w:sz w:val="28"/>
          <w:szCs w:val="28"/>
          <w:lang w:val="uk-UA"/>
        </w:rPr>
      </w:pPr>
      <w:r w:rsidRPr="00480455">
        <w:rPr>
          <w:b/>
          <w:i/>
          <w:sz w:val="28"/>
          <w:szCs w:val="28"/>
          <w:lang w:val="uk-UA"/>
        </w:rPr>
        <w:lastRenderedPageBreak/>
        <w:t xml:space="preserve">У реальному секторі економіки: </w:t>
      </w:r>
    </w:p>
    <w:p w:rsidR="005A0F90" w:rsidRPr="00946D95" w:rsidRDefault="005A0F90" w:rsidP="003D7B9E">
      <w:pPr>
        <w:ind w:firstLine="567"/>
        <w:jc w:val="both"/>
        <w:outlineLvl w:val="1"/>
        <w:rPr>
          <w:sz w:val="28"/>
          <w:szCs w:val="28"/>
          <w:lang w:val="uk-UA"/>
        </w:rPr>
      </w:pPr>
      <w:r w:rsidRPr="00946D95">
        <w:rPr>
          <w:sz w:val="28"/>
          <w:szCs w:val="28"/>
        </w:rPr>
        <w:sym w:font="Symbol" w:char="F0B7"/>
      </w:r>
      <w:r w:rsidRPr="00946D95">
        <w:rPr>
          <w:sz w:val="28"/>
          <w:szCs w:val="28"/>
          <w:lang w:val="uk-UA"/>
        </w:rPr>
        <w:t xml:space="preserve">створення умов для подальшого зростання економічного потенціалу </w:t>
      </w:r>
      <w:r w:rsidR="002B3E12">
        <w:rPr>
          <w:sz w:val="28"/>
          <w:szCs w:val="28"/>
          <w:lang w:val="uk-UA"/>
        </w:rPr>
        <w:t>громади</w:t>
      </w:r>
      <w:r w:rsidRPr="00946D95">
        <w:rPr>
          <w:sz w:val="28"/>
          <w:szCs w:val="28"/>
          <w:lang w:val="uk-UA"/>
        </w:rPr>
        <w:t xml:space="preserve">, залучення стратегічного інвестора у промисловість </w:t>
      </w:r>
      <w:r w:rsidR="002B3E12">
        <w:rPr>
          <w:sz w:val="28"/>
          <w:szCs w:val="28"/>
          <w:lang w:val="uk-UA"/>
        </w:rPr>
        <w:t>громади</w:t>
      </w:r>
      <w:r w:rsidRPr="00946D95">
        <w:rPr>
          <w:sz w:val="28"/>
          <w:szCs w:val="28"/>
          <w:lang w:val="uk-UA"/>
        </w:rPr>
        <w:t xml:space="preserve">, нарощування випуску конкурентоспроможної продукції та поступове підвищення реального рівня життя населення; </w:t>
      </w:r>
    </w:p>
    <w:p w:rsidR="005A0F90" w:rsidRPr="00946D95" w:rsidRDefault="005A0F90" w:rsidP="003D7B9E">
      <w:pPr>
        <w:ind w:firstLine="567"/>
        <w:jc w:val="both"/>
        <w:outlineLvl w:val="1"/>
        <w:rPr>
          <w:sz w:val="28"/>
          <w:szCs w:val="28"/>
          <w:lang w:val="uk-UA"/>
        </w:rPr>
      </w:pPr>
      <w:r w:rsidRPr="00946D95">
        <w:rPr>
          <w:sz w:val="28"/>
          <w:szCs w:val="28"/>
        </w:rPr>
        <w:sym w:font="Symbol" w:char="F0B7"/>
      </w:r>
      <w:r w:rsidRPr="00946D95">
        <w:rPr>
          <w:sz w:val="28"/>
          <w:szCs w:val="28"/>
          <w:lang w:val="uk-UA"/>
        </w:rPr>
        <w:t xml:space="preserve"> створення постійно діючої системи маркетингу інвестиційних можливостей </w:t>
      </w:r>
      <w:r w:rsidR="002B3E12">
        <w:rPr>
          <w:sz w:val="28"/>
          <w:szCs w:val="28"/>
          <w:lang w:val="uk-UA"/>
        </w:rPr>
        <w:t>громади</w:t>
      </w:r>
      <w:r w:rsidRPr="00946D95">
        <w:rPr>
          <w:sz w:val="28"/>
          <w:szCs w:val="28"/>
          <w:lang w:val="uk-UA"/>
        </w:rPr>
        <w:t>;</w:t>
      </w:r>
    </w:p>
    <w:p w:rsidR="005A0F90" w:rsidRPr="00946D95" w:rsidRDefault="005A0F90" w:rsidP="003D7B9E">
      <w:pPr>
        <w:ind w:firstLine="567"/>
        <w:jc w:val="both"/>
        <w:outlineLvl w:val="1"/>
        <w:rPr>
          <w:sz w:val="28"/>
          <w:szCs w:val="28"/>
          <w:lang w:val="uk-UA"/>
        </w:rPr>
      </w:pPr>
      <w:r w:rsidRPr="00946D95">
        <w:rPr>
          <w:sz w:val="28"/>
          <w:szCs w:val="28"/>
        </w:rPr>
        <w:sym w:font="Symbol" w:char="F0B7"/>
      </w:r>
      <w:r w:rsidRPr="00946D95">
        <w:rPr>
          <w:sz w:val="28"/>
          <w:szCs w:val="28"/>
          <w:lang w:val="uk-UA"/>
        </w:rPr>
        <w:t xml:space="preserve"> збільшення обсягів залучення інвестицій в економіку </w:t>
      </w:r>
      <w:r w:rsidR="002B3E12">
        <w:rPr>
          <w:sz w:val="28"/>
          <w:szCs w:val="28"/>
          <w:lang w:val="uk-UA"/>
        </w:rPr>
        <w:t>громади</w:t>
      </w:r>
      <w:r w:rsidRPr="00946D95">
        <w:rPr>
          <w:sz w:val="28"/>
          <w:szCs w:val="28"/>
          <w:lang w:val="uk-UA"/>
        </w:rPr>
        <w:t>;</w:t>
      </w:r>
    </w:p>
    <w:p w:rsidR="005A0F90" w:rsidRPr="00946D95" w:rsidRDefault="005A0F90" w:rsidP="003D7B9E">
      <w:pPr>
        <w:ind w:firstLine="567"/>
        <w:jc w:val="both"/>
        <w:outlineLvl w:val="1"/>
        <w:rPr>
          <w:sz w:val="28"/>
          <w:szCs w:val="28"/>
          <w:lang w:val="uk-UA"/>
        </w:rPr>
      </w:pPr>
      <w:r w:rsidRPr="00946D95">
        <w:rPr>
          <w:sz w:val="28"/>
          <w:szCs w:val="28"/>
        </w:rPr>
        <w:sym w:font="Symbol" w:char="F0B7"/>
      </w:r>
      <w:r w:rsidRPr="00946D95">
        <w:rPr>
          <w:sz w:val="28"/>
          <w:szCs w:val="28"/>
          <w:lang w:val="uk-UA"/>
        </w:rPr>
        <w:t xml:space="preserve"> участь у проектах міжнародної технічної допомоги та євроінтеграційних процесах;</w:t>
      </w:r>
    </w:p>
    <w:p w:rsidR="005A0F90" w:rsidRPr="00946D95" w:rsidRDefault="005A0F90" w:rsidP="003D7B9E">
      <w:pPr>
        <w:ind w:firstLine="567"/>
        <w:jc w:val="both"/>
        <w:outlineLvl w:val="1"/>
        <w:rPr>
          <w:sz w:val="28"/>
          <w:szCs w:val="28"/>
          <w:lang w:val="uk-UA"/>
        </w:rPr>
      </w:pPr>
      <w:r w:rsidRPr="00946D95">
        <w:rPr>
          <w:sz w:val="28"/>
          <w:szCs w:val="28"/>
        </w:rPr>
        <w:sym w:font="Symbol" w:char="F0B7"/>
      </w:r>
      <w:r w:rsidRPr="00946D95">
        <w:rPr>
          <w:sz w:val="28"/>
          <w:szCs w:val="28"/>
          <w:lang w:val="uk-UA"/>
        </w:rPr>
        <w:t xml:space="preserve"> поетапне вирішення проблеми соціального житла;</w:t>
      </w:r>
    </w:p>
    <w:p w:rsidR="005A0F90" w:rsidRPr="00946D95" w:rsidRDefault="005A0F90" w:rsidP="003D7B9E">
      <w:pPr>
        <w:ind w:firstLine="567"/>
        <w:jc w:val="both"/>
        <w:outlineLvl w:val="1"/>
        <w:rPr>
          <w:sz w:val="28"/>
          <w:szCs w:val="28"/>
          <w:lang w:val="uk-UA"/>
        </w:rPr>
      </w:pPr>
      <w:r w:rsidRPr="00946D95">
        <w:rPr>
          <w:sz w:val="28"/>
          <w:szCs w:val="28"/>
        </w:rPr>
        <w:sym w:font="Symbol" w:char="F0B7"/>
      </w:r>
      <w:r w:rsidRPr="00946D95">
        <w:rPr>
          <w:sz w:val="28"/>
          <w:szCs w:val="28"/>
          <w:lang w:val="uk-UA"/>
        </w:rPr>
        <w:t>розширення мережі сучасних закладів торгівлі та побутового обслуговування;</w:t>
      </w:r>
    </w:p>
    <w:p w:rsidR="005A0F90" w:rsidRPr="00946D95" w:rsidRDefault="005A0F90" w:rsidP="003D7B9E">
      <w:pPr>
        <w:ind w:firstLine="567"/>
        <w:jc w:val="both"/>
        <w:outlineLvl w:val="1"/>
        <w:rPr>
          <w:sz w:val="28"/>
          <w:szCs w:val="28"/>
          <w:lang w:val="uk-UA"/>
        </w:rPr>
      </w:pPr>
      <w:r w:rsidRPr="00946D95">
        <w:rPr>
          <w:sz w:val="28"/>
          <w:szCs w:val="28"/>
        </w:rPr>
        <w:sym w:font="Symbol" w:char="F0B7"/>
      </w:r>
      <w:r w:rsidRPr="00946D95">
        <w:rPr>
          <w:sz w:val="28"/>
          <w:szCs w:val="28"/>
          <w:lang w:val="uk-UA"/>
        </w:rPr>
        <w:t xml:space="preserve"> забезпечення стабільної роботи транспорту;</w:t>
      </w:r>
    </w:p>
    <w:p w:rsidR="005A0F90" w:rsidRPr="00946D95" w:rsidRDefault="005A0F90" w:rsidP="003D7B9E">
      <w:pPr>
        <w:ind w:firstLine="567"/>
        <w:jc w:val="both"/>
        <w:outlineLvl w:val="1"/>
        <w:rPr>
          <w:sz w:val="28"/>
          <w:szCs w:val="28"/>
          <w:lang w:val="uk-UA"/>
        </w:rPr>
      </w:pPr>
      <w:r w:rsidRPr="00946D95">
        <w:rPr>
          <w:sz w:val="28"/>
          <w:szCs w:val="28"/>
        </w:rPr>
        <w:sym w:font="Symbol" w:char="F0B7"/>
      </w:r>
      <w:r w:rsidRPr="00946D95">
        <w:rPr>
          <w:sz w:val="28"/>
          <w:szCs w:val="28"/>
          <w:lang w:val="uk-UA"/>
        </w:rPr>
        <w:t xml:space="preserve"> ефективне використання земельних ресурсів </w:t>
      </w:r>
      <w:r w:rsidR="00CC2A91">
        <w:rPr>
          <w:sz w:val="28"/>
          <w:szCs w:val="28"/>
          <w:lang w:val="uk-UA"/>
        </w:rPr>
        <w:t>громади</w:t>
      </w:r>
      <w:r w:rsidRPr="00946D95">
        <w:rPr>
          <w:sz w:val="28"/>
          <w:szCs w:val="28"/>
          <w:lang w:val="uk-UA"/>
        </w:rPr>
        <w:t xml:space="preserve"> та об’єктів комунальної власності міської територіальної громади; </w:t>
      </w:r>
    </w:p>
    <w:p w:rsidR="005A0F90" w:rsidRPr="00946D95" w:rsidRDefault="005A0F90" w:rsidP="003D7B9E">
      <w:pPr>
        <w:ind w:firstLine="567"/>
        <w:jc w:val="both"/>
        <w:outlineLvl w:val="1"/>
        <w:rPr>
          <w:sz w:val="28"/>
          <w:szCs w:val="28"/>
          <w:lang w:val="uk-UA"/>
        </w:rPr>
      </w:pPr>
      <w:r w:rsidRPr="00946D95">
        <w:rPr>
          <w:sz w:val="28"/>
          <w:szCs w:val="28"/>
        </w:rPr>
        <w:sym w:font="Symbol" w:char="F0B7"/>
      </w:r>
      <w:r w:rsidRPr="00946D95">
        <w:rPr>
          <w:sz w:val="28"/>
          <w:szCs w:val="28"/>
          <w:lang w:val="uk-UA"/>
        </w:rPr>
        <w:t xml:space="preserve"> подальше реформування житлово-комунального господарства через створення ОСББ, у напрямку підвищення якості жи</w:t>
      </w:r>
      <w:r>
        <w:rPr>
          <w:sz w:val="28"/>
          <w:szCs w:val="28"/>
          <w:lang w:val="uk-UA"/>
        </w:rPr>
        <w:t xml:space="preserve">тлово-комунальних послуг та умов </w:t>
      </w:r>
      <w:r w:rsidRPr="00946D95">
        <w:rPr>
          <w:sz w:val="28"/>
          <w:szCs w:val="28"/>
          <w:lang w:val="uk-UA"/>
        </w:rPr>
        <w:t xml:space="preserve">проживання; </w:t>
      </w:r>
    </w:p>
    <w:p w:rsidR="005A0F90" w:rsidRPr="00946D95" w:rsidRDefault="005A0F90" w:rsidP="003D7B9E">
      <w:pPr>
        <w:ind w:firstLine="567"/>
        <w:jc w:val="both"/>
        <w:outlineLvl w:val="1"/>
        <w:rPr>
          <w:sz w:val="28"/>
          <w:szCs w:val="28"/>
          <w:lang w:val="uk-UA"/>
        </w:rPr>
      </w:pPr>
      <w:r w:rsidRPr="00946D95">
        <w:rPr>
          <w:sz w:val="28"/>
          <w:szCs w:val="28"/>
        </w:rPr>
        <w:sym w:font="Symbol" w:char="F0B7"/>
      </w:r>
      <w:r w:rsidRPr="00946D95">
        <w:rPr>
          <w:sz w:val="28"/>
          <w:szCs w:val="28"/>
          <w:lang w:val="uk-UA"/>
        </w:rPr>
        <w:t xml:space="preserve"> впровадження сучасних систем збирання, переробки та захоронення твердих побутових відходів. </w:t>
      </w:r>
    </w:p>
    <w:p w:rsidR="004A23B7" w:rsidRDefault="004A23B7" w:rsidP="00223C41">
      <w:pPr>
        <w:jc w:val="center"/>
        <w:rPr>
          <w:b/>
          <w:sz w:val="28"/>
          <w:szCs w:val="28"/>
          <w:lang w:val="uk-UA"/>
        </w:rPr>
      </w:pPr>
    </w:p>
    <w:p w:rsidR="005A0F90" w:rsidRDefault="005A0F90" w:rsidP="00223C41">
      <w:pPr>
        <w:jc w:val="center"/>
        <w:rPr>
          <w:b/>
          <w:sz w:val="28"/>
          <w:szCs w:val="28"/>
          <w:lang w:val="uk-UA"/>
        </w:rPr>
      </w:pPr>
      <w:r w:rsidRPr="00E92638">
        <w:rPr>
          <w:b/>
          <w:sz w:val="28"/>
          <w:szCs w:val="28"/>
          <w:lang w:val="uk-UA"/>
        </w:rPr>
        <w:t>Податкова та бюджетна політика</w:t>
      </w:r>
    </w:p>
    <w:p w:rsidR="004374C6" w:rsidRPr="00812CC8" w:rsidRDefault="004374C6" w:rsidP="00223C41">
      <w:pPr>
        <w:jc w:val="center"/>
        <w:rPr>
          <w:b/>
          <w:sz w:val="28"/>
          <w:szCs w:val="28"/>
          <w:lang w:val="uk-UA"/>
        </w:rPr>
      </w:pPr>
    </w:p>
    <w:p w:rsidR="005A0F90" w:rsidRPr="00946D95" w:rsidRDefault="005A0F90" w:rsidP="008B58C8">
      <w:pPr>
        <w:ind w:firstLine="709"/>
        <w:jc w:val="both"/>
        <w:rPr>
          <w:sz w:val="28"/>
          <w:szCs w:val="28"/>
          <w:lang w:val="uk-UA"/>
        </w:rPr>
      </w:pPr>
      <w:r w:rsidRPr="003621DB">
        <w:rPr>
          <w:i/>
          <w:sz w:val="28"/>
          <w:szCs w:val="28"/>
          <w:u w:val="single"/>
          <w:lang w:val="uk-UA"/>
        </w:rPr>
        <w:t>Головна мета:</w:t>
      </w:r>
      <w:r w:rsidRPr="00946D95">
        <w:rPr>
          <w:sz w:val="28"/>
          <w:szCs w:val="28"/>
          <w:lang w:val="uk-UA"/>
        </w:rPr>
        <w:t xml:space="preserve"> збільшення доходів, у т.ч. міського бюджету, шляхом створення сприятливих умов для зростання економіки, розвитку підприємництва, скорочення тіньового обігу за рахунок впровадження економічних важелів, розширення та вдосконалення бази оподаткування, зміцнення фінансової дисципліни.</w:t>
      </w:r>
    </w:p>
    <w:p w:rsidR="005A0F90" w:rsidRPr="00812CC8" w:rsidRDefault="005A0F90" w:rsidP="008B58C8">
      <w:pPr>
        <w:ind w:firstLine="709"/>
        <w:jc w:val="both"/>
        <w:rPr>
          <w:b/>
          <w:i/>
          <w:sz w:val="28"/>
          <w:szCs w:val="28"/>
          <w:lang w:val="uk-UA"/>
        </w:rPr>
      </w:pPr>
      <w:r w:rsidRPr="00812CC8">
        <w:rPr>
          <w:b/>
          <w:i/>
          <w:sz w:val="28"/>
          <w:szCs w:val="28"/>
          <w:lang w:val="uk-UA"/>
        </w:rPr>
        <w:t xml:space="preserve">Оцінка поточної ситуації: </w:t>
      </w:r>
    </w:p>
    <w:p w:rsidR="006802F7" w:rsidRPr="006E3361" w:rsidRDefault="006802F7" w:rsidP="006802F7">
      <w:pPr>
        <w:pStyle w:val="a9"/>
        <w:ind w:firstLine="708"/>
        <w:jc w:val="both"/>
        <w:rPr>
          <w:rFonts w:ascii="Times New Roman" w:hAnsi="Times New Roman" w:cs="Times New Roman"/>
          <w:sz w:val="28"/>
          <w:szCs w:val="28"/>
          <w:lang w:val="uk-UA"/>
        </w:rPr>
      </w:pPr>
      <w:r w:rsidRPr="006E3361">
        <w:rPr>
          <w:rFonts w:ascii="Times New Roman" w:hAnsi="Times New Roman" w:cs="Times New Roman"/>
          <w:sz w:val="28"/>
          <w:szCs w:val="28"/>
          <w:lang w:val="uk-UA"/>
        </w:rPr>
        <w:t>П</w:t>
      </w:r>
      <w:r w:rsidRPr="006E3361">
        <w:rPr>
          <w:rFonts w:ascii="Times New Roman" w:hAnsi="Times New Roman" w:cs="Times New Roman"/>
          <w:sz w:val="28"/>
          <w:szCs w:val="28"/>
        </w:rPr>
        <w:t xml:space="preserve">опри усі проблеми, викликані війною, </w:t>
      </w:r>
      <w:r w:rsidRPr="006E3361">
        <w:rPr>
          <w:rFonts w:ascii="Times New Roman" w:hAnsi="Times New Roman" w:cs="Times New Roman"/>
          <w:sz w:val="28"/>
          <w:szCs w:val="28"/>
          <w:lang w:val="uk-UA"/>
        </w:rPr>
        <w:t xml:space="preserve">наша громада </w:t>
      </w:r>
      <w:r w:rsidRPr="006E3361">
        <w:rPr>
          <w:rFonts w:ascii="Times New Roman" w:hAnsi="Times New Roman" w:cs="Times New Roman"/>
          <w:sz w:val="28"/>
          <w:szCs w:val="28"/>
        </w:rPr>
        <w:t>працю</w:t>
      </w:r>
      <w:r w:rsidRPr="006E3361">
        <w:rPr>
          <w:rFonts w:ascii="Times New Roman" w:hAnsi="Times New Roman" w:cs="Times New Roman"/>
          <w:sz w:val="28"/>
          <w:szCs w:val="28"/>
          <w:lang w:val="uk-UA"/>
        </w:rPr>
        <w:t>є</w:t>
      </w:r>
      <w:r w:rsidRPr="006E3361">
        <w:rPr>
          <w:rFonts w:ascii="Times New Roman" w:hAnsi="Times New Roman" w:cs="Times New Roman"/>
          <w:sz w:val="28"/>
          <w:szCs w:val="28"/>
        </w:rPr>
        <w:t xml:space="preserve"> над створенням сприятливих умов для залучення інвестицій, створенням робочих місць, зростанням обсягів надходження до бюджету. У свою чергу </w:t>
      </w:r>
      <w:r w:rsidRPr="006E3361">
        <w:rPr>
          <w:rFonts w:ascii="Times New Roman" w:hAnsi="Times New Roman" w:cs="Times New Roman"/>
          <w:sz w:val="28"/>
          <w:szCs w:val="28"/>
          <w:lang w:val="uk-UA"/>
        </w:rPr>
        <w:t>ми</w:t>
      </w:r>
      <w:r w:rsidRPr="006E3361">
        <w:rPr>
          <w:rFonts w:ascii="Times New Roman" w:hAnsi="Times New Roman" w:cs="Times New Roman"/>
          <w:sz w:val="28"/>
          <w:szCs w:val="28"/>
        </w:rPr>
        <w:t xml:space="preserve"> показали, що здатні ефективно розпоряджатися та нарощувати отримані фінансові ресурси, своєчасно реагувати на непередбачувані виклики та забезпечувати високий рівень надання послуг в будь яких умовах, а також швидко пристосовуватися до нових умов. </w:t>
      </w:r>
    </w:p>
    <w:p w:rsidR="006802F7" w:rsidRPr="00FA038A" w:rsidRDefault="006802F7" w:rsidP="006802F7">
      <w:pPr>
        <w:ind w:firstLine="708"/>
        <w:jc w:val="both"/>
        <w:rPr>
          <w:spacing w:val="1"/>
          <w:sz w:val="28"/>
          <w:szCs w:val="28"/>
          <w:lang w:eastAsia="uk-UA"/>
        </w:rPr>
      </w:pPr>
      <w:r w:rsidRPr="006802F7">
        <w:rPr>
          <w:spacing w:val="1"/>
          <w:sz w:val="28"/>
          <w:szCs w:val="28"/>
          <w:lang w:val="uk-UA" w:eastAsia="uk-UA"/>
        </w:rPr>
        <w:t xml:space="preserve">Так за підсумками 9 місяців 2023 року до бюджету міської територіальної громади по загальному та спеціальному фондах з урахуванням міжбюджетних трансфертів надійшло 387626,4 тис. грн., що складає 101,7% виконання планових показників, понадпланово отримано 6510,5 тис. грн. </w:t>
      </w:r>
      <w:r w:rsidRPr="00FA038A">
        <w:rPr>
          <w:spacing w:val="1"/>
          <w:sz w:val="28"/>
          <w:szCs w:val="28"/>
          <w:lang w:eastAsia="uk-UA"/>
        </w:rPr>
        <w:t xml:space="preserve">В порівнянні з аналогічним періодом минулого року </w:t>
      </w:r>
      <w:r>
        <w:rPr>
          <w:spacing w:val="1"/>
          <w:sz w:val="28"/>
          <w:szCs w:val="28"/>
          <w:lang w:eastAsia="uk-UA"/>
        </w:rPr>
        <w:t>надходження збільшені на 150467,9</w:t>
      </w:r>
      <w:r w:rsidRPr="00FA038A">
        <w:rPr>
          <w:spacing w:val="1"/>
          <w:sz w:val="28"/>
          <w:szCs w:val="28"/>
          <w:lang w:eastAsia="uk-UA"/>
        </w:rPr>
        <w:t xml:space="preserve"> тис. грн..</w:t>
      </w:r>
    </w:p>
    <w:p w:rsidR="006802F7" w:rsidRPr="00FA038A" w:rsidRDefault="006802F7" w:rsidP="006802F7">
      <w:pPr>
        <w:ind w:firstLine="709"/>
        <w:jc w:val="both"/>
        <w:rPr>
          <w:sz w:val="28"/>
          <w:szCs w:val="28"/>
        </w:rPr>
      </w:pPr>
      <w:r w:rsidRPr="00FA038A">
        <w:rPr>
          <w:spacing w:val="1"/>
          <w:sz w:val="28"/>
          <w:szCs w:val="28"/>
          <w:lang w:eastAsia="uk-UA"/>
        </w:rPr>
        <w:lastRenderedPageBreak/>
        <w:t>Д</w:t>
      </w:r>
      <w:r w:rsidRPr="00FA038A">
        <w:rPr>
          <w:sz w:val="28"/>
          <w:szCs w:val="28"/>
        </w:rPr>
        <w:t>о загального фонду отримано коштів з урахуванням м</w:t>
      </w:r>
      <w:r>
        <w:rPr>
          <w:sz w:val="28"/>
          <w:szCs w:val="28"/>
        </w:rPr>
        <w:t>іжбюджетних трансфертів 358468,8</w:t>
      </w:r>
      <w:r w:rsidRPr="00FA038A">
        <w:rPr>
          <w:sz w:val="28"/>
          <w:szCs w:val="28"/>
        </w:rPr>
        <w:t xml:space="preserve"> тис. грн., з них податкови</w:t>
      </w:r>
      <w:r>
        <w:rPr>
          <w:sz w:val="28"/>
          <w:szCs w:val="28"/>
        </w:rPr>
        <w:t>х, неподаткових  у сумі 242222,0 тис. грн., що складає 67,6</w:t>
      </w:r>
      <w:r w:rsidRPr="00FA038A">
        <w:rPr>
          <w:sz w:val="28"/>
          <w:szCs w:val="28"/>
        </w:rPr>
        <w:t>% від загального обсягу надх</w:t>
      </w:r>
      <w:r>
        <w:rPr>
          <w:sz w:val="28"/>
          <w:szCs w:val="28"/>
        </w:rPr>
        <w:t>оджень, решта 32,4%, або 116246,8</w:t>
      </w:r>
      <w:r w:rsidRPr="00FA038A">
        <w:rPr>
          <w:sz w:val="28"/>
          <w:szCs w:val="28"/>
        </w:rPr>
        <w:t xml:space="preserve"> тис. грн. у вигляді дотацій та субвенцій з державного, обласного та інших місцевих бюджетів. </w:t>
      </w:r>
    </w:p>
    <w:p w:rsidR="006802F7" w:rsidRPr="00FA038A" w:rsidRDefault="006802F7" w:rsidP="006802F7">
      <w:pPr>
        <w:pStyle w:val="a8"/>
        <w:shd w:val="clear" w:color="auto" w:fill="FFFFFF"/>
        <w:spacing w:before="0" w:beforeAutospacing="0" w:after="0" w:afterAutospacing="0"/>
        <w:ind w:firstLine="708"/>
        <w:jc w:val="both"/>
        <w:rPr>
          <w:sz w:val="28"/>
          <w:szCs w:val="28"/>
        </w:rPr>
      </w:pPr>
      <w:r w:rsidRPr="00FA038A">
        <w:rPr>
          <w:spacing w:val="1"/>
          <w:sz w:val="28"/>
          <w:szCs w:val="28"/>
          <w:lang w:eastAsia="uk-UA"/>
        </w:rPr>
        <w:tab/>
        <w:t xml:space="preserve">Загальний фонд бюджету міської територіальної громади за </w:t>
      </w:r>
      <w:r>
        <w:rPr>
          <w:spacing w:val="1"/>
          <w:sz w:val="28"/>
          <w:szCs w:val="28"/>
          <w:lang w:eastAsia="uk-UA"/>
        </w:rPr>
        <w:t>9</w:t>
      </w:r>
      <w:r w:rsidRPr="00FA038A">
        <w:rPr>
          <w:spacing w:val="1"/>
          <w:sz w:val="28"/>
          <w:szCs w:val="28"/>
          <w:lang w:eastAsia="uk-UA"/>
        </w:rPr>
        <w:t xml:space="preserve"> </w:t>
      </w:r>
      <w:r>
        <w:rPr>
          <w:spacing w:val="1"/>
          <w:sz w:val="28"/>
          <w:szCs w:val="28"/>
          <w:lang w:eastAsia="uk-UA"/>
        </w:rPr>
        <w:t>місяців</w:t>
      </w:r>
      <w:r w:rsidRPr="00FA038A">
        <w:rPr>
          <w:spacing w:val="1"/>
          <w:sz w:val="28"/>
          <w:szCs w:val="28"/>
          <w:lang w:eastAsia="uk-UA"/>
        </w:rPr>
        <w:t xml:space="preserve"> 2023 року (без урахування міжбюджетних транс</w:t>
      </w:r>
      <w:r>
        <w:rPr>
          <w:spacing w:val="1"/>
          <w:sz w:val="28"/>
          <w:szCs w:val="28"/>
          <w:lang w:eastAsia="uk-UA"/>
        </w:rPr>
        <w:t>фертів) виконаний на 103</w:t>
      </w:r>
      <w:r w:rsidRPr="00FA038A">
        <w:rPr>
          <w:spacing w:val="1"/>
          <w:sz w:val="28"/>
          <w:szCs w:val="28"/>
          <w:lang w:eastAsia="uk-UA"/>
        </w:rPr>
        <w:t xml:space="preserve">,9%, </w:t>
      </w:r>
      <w:r>
        <w:rPr>
          <w:sz w:val="28"/>
          <w:szCs w:val="28"/>
        </w:rPr>
        <w:t>понадпланово отримано 9089,8</w:t>
      </w:r>
      <w:r w:rsidRPr="00FA038A">
        <w:rPr>
          <w:sz w:val="28"/>
          <w:szCs w:val="28"/>
        </w:rPr>
        <w:t xml:space="preserve"> тис. грн. Досягнуто приросту надходжень порівняно з відповідним п</w:t>
      </w:r>
      <w:r>
        <w:rPr>
          <w:sz w:val="28"/>
          <w:szCs w:val="28"/>
        </w:rPr>
        <w:t>еріодом минулого року на 71835,4 тис. грн.. (42,2</w:t>
      </w:r>
      <w:r w:rsidRPr="00FA038A">
        <w:rPr>
          <w:sz w:val="28"/>
          <w:szCs w:val="28"/>
        </w:rPr>
        <w:t>%)</w:t>
      </w:r>
      <w:r>
        <w:rPr>
          <w:sz w:val="28"/>
          <w:szCs w:val="28"/>
        </w:rPr>
        <w:t>, зокрема, 90% складають додаткові надходження</w:t>
      </w:r>
      <w:r w:rsidRPr="00FA038A">
        <w:rPr>
          <w:spacing w:val="1"/>
          <w:sz w:val="28"/>
          <w:szCs w:val="28"/>
          <w:lang w:eastAsia="uk-UA"/>
        </w:rPr>
        <w:t xml:space="preserve"> по податку та збору на доходи фізичних осіб</w:t>
      </w:r>
      <w:r>
        <w:rPr>
          <w:spacing w:val="1"/>
          <w:sz w:val="28"/>
          <w:szCs w:val="28"/>
          <w:lang w:eastAsia="uk-UA"/>
        </w:rPr>
        <w:t>, або 63056,1 тис</w:t>
      </w:r>
      <w:r w:rsidRPr="00FA038A">
        <w:rPr>
          <w:sz w:val="28"/>
          <w:szCs w:val="28"/>
        </w:rPr>
        <w:t>.</w:t>
      </w:r>
      <w:r>
        <w:rPr>
          <w:sz w:val="28"/>
          <w:szCs w:val="28"/>
        </w:rPr>
        <w:t>грн.</w:t>
      </w:r>
      <w:r w:rsidRPr="00FA038A">
        <w:rPr>
          <w:sz w:val="28"/>
          <w:szCs w:val="28"/>
        </w:rPr>
        <w:t xml:space="preserve"> </w:t>
      </w:r>
    </w:p>
    <w:p w:rsidR="006802F7" w:rsidRPr="00FA038A" w:rsidRDefault="006802F7" w:rsidP="006802F7">
      <w:pPr>
        <w:pStyle w:val="a8"/>
        <w:shd w:val="clear" w:color="auto" w:fill="FFFFFF"/>
        <w:spacing w:before="0" w:beforeAutospacing="0" w:after="0" w:afterAutospacing="0"/>
        <w:jc w:val="both"/>
        <w:rPr>
          <w:spacing w:val="1"/>
          <w:sz w:val="28"/>
          <w:szCs w:val="28"/>
          <w:lang w:eastAsia="uk-UA"/>
        </w:rPr>
      </w:pPr>
      <w:r w:rsidRPr="00FA038A">
        <w:rPr>
          <w:sz w:val="28"/>
          <w:szCs w:val="28"/>
        </w:rPr>
        <w:tab/>
      </w:r>
      <w:r>
        <w:rPr>
          <w:spacing w:val="1"/>
          <w:sz w:val="28"/>
          <w:szCs w:val="28"/>
          <w:lang w:eastAsia="uk-UA"/>
        </w:rPr>
        <w:t>Базовим</w:t>
      </w:r>
      <w:r w:rsidRPr="00FA038A">
        <w:rPr>
          <w:spacing w:val="1"/>
          <w:sz w:val="28"/>
          <w:szCs w:val="28"/>
          <w:lang w:eastAsia="uk-UA"/>
        </w:rPr>
        <w:t xml:space="preserve"> джерелом надходжень загального фонду</w:t>
      </w:r>
      <w:r>
        <w:rPr>
          <w:spacing w:val="1"/>
          <w:sz w:val="28"/>
          <w:szCs w:val="28"/>
          <w:lang w:eastAsia="uk-UA"/>
        </w:rPr>
        <w:t xml:space="preserve"> громади</w:t>
      </w:r>
      <w:r w:rsidRPr="00FA038A">
        <w:rPr>
          <w:spacing w:val="1"/>
          <w:sz w:val="28"/>
          <w:szCs w:val="28"/>
          <w:lang w:eastAsia="uk-UA"/>
        </w:rPr>
        <w:t xml:space="preserve"> залишається податок </w:t>
      </w:r>
      <w:bookmarkStart w:id="0" w:name="_Hlk140649970"/>
      <w:r w:rsidRPr="00FA038A">
        <w:rPr>
          <w:spacing w:val="1"/>
          <w:sz w:val="28"/>
          <w:szCs w:val="28"/>
          <w:lang w:eastAsia="uk-UA"/>
        </w:rPr>
        <w:t>та збір на доходи фізичних осіб</w:t>
      </w:r>
      <w:bookmarkEnd w:id="0"/>
      <w:r w:rsidRPr="00FA038A">
        <w:rPr>
          <w:spacing w:val="1"/>
          <w:sz w:val="28"/>
          <w:szCs w:val="28"/>
          <w:lang w:eastAsia="uk-UA"/>
        </w:rPr>
        <w:t>, частка якого в зага</w:t>
      </w:r>
      <w:r>
        <w:rPr>
          <w:spacing w:val="1"/>
          <w:sz w:val="28"/>
          <w:szCs w:val="28"/>
          <w:lang w:eastAsia="uk-UA"/>
        </w:rPr>
        <w:t>льній сумі платежів становить 66,6% і складає 161246,5 тис. грн., що становить 102,9</w:t>
      </w:r>
      <w:r w:rsidRPr="00FA038A">
        <w:rPr>
          <w:spacing w:val="1"/>
          <w:sz w:val="28"/>
          <w:szCs w:val="28"/>
          <w:lang w:eastAsia="uk-UA"/>
        </w:rPr>
        <w:t>% виконання планових показників відповідного пері</w:t>
      </w:r>
      <w:r>
        <w:rPr>
          <w:spacing w:val="1"/>
          <w:sz w:val="28"/>
          <w:szCs w:val="28"/>
          <w:lang w:eastAsia="uk-UA"/>
        </w:rPr>
        <w:t>оду та додатково отримано 4559,4</w:t>
      </w:r>
      <w:r w:rsidRPr="00FA038A">
        <w:rPr>
          <w:spacing w:val="1"/>
          <w:sz w:val="28"/>
          <w:szCs w:val="28"/>
          <w:lang w:eastAsia="uk-UA"/>
        </w:rPr>
        <w:t xml:space="preserve"> тис. грн.  </w:t>
      </w:r>
    </w:p>
    <w:p w:rsidR="006802F7" w:rsidRPr="00FA038A" w:rsidRDefault="006802F7" w:rsidP="006802F7">
      <w:pPr>
        <w:pStyle w:val="a8"/>
        <w:shd w:val="clear" w:color="auto" w:fill="FFFFFF"/>
        <w:spacing w:before="0" w:beforeAutospacing="0" w:after="0" w:afterAutospacing="0"/>
        <w:ind w:firstLine="709"/>
        <w:jc w:val="both"/>
        <w:rPr>
          <w:sz w:val="28"/>
          <w:szCs w:val="28"/>
        </w:rPr>
      </w:pPr>
      <w:r w:rsidRPr="00FA038A">
        <w:rPr>
          <w:spacing w:val="1"/>
          <w:sz w:val="28"/>
          <w:szCs w:val="28"/>
          <w:lang w:eastAsia="uk-UA"/>
        </w:rPr>
        <w:t>Збільшення н</w:t>
      </w:r>
      <w:r w:rsidRPr="00FA038A">
        <w:rPr>
          <w:sz w:val="28"/>
          <w:szCs w:val="28"/>
        </w:rPr>
        <w:t>адходжень вищевказаного податку</w:t>
      </w:r>
      <w:r w:rsidRPr="00FA038A">
        <w:rPr>
          <w:spacing w:val="1"/>
          <w:sz w:val="28"/>
          <w:szCs w:val="28"/>
          <w:lang w:eastAsia="uk-UA"/>
        </w:rPr>
        <w:t xml:space="preserve"> </w:t>
      </w:r>
      <w:r w:rsidRPr="00FA038A">
        <w:rPr>
          <w:sz w:val="28"/>
          <w:szCs w:val="28"/>
        </w:rPr>
        <w:t xml:space="preserve">зумовлено зростанням відрахувань із заробітної плати військовослужбовців </w:t>
      </w:r>
      <w:r>
        <w:rPr>
          <w:sz w:val="28"/>
          <w:szCs w:val="28"/>
        </w:rPr>
        <w:t>в результаті підвищення</w:t>
      </w:r>
      <w:r w:rsidRPr="00FA038A">
        <w:rPr>
          <w:sz w:val="28"/>
          <w:szCs w:val="28"/>
        </w:rPr>
        <w:t xml:space="preserve"> їм грошових виплат. </w:t>
      </w:r>
    </w:p>
    <w:p w:rsidR="006802F7" w:rsidRPr="00FA038A" w:rsidRDefault="006802F7" w:rsidP="006802F7">
      <w:pPr>
        <w:widowControl w:val="0"/>
        <w:ind w:left="40" w:right="40" w:firstLine="669"/>
        <w:jc w:val="both"/>
        <w:rPr>
          <w:spacing w:val="1"/>
          <w:sz w:val="28"/>
          <w:szCs w:val="28"/>
          <w:lang w:eastAsia="uk-UA"/>
        </w:rPr>
      </w:pPr>
      <w:r w:rsidRPr="00FA038A">
        <w:rPr>
          <w:spacing w:val="1"/>
          <w:sz w:val="28"/>
          <w:szCs w:val="28"/>
          <w:lang w:eastAsia="uk-UA"/>
        </w:rPr>
        <w:t>Найбільшими платниками податку та збору на доходи фізичних осіб за аналізуємий період 2023 року (у перерахуванні 64%) є:</w:t>
      </w:r>
    </w:p>
    <w:p w:rsidR="006802F7" w:rsidRPr="00FA038A" w:rsidRDefault="006802F7" w:rsidP="006802F7">
      <w:pPr>
        <w:widowControl w:val="0"/>
        <w:ind w:left="40" w:right="40" w:firstLine="669"/>
        <w:jc w:val="both"/>
        <w:rPr>
          <w:spacing w:val="1"/>
          <w:sz w:val="28"/>
          <w:szCs w:val="28"/>
          <w:lang w:eastAsia="uk-UA"/>
        </w:rPr>
      </w:pPr>
      <w:r>
        <w:rPr>
          <w:spacing w:val="1"/>
          <w:sz w:val="28"/>
          <w:szCs w:val="28"/>
          <w:lang w:eastAsia="uk-UA"/>
        </w:rPr>
        <w:t>- В/ч А7041, в/ч А4820 – 52238,1</w:t>
      </w:r>
      <w:r w:rsidRPr="00FA038A">
        <w:rPr>
          <w:spacing w:val="1"/>
          <w:sz w:val="28"/>
          <w:szCs w:val="28"/>
          <w:lang w:eastAsia="uk-UA"/>
        </w:rPr>
        <w:t xml:space="preserve"> тис. грн., або 32</w:t>
      </w:r>
      <w:r>
        <w:rPr>
          <w:spacing w:val="1"/>
          <w:sz w:val="28"/>
          <w:szCs w:val="28"/>
          <w:lang w:eastAsia="uk-UA"/>
        </w:rPr>
        <w:t>,4</w:t>
      </w:r>
      <w:r w:rsidRPr="00FA038A">
        <w:rPr>
          <w:spacing w:val="1"/>
          <w:sz w:val="28"/>
          <w:szCs w:val="28"/>
          <w:lang w:eastAsia="uk-UA"/>
        </w:rPr>
        <w:t>% загального обсягу надходжень даного податку,</w:t>
      </w:r>
    </w:p>
    <w:p w:rsidR="006802F7" w:rsidRPr="00FA038A" w:rsidRDefault="006802F7" w:rsidP="006802F7">
      <w:pPr>
        <w:widowControl w:val="0"/>
        <w:ind w:left="40" w:right="40" w:firstLine="669"/>
        <w:jc w:val="both"/>
        <w:rPr>
          <w:spacing w:val="1"/>
          <w:sz w:val="28"/>
          <w:szCs w:val="28"/>
          <w:lang w:eastAsia="uk-UA"/>
        </w:rPr>
      </w:pPr>
      <w:r w:rsidRPr="00FA038A">
        <w:rPr>
          <w:spacing w:val="1"/>
          <w:sz w:val="28"/>
          <w:szCs w:val="28"/>
          <w:lang w:eastAsia="uk-UA"/>
        </w:rPr>
        <w:t xml:space="preserve">- </w:t>
      </w:r>
      <w:r>
        <w:rPr>
          <w:spacing w:val="1"/>
          <w:sz w:val="28"/>
          <w:szCs w:val="28"/>
          <w:lang w:eastAsia="uk-UA"/>
        </w:rPr>
        <w:t>АТ "Укргазвидобування" – 24575,4 тис. грн., або 15,2</w:t>
      </w:r>
      <w:r w:rsidRPr="00FA038A">
        <w:rPr>
          <w:spacing w:val="1"/>
          <w:sz w:val="28"/>
          <w:szCs w:val="28"/>
          <w:lang w:eastAsia="uk-UA"/>
        </w:rPr>
        <w:t xml:space="preserve">% загального обсягу надходжень даного податку, </w:t>
      </w:r>
    </w:p>
    <w:p w:rsidR="006802F7" w:rsidRDefault="006802F7" w:rsidP="006802F7">
      <w:pPr>
        <w:widowControl w:val="0"/>
        <w:ind w:left="40" w:right="40" w:firstLine="669"/>
        <w:jc w:val="both"/>
        <w:rPr>
          <w:spacing w:val="1"/>
          <w:sz w:val="28"/>
          <w:szCs w:val="28"/>
          <w:lang w:eastAsia="uk-UA"/>
        </w:rPr>
      </w:pPr>
      <w:r w:rsidRPr="00FA038A">
        <w:rPr>
          <w:spacing w:val="1"/>
          <w:sz w:val="28"/>
          <w:szCs w:val="28"/>
          <w:lang w:eastAsia="uk-UA"/>
        </w:rPr>
        <w:t>- КУ "ЦОЗУО Красноградської міськ</w:t>
      </w:r>
      <w:r>
        <w:rPr>
          <w:spacing w:val="1"/>
          <w:sz w:val="28"/>
          <w:szCs w:val="28"/>
          <w:lang w:eastAsia="uk-UA"/>
        </w:rPr>
        <w:t>ої ради (галузь освіта) – 8908,7</w:t>
      </w:r>
      <w:r w:rsidRPr="00FA038A">
        <w:rPr>
          <w:spacing w:val="1"/>
          <w:sz w:val="28"/>
          <w:szCs w:val="28"/>
          <w:lang w:eastAsia="uk-UA"/>
        </w:rPr>
        <w:t xml:space="preserve"> тис. </w:t>
      </w:r>
      <w:r>
        <w:rPr>
          <w:spacing w:val="1"/>
          <w:sz w:val="28"/>
          <w:szCs w:val="28"/>
          <w:lang w:eastAsia="uk-UA"/>
        </w:rPr>
        <w:t>грн., або 5,5</w:t>
      </w:r>
      <w:r w:rsidRPr="00FA038A">
        <w:rPr>
          <w:spacing w:val="1"/>
          <w:sz w:val="28"/>
          <w:szCs w:val="28"/>
          <w:lang w:eastAsia="uk-UA"/>
        </w:rPr>
        <w:t>% загального обсягу надходжень даного податку,</w:t>
      </w:r>
    </w:p>
    <w:p w:rsidR="006802F7" w:rsidRDefault="006802F7" w:rsidP="006802F7">
      <w:pPr>
        <w:widowControl w:val="0"/>
        <w:ind w:left="40" w:right="40" w:firstLine="669"/>
        <w:jc w:val="both"/>
        <w:rPr>
          <w:spacing w:val="1"/>
          <w:sz w:val="28"/>
          <w:szCs w:val="28"/>
          <w:lang w:eastAsia="uk-UA"/>
        </w:rPr>
      </w:pPr>
      <w:r>
        <w:rPr>
          <w:spacing w:val="1"/>
          <w:sz w:val="28"/>
          <w:szCs w:val="28"/>
          <w:lang w:eastAsia="uk-UA"/>
        </w:rPr>
        <w:t xml:space="preserve">- Головне управління національної поліції у Харківській області – 4,7% </w:t>
      </w:r>
      <w:r w:rsidRPr="00FA038A">
        <w:rPr>
          <w:spacing w:val="1"/>
          <w:sz w:val="28"/>
          <w:szCs w:val="28"/>
          <w:lang w:eastAsia="uk-UA"/>
        </w:rPr>
        <w:t>загального обсягу надходжень даного податку,</w:t>
      </w:r>
    </w:p>
    <w:p w:rsidR="006802F7" w:rsidRPr="00FA038A" w:rsidRDefault="006802F7" w:rsidP="006802F7">
      <w:pPr>
        <w:widowControl w:val="0"/>
        <w:ind w:left="40" w:right="40" w:firstLine="669"/>
        <w:jc w:val="both"/>
        <w:rPr>
          <w:spacing w:val="1"/>
          <w:sz w:val="28"/>
          <w:szCs w:val="28"/>
          <w:lang w:eastAsia="uk-UA"/>
        </w:rPr>
      </w:pPr>
      <w:r w:rsidRPr="00FA038A">
        <w:rPr>
          <w:spacing w:val="1"/>
          <w:sz w:val="28"/>
          <w:szCs w:val="28"/>
          <w:lang w:eastAsia="uk-UA"/>
        </w:rPr>
        <w:t>- К</w:t>
      </w:r>
      <w:r>
        <w:rPr>
          <w:spacing w:val="1"/>
          <w:sz w:val="28"/>
          <w:szCs w:val="28"/>
          <w:lang w:eastAsia="uk-UA"/>
        </w:rPr>
        <w:t>НП "Красноградська ЦРЛ" – 5735,7</w:t>
      </w:r>
      <w:r w:rsidRPr="00FA038A">
        <w:rPr>
          <w:spacing w:val="1"/>
          <w:sz w:val="28"/>
          <w:szCs w:val="28"/>
          <w:lang w:eastAsia="uk-UA"/>
        </w:rPr>
        <w:t xml:space="preserve"> тис. грн., або 3,</w:t>
      </w:r>
      <w:r>
        <w:rPr>
          <w:spacing w:val="1"/>
          <w:sz w:val="28"/>
          <w:szCs w:val="28"/>
          <w:lang w:eastAsia="uk-UA"/>
        </w:rPr>
        <w:t>6</w:t>
      </w:r>
      <w:r w:rsidRPr="00FA038A">
        <w:rPr>
          <w:spacing w:val="1"/>
          <w:sz w:val="28"/>
          <w:szCs w:val="28"/>
          <w:lang w:eastAsia="uk-UA"/>
        </w:rPr>
        <w:t xml:space="preserve">% обсягу надходжень даного податку, </w:t>
      </w:r>
    </w:p>
    <w:p w:rsidR="006802F7" w:rsidRPr="00FA038A" w:rsidRDefault="006802F7" w:rsidP="006802F7">
      <w:pPr>
        <w:widowControl w:val="0"/>
        <w:ind w:left="40" w:right="40" w:firstLine="669"/>
        <w:jc w:val="both"/>
        <w:rPr>
          <w:spacing w:val="1"/>
          <w:sz w:val="28"/>
          <w:szCs w:val="28"/>
          <w:lang w:eastAsia="uk-UA"/>
        </w:rPr>
      </w:pPr>
      <w:r w:rsidRPr="00FA038A">
        <w:rPr>
          <w:spacing w:val="1"/>
          <w:sz w:val="28"/>
          <w:szCs w:val="28"/>
          <w:lang w:eastAsia="uk-UA"/>
        </w:rPr>
        <w:t>- АТ "Укрзал</w:t>
      </w:r>
      <w:r>
        <w:rPr>
          <w:spacing w:val="1"/>
          <w:sz w:val="28"/>
          <w:szCs w:val="28"/>
          <w:lang w:eastAsia="uk-UA"/>
        </w:rPr>
        <w:t>ізниця", філія «Південна залізниця» – 2744,6 тис. грн.., 3</w:t>
      </w:r>
      <w:r w:rsidRPr="00FA038A">
        <w:rPr>
          <w:spacing w:val="1"/>
          <w:sz w:val="28"/>
          <w:szCs w:val="28"/>
          <w:lang w:eastAsia="uk-UA"/>
        </w:rPr>
        <w:t>% обсягу надходжень даного податку.</w:t>
      </w:r>
    </w:p>
    <w:p w:rsidR="006802F7" w:rsidRPr="00FA038A" w:rsidRDefault="006802F7" w:rsidP="006802F7">
      <w:pPr>
        <w:jc w:val="both"/>
        <w:rPr>
          <w:spacing w:val="1"/>
          <w:sz w:val="28"/>
          <w:szCs w:val="28"/>
          <w:lang w:eastAsia="uk-UA"/>
        </w:rPr>
      </w:pPr>
      <w:r w:rsidRPr="00FA038A">
        <w:rPr>
          <w:spacing w:val="1"/>
          <w:sz w:val="28"/>
          <w:szCs w:val="28"/>
          <w:lang w:eastAsia="uk-UA"/>
        </w:rPr>
        <w:tab/>
        <w:t xml:space="preserve">Рентні платежі та єдиний податок у податкових надходженнях до бюджету міської територіальної громади займають відповідно </w:t>
      </w:r>
      <w:r>
        <w:rPr>
          <w:spacing w:val="1"/>
          <w:sz w:val="28"/>
          <w:szCs w:val="28"/>
          <w:lang w:eastAsia="uk-UA"/>
        </w:rPr>
        <w:t>10</w:t>
      </w:r>
      <w:r w:rsidRPr="00FA038A">
        <w:rPr>
          <w:spacing w:val="1"/>
          <w:sz w:val="28"/>
          <w:szCs w:val="28"/>
          <w:lang w:eastAsia="uk-UA"/>
        </w:rPr>
        <w:t xml:space="preserve">% та 7% </w:t>
      </w:r>
      <w:r w:rsidRPr="00FA038A">
        <w:rPr>
          <w:sz w:val="28"/>
          <w:szCs w:val="28"/>
        </w:rPr>
        <w:t>від загального обсягу податкових платежів.</w:t>
      </w:r>
      <w:r w:rsidRPr="00FA038A">
        <w:rPr>
          <w:spacing w:val="1"/>
          <w:sz w:val="28"/>
          <w:szCs w:val="28"/>
          <w:lang w:eastAsia="uk-UA"/>
        </w:rPr>
        <w:t xml:space="preserve"> </w:t>
      </w:r>
    </w:p>
    <w:p w:rsidR="006802F7" w:rsidRPr="00FA038A" w:rsidRDefault="006802F7" w:rsidP="006802F7">
      <w:pPr>
        <w:jc w:val="both"/>
        <w:rPr>
          <w:spacing w:val="1"/>
          <w:sz w:val="28"/>
          <w:szCs w:val="28"/>
          <w:lang w:eastAsia="uk-UA"/>
        </w:rPr>
      </w:pPr>
      <w:r w:rsidRPr="00FA038A">
        <w:rPr>
          <w:spacing w:val="1"/>
          <w:sz w:val="28"/>
          <w:szCs w:val="28"/>
          <w:lang w:eastAsia="uk-UA"/>
        </w:rPr>
        <w:tab/>
        <w:t xml:space="preserve">Надходження рентної плати за спеціальне використання лісових ресурсів </w:t>
      </w:r>
      <w:r>
        <w:rPr>
          <w:spacing w:val="1"/>
          <w:sz w:val="28"/>
          <w:szCs w:val="28"/>
          <w:lang w:eastAsia="uk-UA"/>
        </w:rPr>
        <w:t>склали за аналізуємий період 6,8</w:t>
      </w:r>
      <w:r w:rsidRPr="00FA038A">
        <w:rPr>
          <w:spacing w:val="1"/>
          <w:sz w:val="28"/>
          <w:szCs w:val="28"/>
          <w:lang w:eastAsia="uk-UA"/>
        </w:rPr>
        <w:t xml:space="preserve"> тис. грн., що менше аналогічно</w:t>
      </w:r>
      <w:r>
        <w:rPr>
          <w:spacing w:val="1"/>
          <w:sz w:val="28"/>
          <w:szCs w:val="28"/>
          <w:lang w:eastAsia="uk-UA"/>
        </w:rPr>
        <w:t>го періоду минулого року на 8,3</w:t>
      </w:r>
      <w:r w:rsidRPr="00FA038A">
        <w:rPr>
          <w:spacing w:val="1"/>
          <w:sz w:val="28"/>
          <w:szCs w:val="28"/>
          <w:lang w:eastAsia="uk-UA"/>
        </w:rPr>
        <w:t xml:space="preserve"> тис. грн. внаслідок утворення боргу по ДП «Зміївське лісове господарство».</w:t>
      </w:r>
    </w:p>
    <w:p w:rsidR="006802F7" w:rsidRPr="00FA038A" w:rsidRDefault="006802F7" w:rsidP="006802F7">
      <w:pPr>
        <w:ind w:firstLine="709"/>
        <w:jc w:val="both"/>
        <w:rPr>
          <w:spacing w:val="1"/>
          <w:sz w:val="28"/>
          <w:szCs w:val="28"/>
          <w:lang w:eastAsia="uk-UA"/>
        </w:rPr>
      </w:pPr>
      <w:r w:rsidRPr="00FA038A">
        <w:rPr>
          <w:spacing w:val="1"/>
          <w:sz w:val="28"/>
          <w:szCs w:val="28"/>
          <w:lang w:eastAsia="uk-UA"/>
        </w:rPr>
        <w:t xml:space="preserve">Рентної плати </w:t>
      </w:r>
      <w:r w:rsidRPr="00FA038A">
        <w:rPr>
          <w:sz w:val="28"/>
          <w:szCs w:val="28"/>
        </w:rPr>
        <w:t xml:space="preserve">за користування надрами для видобування інших корисних копалин загальнодержавного значення </w:t>
      </w:r>
      <w:r>
        <w:rPr>
          <w:spacing w:val="1"/>
          <w:sz w:val="28"/>
          <w:szCs w:val="28"/>
          <w:lang w:eastAsia="uk-UA"/>
        </w:rPr>
        <w:t>за 9 місяців 2023 року надійшло 61,4</w:t>
      </w:r>
      <w:r w:rsidRPr="00FA038A">
        <w:rPr>
          <w:spacing w:val="1"/>
          <w:sz w:val="28"/>
          <w:szCs w:val="28"/>
          <w:lang w:eastAsia="uk-UA"/>
        </w:rPr>
        <w:t xml:space="preserve"> тис. грн., що</w:t>
      </w:r>
      <w:r>
        <w:rPr>
          <w:spacing w:val="1"/>
          <w:sz w:val="28"/>
          <w:szCs w:val="28"/>
          <w:lang w:eastAsia="uk-UA"/>
        </w:rPr>
        <w:t xml:space="preserve"> на 21,7</w:t>
      </w:r>
      <w:r w:rsidRPr="00FA038A">
        <w:rPr>
          <w:spacing w:val="1"/>
          <w:sz w:val="28"/>
          <w:szCs w:val="28"/>
          <w:lang w:eastAsia="uk-UA"/>
        </w:rPr>
        <w:t xml:space="preserve"> тис. грн. більше аналогічного періоду минулого року в результаті погашення боргу минулого року КП «Водоканал».</w:t>
      </w:r>
    </w:p>
    <w:p w:rsidR="006802F7" w:rsidRPr="00FA038A" w:rsidRDefault="006802F7" w:rsidP="006802F7">
      <w:pPr>
        <w:ind w:firstLine="709"/>
        <w:jc w:val="both"/>
        <w:rPr>
          <w:sz w:val="28"/>
          <w:szCs w:val="28"/>
        </w:rPr>
      </w:pPr>
      <w:r w:rsidRPr="00FA038A">
        <w:rPr>
          <w:spacing w:val="1"/>
          <w:sz w:val="28"/>
          <w:szCs w:val="28"/>
          <w:lang w:eastAsia="uk-UA"/>
        </w:rPr>
        <w:lastRenderedPageBreak/>
        <w:t xml:space="preserve">Зокрема, рентної плати за користування надрами та для </w:t>
      </w:r>
      <w:r w:rsidRPr="00FA038A">
        <w:rPr>
          <w:sz w:val="28"/>
          <w:szCs w:val="28"/>
        </w:rPr>
        <w:t>видобування природного газу та газового конденсату отримано</w:t>
      </w:r>
      <w:r>
        <w:rPr>
          <w:spacing w:val="1"/>
          <w:sz w:val="28"/>
          <w:szCs w:val="28"/>
          <w:lang w:eastAsia="uk-UA"/>
        </w:rPr>
        <w:t xml:space="preserve"> 24459,9</w:t>
      </w:r>
      <w:r w:rsidRPr="00FA038A">
        <w:rPr>
          <w:spacing w:val="1"/>
          <w:sz w:val="28"/>
          <w:szCs w:val="28"/>
          <w:lang w:eastAsia="uk-UA"/>
        </w:rPr>
        <w:t xml:space="preserve"> тис. грн.,  </w:t>
      </w:r>
      <w:r>
        <w:rPr>
          <w:sz w:val="28"/>
          <w:szCs w:val="28"/>
        </w:rPr>
        <w:t>що складає 115,4</w:t>
      </w:r>
      <w:r w:rsidRPr="00FA038A">
        <w:rPr>
          <w:sz w:val="28"/>
          <w:szCs w:val="28"/>
        </w:rPr>
        <w:t>% до плану на відповідний пе</w:t>
      </w:r>
      <w:r>
        <w:rPr>
          <w:sz w:val="28"/>
          <w:szCs w:val="28"/>
        </w:rPr>
        <w:t>ріод, перевиконання склало 3271,3</w:t>
      </w:r>
      <w:r w:rsidRPr="00FA038A">
        <w:rPr>
          <w:sz w:val="28"/>
          <w:szCs w:val="28"/>
        </w:rPr>
        <w:t xml:space="preserve"> тис. грн.</w:t>
      </w:r>
      <w:r w:rsidRPr="00FA038A">
        <w:t xml:space="preserve"> </w:t>
      </w:r>
      <w:r w:rsidRPr="00FA038A">
        <w:rPr>
          <w:sz w:val="28"/>
          <w:szCs w:val="28"/>
        </w:rPr>
        <w:t xml:space="preserve">Скорочення платежі в порівнянні з </w:t>
      </w:r>
      <w:r>
        <w:rPr>
          <w:sz w:val="28"/>
          <w:szCs w:val="28"/>
        </w:rPr>
        <w:t>2022 роком на 11227,2</w:t>
      </w:r>
      <w:r w:rsidRPr="00FA038A">
        <w:rPr>
          <w:sz w:val="28"/>
          <w:szCs w:val="28"/>
        </w:rPr>
        <w:t xml:space="preserve"> тис. грн. в результаті надання права згідно податкових змін побутовим споживачам у період з 1 квітня 2022 року до останнього дня третього календарного місяця після припинення або скасування воєнного стану в Україні не сплачувати податкові зобов’язання з ренти за обсяги газу видобутого та закачаного до підземних сховищ у звітному періоді.</w:t>
      </w:r>
    </w:p>
    <w:p w:rsidR="006802F7" w:rsidRPr="00FA038A" w:rsidRDefault="006802F7" w:rsidP="006802F7">
      <w:pPr>
        <w:ind w:firstLine="709"/>
        <w:jc w:val="both"/>
        <w:rPr>
          <w:sz w:val="28"/>
          <w:szCs w:val="28"/>
          <w:shd w:val="clear" w:color="auto" w:fill="FFFFFF"/>
        </w:rPr>
      </w:pPr>
      <w:r w:rsidRPr="00FA038A">
        <w:rPr>
          <w:sz w:val="28"/>
          <w:szCs w:val="28"/>
        </w:rPr>
        <w:t xml:space="preserve"> Єдиного податку отримано у пот</w:t>
      </w:r>
      <w:r>
        <w:rPr>
          <w:sz w:val="28"/>
          <w:szCs w:val="28"/>
        </w:rPr>
        <w:t>очному періоді 2023 року 17186,0 тис. грн., що складає 101,9</w:t>
      </w:r>
      <w:r w:rsidRPr="00FA038A">
        <w:rPr>
          <w:sz w:val="28"/>
          <w:szCs w:val="28"/>
        </w:rPr>
        <w:t xml:space="preserve">% до плану відповідного періоду та збільшено на </w:t>
      </w:r>
      <w:r>
        <w:rPr>
          <w:sz w:val="28"/>
          <w:szCs w:val="28"/>
        </w:rPr>
        <w:t>3613,3</w:t>
      </w:r>
      <w:r w:rsidRPr="00FA038A">
        <w:rPr>
          <w:sz w:val="28"/>
          <w:szCs w:val="28"/>
        </w:rPr>
        <w:t xml:space="preserve"> тис. грн.., або на 26</w:t>
      </w:r>
      <w:r>
        <w:rPr>
          <w:sz w:val="28"/>
          <w:szCs w:val="28"/>
        </w:rPr>
        <w:t>,6</w:t>
      </w:r>
      <w:r w:rsidRPr="00FA038A">
        <w:rPr>
          <w:sz w:val="28"/>
          <w:szCs w:val="28"/>
        </w:rPr>
        <w:t xml:space="preserve">% порівняно з аналогічним періодом минулого року. Збільшення платежів зумовлене </w:t>
      </w:r>
      <w:r>
        <w:rPr>
          <w:sz w:val="28"/>
          <w:szCs w:val="28"/>
        </w:rPr>
        <w:t>сплатою</w:t>
      </w:r>
      <w:r w:rsidRPr="00FA038A">
        <w:rPr>
          <w:sz w:val="28"/>
          <w:szCs w:val="28"/>
        </w:rPr>
        <w:t xml:space="preserve"> мінімального податкового зобов’язання ФГ «Трійця» - 244,5 тис. грн., ПП «Агро традиції» - 136,4 тис. грн., СБОК «Зоряне» - 321,8 тис. грн., ФГ «Долина» - 11,7 тис. грн., ФГ «Зоря-Агро» - 90,8 тис. грн. (єдиний податок з сільськогосподарських товаровиробників) та сплатою боргів минулих років фізичними особами платниками єдиного податку.</w:t>
      </w:r>
    </w:p>
    <w:p w:rsidR="006802F7" w:rsidRPr="00FA038A" w:rsidRDefault="006802F7" w:rsidP="006802F7">
      <w:pPr>
        <w:widowControl w:val="0"/>
        <w:ind w:left="40" w:right="40" w:hanging="40"/>
        <w:contextualSpacing/>
        <w:jc w:val="both"/>
        <w:rPr>
          <w:spacing w:val="1"/>
          <w:sz w:val="28"/>
          <w:szCs w:val="28"/>
          <w:lang w:eastAsia="uk-UA"/>
        </w:rPr>
      </w:pPr>
      <w:r w:rsidRPr="00FA038A">
        <w:rPr>
          <w:sz w:val="28"/>
          <w:szCs w:val="28"/>
        </w:rPr>
        <w:tab/>
      </w:r>
      <w:r w:rsidRPr="00FA038A">
        <w:rPr>
          <w:sz w:val="28"/>
          <w:szCs w:val="28"/>
        </w:rPr>
        <w:tab/>
        <w:t>П</w:t>
      </w:r>
      <w:r w:rsidRPr="00FA038A">
        <w:rPr>
          <w:spacing w:val="1"/>
          <w:sz w:val="28"/>
          <w:szCs w:val="28"/>
          <w:lang w:eastAsia="uk-UA"/>
        </w:rPr>
        <w:t>о іншим бюджетоутворюючим джерелам до загального фонду надійшло:</w:t>
      </w:r>
    </w:p>
    <w:p w:rsidR="006802F7" w:rsidRPr="00FA038A" w:rsidRDefault="006802F7" w:rsidP="006802F7">
      <w:pPr>
        <w:shd w:val="clear" w:color="auto" w:fill="FFFFFF"/>
        <w:ind w:firstLine="709"/>
        <w:jc w:val="both"/>
        <w:textAlignment w:val="baseline"/>
        <w:rPr>
          <w:sz w:val="28"/>
          <w:szCs w:val="28"/>
        </w:rPr>
      </w:pPr>
      <w:r w:rsidRPr="00FA038A">
        <w:rPr>
          <w:sz w:val="28"/>
          <w:szCs w:val="28"/>
        </w:rPr>
        <w:t>- акцизного податку з пального та з реалізації виробниками та імпортерами тютюнових виробів, тютюну та промис</w:t>
      </w:r>
      <w:r>
        <w:rPr>
          <w:sz w:val="28"/>
          <w:szCs w:val="28"/>
        </w:rPr>
        <w:t>лових замінників тютюну – 12855,8 тис. грн. (більше на 6731,3</w:t>
      </w:r>
      <w:r w:rsidRPr="00FA038A">
        <w:rPr>
          <w:sz w:val="28"/>
          <w:szCs w:val="28"/>
        </w:rPr>
        <w:t xml:space="preserve"> тис. грн. від надходжень минулого року), з перевиконанням надходжень на</w:t>
      </w:r>
      <w:r>
        <w:rPr>
          <w:sz w:val="28"/>
          <w:szCs w:val="28"/>
        </w:rPr>
        <w:t xml:space="preserve"> 1298,5</w:t>
      </w:r>
      <w:r w:rsidRPr="00FA038A">
        <w:rPr>
          <w:sz w:val="28"/>
          <w:szCs w:val="28"/>
        </w:rPr>
        <w:t xml:space="preserve"> тис. грн. Д</w:t>
      </w:r>
      <w:r w:rsidRPr="00FA038A">
        <w:rPr>
          <w:sz w:val="28"/>
          <w:szCs w:val="28"/>
          <w:shd w:val="clear" w:color="auto" w:fill="FFFFFF"/>
        </w:rPr>
        <w:t>о збільшення платежів з акцизу на пальне у 2023 році привело</w:t>
      </w:r>
      <w:r w:rsidRPr="00FA038A">
        <w:rPr>
          <w:sz w:val="28"/>
          <w:szCs w:val="28"/>
        </w:rPr>
        <w:t xml:space="preserve"> скасування</w:t>
      </w:r>
      <w:r w:rsidRPr="00FA038A">
        <w:rPr>
          <w:sz w:val="28"/>
          <w:szCs w:val="28"/>
          <w:shd w:val="clear" w:color="auto" w:fill="FFFFFF"/>
        </w:rPr>
        <w:t xml:space="preserve"> податкових пільг (ставка 0 євро за 100 літрів). Незважаючи на загальне перевиконання надходження зменшили по акцизу з тютюну в порівнянні з минули</w:t>
      </w:r>
      <w:r>
        <w:rPr>
          <w:sz w:val="28"/>
          <w:szCs w:val="28"/>
          <w:shd w:val="clear" w:color="auto" w:fill="FFFFFF"/>
        </w:rPr>
        <w:t>м роком ТОВ «Родонит Р» на 70,1</w:t>
      </w:r>
      <w:r w:rsidRPr="00FA038A">
        <w:rPr>
          <w:sz w:val="28"/>
          <w:szCs w:val="28"/>
          <w:shd w:val="clear" w:color="auto" w:fill="FFFFFF"/>
        </w:rPr>
        <w:t xml:space="preserve"> тис. грн.;</w:t>
      </w:r>
    </w:p>
    <w:p w:rsidR="006802F7" w:rsidRPr="008C79CC" w:rsidRDefault="006802F7" w:rsidP="006802F7">
      <w:pPr>
        <w:ind w:firstLine="708"/>
        <w:jc w:val="both"/>
        <w:rPr>
          <w:sz w:val="28"/>
          <w:szCs w:val="28"/>
        </w:rPr>
      </w:pPr>
      <w:r w:rsidRPr="00FA038A">
        <w:rPr>
          <w:sz w:val="28"/>
          <w:szCs w:val="28"/>
        </w:rPr>
        <w:t>- податку на нерухоме майно відмінне від з</w:t>
      </w:r>
      <w:r>
        <w:rPr>
          <w:sz w:val="28"/>
          <w:szCs w:val="28"/>
        </w:rPr>
        <w:t>емельної ділянки надійшло 4357,7 тис. грн., що становить 108,2%, перевиконання склало 331,2 тис. грн. (більше на 2492,0</w:t>
      </w:r>
      <w:r w:rsidRPr="00FA038A">
        <w:rPr>
          <w:sz w:val="28"/>
          <w:szCs w:val="28"/>
        </w:rPr>
        <w:t xml:space="preserve"> тис. грн. від надходжень минулого року). </w:t>
      </w:r>
      <w:r>
        <w:rPr>
          <w:sz w:val="28"/>
          <w:szCs w:val="28"/>
        </w:rPr>
        <w:t>Майже рівними</w:t>
      </w:r>
      <w:r>
        <w:rPr>
          <w:color w:val="000000"/>
          <w:sz w:val="27"/>
          <w:szCs w:val="27"/>
          <w:shd w:val="clear" w:color="auto" w:fill="FFFFFF"/>
        </w:rPr>
        <w:t xml:space="preserve"> частками цей податок</w:t>
      </w:r>
      <w:r w:rsidRPr="004E4674">
        <w:rPr>
          <w:color w:val="000000"/>
          <w:sz w:val="27"/>
          <w:szCs w:val="27"/>
          <w:shd w:val="clear" w:color="auto" w:fill="FFFFFF"/>
        </w:rPr>
        <w:t xml:space="preserve"> до бюджету </w:t>
      </w:r>
      <w:r>
        <w:rPr>
          <w:color w:val="000000"/>
          <w:sz w:val="27"/>
          <w:szCs w:val="27"/>
          <w:shd w:val="clear" w:color="auto" w:fill="FFFFFF"/>
        </w:rPr>
        <w:t xml:space="preserve">громади </w:t>
      </w:r>
      <w:r w:rsidRPr="004E4674">
        <w:rPr>
          <w:color w:val="000000"/>
          <w:sz w:val="27"/>
          <w:szCs w:val="27"/>
          <w:shd w:val="clear" w:color="auto" w:fill="FFFFFF"/>
        </w:rPr>
        <w:t>спрямували юридичні особи – власники житлової та нежитлової нерухомості –</w:t>
      </w:r>
      <w:r>
        <w:rPr>
          <w:color w:val="000000"/>
          <w:sz w:val="27"/>
          <w:szCs w:val="27"/>
          <w:shd w:val="clear" w:color="auto" w:fill="FFFFFF"/>
        </w:rPr>
        <w:t xml:space="preserve"> 2066,9 </w:t>
      </w:r>
      <w:r w:rsidRPr="004E4674">
        <w:rPr>
          <w:color w:val="000000"/>
          <w:sz w:val="27"/>
          <w:szCs w:val="27"/>
          <w:shd w:val="clear" w:color="auto" w:fill="FFFFFF"/>
        </w:rPr>
        <w:t xml:space="preserve">тис. грн. </w:t>
      </w:r>
      <w:r>
        <w:rPr>
          <w:color w:val="000000"/>
          <w:sz w:val="27"/>
          <w:szCs w:val="27"/>
          <w:shd w:val="clear" w:color="auto" w:fill="FFFFFF"/>
        </w:rPr>
        <w:t xml:space="preserve">та фізичні особи - </w:t>
      </w:r>
      <w:r w:rsidRPr="004E4674">
        <w:rPr>
          <w:color w:val="000000"/>
          <w:sz w:val="27"/>
          <w:szCs w:val="27"/>
          <w:shd w:val="clear" w:color="auto" w:fill="FFFFFF"/>
        </w:rPr>
        <w:t xml:space="preserve"> </w:t>
      </w:r>
      <w:r>
        <w:rPr>
          <w:color w:val="000000"/>
          <w:sz w:val="27"/>
          <w:szCs w:val="27"/>
          <w:shd w:val="clear" w:color="auto" w:fill="FFFFFF"/>
        </w:rPr>
        <w:t xml:space="preserve">2290,8 </w:t>
      </w:r>
      <w:r w:rsidRPr="004E4674">
        <w:rPr>
          <w:color w:val="000000"/>
          <w:sz w:val="27"/>
          <w:szCs w:val="27"/>
          <w:shd w:val="clear" w:color="auto" w:fill="FFFFFF"/>
        </w:rPr>
        <w:t>тис. грн.</w:t>
      </w:r>
      <w:r>
        <w:rPr>
          <w:color w:val="000000"/>
          <w:sz w:val="27"/>
          <w:szCs w:val="27"/>
        </w:rPr>
        <w:t>;</w:t>
      </w:r>
    </w:p>
    <w:p w:rsidR="006802F7" w:rsidRPr="00FA038A" w:rsidRDefault="006802F7" w:rsidP="006802F7">
      <w:pPr>
        <w:ind w:firstLine="709"/>
        <w:jc w:val="both"/>
        <w:rPr>
          <w:sz w:val="28"/>
          <w:szCs w:val="28"/>
        </w:rPr>
      </w:pPr>
      <w:r w:rsidRPr="00FA038A">
        <w:rPr>
          <w:spacing w:val="1"/>
          <w:sz w:val="28"/>
          <w:szCs w:val="28"/>
          <w:lang w:eastAsia="uk-UA"/>
        </w:rPr>
        <w:t xml:space="preserve">- </w:t>
      </w:r>
      <w:r w:rsidRPr="00FA038A">
        <w:rPr>
          <w:sz w:val="28"/>
          <w:szCs w:val="28"/>
        </w:rPr>
        <w:t xml:space="preserve">земельних </w:t>
      </w:r>
      <w:r>
        <w:rPr>
          <w:sz w:val="28"/>
          <w:szCs w:val="28"/>
        </w:rPr>
        <w:t>платежів отримано в сумі 17366,3 тис. грн., що становить 92,4</w:t>
      </w:r>
      <w:r w:rsidRPr="00FA038A">
        <w:rPr>
          <w:sz w:val="28"/>
          <w:szCs w:val="28"/>
        </w:rPr>
        <w:t>% плану відпо</w:t>
      </w:r>
      <w:r>
        <w:rPr>
          <w:sz w:val="28"/>
          <w:szCs w:val="28"/>
        </w:rPr>
        <w:t>відного періоду (більше на 6198,1</w:t>
      </w:r>
      <w:r w:rsidRPr="00FA038A">
        <w:rPr>
          <w:sz w:val="28"/>
          <w:szCs w:val="28"/>
        </w:rPr>
        <w:t xml:space="preserve"> тис. грн. від надходжень минулого року), </w:t>
      </w:r>
      <w:r>
        <w:rPr>
          <w:sz w:val="28"/>
          <w:szCs w:val="28"/>
        </w:rPr>
        <w:t>не</w:t>
      </w:r>
      <w:r w:rsidRPr="00FA038A">
        <w:rPr>
          <w:sz w:val="28"/>
          <w:szCs w:val="28"/>
        </w:rPr>
        <w:t xml:space="preserve">виконання планових показників </w:t>
      </w:r>
      <w:r>
        <w:rPr>
          <w:sz w:val="28"/>
          <w:szCs w:val="28"/>
        </w:rPr>
        <w:t>в абсолютній величині складає 1418,4</w:t>
      </w:r>
      <w:r w:rsidRPr="00FA038A">
        <w:rPr>
          <w:sz w:val="28"/>
          <w:szCs w:val="28"/>
        </w:rPr>
        <w:t xml:space="preserve"> тис. грн.</w:t>
      </w:r>
      <w:r>
        <w:rPr>
          <w:sz w:val="28"/>
          <w:szCs w:val="28"/>
        </w:rPr>
        <w:t>, що пов’язано з утворенням податкового боргу по цьому податку, в тому числі</w:t>
      </w:r>
      <w:r w:rsidRPr="00FA038A">
        <w:rPr>
          <w:sz w:val="28"/>
          <w:szCs w:val="28"/>
        </w:rPr>
        <w:t xml:space="preserve"> по земельному податку з юриди</w:t>
      </w:r>
      <w:r>
        <w:rPr>
          <w:sz w:val="28"/>
          <w:szCs w:val="28"/>
        </w:rPr>
        <w:t>чних осіб по АТ «Мегабанк» - 204,3 тис.грн., АТ «Харківкапітал</w:t>
      </w:r>
      <w:r w:rsidRPr="00FA038A">
        <w:rPr>
          <w:sz w:val="28"/>
          <w:szCs w:val="28"/>
        </w:rPr>
        <w:t xml:space="preserve">» - </w:t>
      </w:r>
      <w:r>
        <w:rPr>
          <w:sz w:val="28"/>
          <w:szCs w:val="28"/>
        </w:rPr>
        <w:t>139,2</w:t>
      </w:r>
      <w:r w:rsidRPr="00FA038A">
        <w:rPr>
          <w:sz w:val="28"/>
          <w:szCs w:val="28"/>
        </w:rPr>
        <w:t xml:space="preserve"> тис. грн.,  по орендній платі з юридичних осіб по </w:t>
      </w:r>
      <w:r>
        <w:rPr>
          <w:sz w:val="28"/>
          <w:szCs w:val="28"/>
        </w:rPr>
        <w:t>АТ «Харківкапітал</w:t>
      </w:r>
      <w:r w:rsidRPr="00FA038A">
        <w:rPr>
          <w:sz w:val="28"/>
          <w:szCs w:val="28"/>
        </w:rPr>
        <w:t xml:space="preserve">» - </w:t>
      </w:r>
      <w:r>
        <w:rPr>
          <w:sz w:val="28"/>
          <w:szCs w:val="28"/>
        </w:rPr>
        <w:t>958,5</w:t>
      </w:r>
      <w:r w:rsidRPr="00FA038A">
        <w:rPr>
          <w:sz w:val="28"/>
          <w:szCs w:val="28"/>
        </w:rPr>
        <w:t xml:space="preserve"> тис. грн.,  ТОВ «</w:t>
      </w:r>
      <w:r>
        <w:rPr>
          <w:sz w:val="28"/>
          <w:szCs w:val="28"/>
        </w:rPr>
        <w:t>Укрнафтогазресурс» - 420,0</w:t>
      </w:r>
      <w:r w:rsidRPr="00FA038A">
        <w:rPr>
          <w:sz w:val="28"/>
          <w:szCs w:val="28"/>
        </w:rPr>
        <w:t xml:space="preserve"> тис. грн.;</w:t>
      </w:r>
    </w:p>
    <w:p w:rsidR="006802F7" w:rsidRPr="00FA038A" w:rsidRDefault="006802F7" w:rsidP="006802F7">
      <w:pPr>
        <w:ind w:firstLine="709"/>
        <w:jc w:val="both"/>
        <w:rPr>
          <w:spacing w:val="1"/>
          <w:sz w:val="28"/>
          <w:szCs w:val="28"/>
          <w:lang w:eastAsia="uk-UA"/>
        </w:rPr>
      </w:pPr>
      <w:r w:rsidRPr="00FA038A">
        <w:rPr>
          <w:spacing w:val="1"/>
          <w:sz w:val="28"/>
          <w:szCs w:val="28"/>
          <w:lang w:eastAsia="uk-UA"/>
        </w:rPr>
        <w:t xml:space="preserve">Найбільшими платниками податку по платі за землю сплачено до бюджету громади  за поточний </w:t>
      </w:r>
      <w:r>
        <w:rPr>
          <w:spacing w:val="1"/>
          <w:sz w:val="28"/>
          <w:szCs w:val="28"/>
          <w:lang w:eastAsia="uk-UA"/>
        </w:rPr>
        <w:t xml:space="preserve">період 2023 </w:t>
      </w:r>
      <w:r w:rsidRPr="00FA038A">
        <w:rPr>
          <w:spacing w:val="1"/>
          <w:sz w:val="28"/>
          <w:szCs w:val="28"/>
          <w:lang w:eastAsia="uk-UA"/>
        </w:rPr>
        <w:t>р</w:t>
      </w:r>
      <w:r>
        <w:rPr>
          <w:spacing w:val="1"/>
          <w:sz w:val="28"/>
          <w:szCs w:val="28"/>
          <w:lang w:eastAsia="uk-UA"/>
        </w:rPr>
        <w:t>о</w:t>
      </w:r>
      <w:r w:rsidRPr="00FA038A">
        <w:rPr>
          <w:spacing w:val="1"/>
          <w:sz w:val="28"/>
          <w:szCs w:val="28"/>
          <w:lang w:eastAsia="uk-UA"/>
        </w:rPr>
        <w:t>к</w:t>
      </w:r>
      <w:r>
        <w:rPr>
          <w:spacing w:val="1"/>
          <w:sz w:val="28"/>
          <w:szCs w:val="28"/>
          <w:lang w:eastAsia="uk-UA"/>
        </w:rPr>
        <w:t>у:  АТ "Укрзалізниця" – 2937,4</w:t>
      </w:r>
      <w:r w:rsidRPr="00FA038A">
        <w:rPr>
          <w:spacing w:val="1"/>
          <w:sz w:val="28"/>
          <w:szCs w:val="28"/>
          <w:lang w:eastAsia="uk-UA"/>
        </w:rPr>
        <w:t xml:space="preserve"> </w:t>
      </w:r>
      <w:r w:rsidRPr="00FA038A">
        <w:rPr>
          <w:spacing w:val="1"/>
          <w:sz w:val="28"/>
          <w:szCs w:val="28"/>
          <w:lang w:eastAsia="uk-UA"/>
        </w:rPr>
        <w:lastRenderedPageBreak/>
        <w:t>тис. грн.</w:t>
      </w:r>
      <w:r>
        <w:rPr>
          <w:spacing w:val="1"/>
          <w:sz w:val="28"/>
          <w:szCs w:val="28"/>
          <w:lang w:eastAsia="uk-UA"/>
        </w:rPr>
        <w:t>, АТ "Укргазвидобування" – 734,0</w:t>
      </w:r>
      <w:r w:rsidRPr="00FA038A">
        <w:rPr>
          <w:spacing w:val="1"/>
          <w:sz w:val="28"/>
          <w:szCs w:val="28"/>
          <w:lang w:eastAsia="uk-UA"/>
        </w:rPr>
        <w:t xml:space="preserve"> тис. грн. та по орендній пла</w:t>
      </w:r>
      <w:r>
        <w:rPr>
          <w:spacing w:val="1"/>
          <w:sz w:val="28"/>
          <w:szCs w:val="28"/>
          <w:lang w:eastAsia="uk-UA"/>
        </w:rPr>
        <w:t>ті за землю ПАОП "Зоря" – 2334,8</w:t>
      </w:r>
      <w:r w:rsidRPr="00FA038A">
        <w:rPr>
          <w:spacing w:val="1"/>
          <w:sz w:val="28"/>
          <w:szCs w:val="28"/>
          <w:lang w:eastAsia="uk-UA"/>
        </w:rPr>
        <w:t xml:space="preserve"> тис. грн., </w:t>
      </w:r>
      <w:r>
        <w:rPr>
          <w:spacing w:val="1"/>
          <w:sz w:val="28"/>
          <w:szCs w:val="28"/>
          <w:lang w:eastAsia="uk-UA"/>
        </w:rPr>
        <w:t>АТ «Новоселівський ГЗК» - 811,</w:t>
      </w:r>
      <w:r w:rsidRPr="00FA038A">
        <w:rPr>
          <w:spacing w:val="1"/>
          <w:sz w:val="28"/>
          <w:szCs w:val="28"/>
          <w:lang w:eastAsia="uk-UA"/>
        </w:rPr>
        <w:t xml:space="preserve"> тис. грн..;</w:t>
      </w:r>
    </w:p>
    <w:p w:rsidR="006802F7" w:rsidRDefault="006802F7" w:rsidP="006802F7">
      <w:pPr>
        <w:ind w:firstLine="709"/>
        <w:jc w:val="both"/>
        <w:rPr>
          <w:sz w:val="28"/>
          <w:szCs w:val="28"/>
        </w:rPr>
      </w:pPr>
      <w:r w:rsidRPr="00FA038A">
        <w:rPr>
          <w:sz w:val="28"/>
          <w:szCs w:val="28"/>
        </w:rPr>
        <w:t>- адмін</w:t>
      </w:r>
      <w:r>
        <w:rPr>
          <w:sz w:val="28"/>
          <w:szCs w:val="28"/>
        </w:rPr>
        <w:t>істративним штрафам надійшло 733,4 тис. грн., в основному по судовим справам та виконавчим провадженням, платежі поточного року більші на 457,5</w:t>
      </w:r>
      <w:r w:rsidRPr="00FA038A">
        <w:rPr>
          <w:sz w:val="28"/>
          <w:szCs w:val="28"/>
        </w:rPr>
        <w:t xml:space="preserve"> тис. грн. надходжень минулого року;</w:t>
      </w:r>
    </w:p>
    <w:p w:rsidR="006802F7" w:rsidRDefault="006802F7" w:rsidP="006802F7">
      <w:pPr>
        <w:ind w:firstLine="709"/>
        <w:jc w:val="both"/>
        <w:rPr>
          <w:sz w:val="28"/>
          <w:szCs w:val="28"/>
        </w:rPr>
      </w:pPr>
      <w:r>
        <w:rPr>
          <w:sz w:val="28"/>
          <w:szCs w:val="28"/>
        </w:rPr>
        <w:t>- штрафним санкціям – 27,0 тис.грн. (погашення боргу по податку ПП Івановим);</w:t>
      </w:r>
    </w:p>
    <w:p w:rsidR="006802F7" w:rsidRPr="00FA038A" w:rsidRDefault="006802F7" w:rsidP="006802F7">
      <w:pPr>
        <w:ind w:firstLine="709"/>
        <w:jc w:val="both"/>
        <w:rPr>
          <w:sz w:val="28"/>
          <w:szCs w:val="28"/>
        </w:rPr>
      </w:pPr>
      <w:r>
        <w:rPr>
          <w:sz w:val="28"/>
          <w:szCs w:val="28"/>
        </w:rPr>
        <w:t>- плати за встановлення земельного сервітуту – 8,8 тис. грн.. (платник АТ «Ургазвидобування»);</w:t>
      </w:r>
    </w:p>
    <w:p w:rsidR="006802F7" w:rsidRPr="00FA038A" w:rsidRDefault="006802F7" w:rsidP="006802F7">
      <w:pPr>
        <w:ind w:firstLine="709"/>
        <w:jc w:val="both"/>
        <w:rPr>
          <w:sz w:val="28"/>
          <w:szCs w:val="28"/>
        </w:rPr>
      </w:pPr>
      <w:r w:rsidRPr="00FA038A">
        <w:rPr>
          <w:sz w:val="28"/>
          <w:szCs w:val="28"/>
        </w:rPr>
        <w:t>- коштів гарантійного та реєстраційного внесків, що визначені Законом України "Про оренду державного та комунального майна”, які підлягають перерахуванню оператором електронного майданчика – 3,4 ти</w:t>
      </w:r>
      <w:r>
        <w:rPr>
          <w:sz w:val="28"/>
          <w:szCs w:val="28"/>
        </w:rPr>
        <w:t>с. грн. П</w:t>
      </w:r>
      <w:r w:rsidRPr="00FA038A">
        <w:rPr>
          <w:sz w:val="28"/>
          <w:szCs w:val="28"/>
        </w:rPr>
        <w:t>латник</w:t>
      </w:r>
      <w:r>
        <w:rPr>
          <w:sz w:val="28"/>
          <w:szCs w:val="28"/>
        </w:rPr>
        <w:t>ами</w:t>
      </w:r>
      <w:r w:rsidRPr="00FA038A">
        <w:rPr>
          <w:sz w:val="28"/>
          <w:szCs w:val="28"/>
        </w:rPr>
        <w:t xml:space="preserve"> податку</w:t>
      </w:r>
      <w:r>
        <w:rPr>
          <w:sz w:val="28"/>
          <w:szCs w:val="28"/>
        </w:rPr>
        <w:t xml:space="preserve"> є</w:t>
      </w:r>
      <w:r w:rsidRPr="00FA038A">
        <w:rPr>
          <w:sz w:val="28"/>
          <w:szCs w:val="28"/>
        </w:rPr>
        <w:t xml:space="preserve"> ФОП Запотичний  - 2,0 тис. грн., ФОП Лісний -0,7 тис. грн, ФОП Москвітін – 0,7 тис. грн.;</w:t>
      </w:r>
    </w:p>
    <w:p w:rsidR="006802F7" w:rsidRDefault="006802F7" w:rsidP="006802F7">
      <w:pPr>
        <w:widowControl w:val="0"/>
        <w:tabs>
          <w:tab w:val="left" w:pos="709"/>
        </w:tabs>
        <w:ind w:right="40"/>
        <w:jc w:val="both"/>
        <w:rPr>
          <w:sz w:val="28"/>
          <w:szCs w:val="28"/>
        </w:rPr>
      </w:pPr>
      <w:r w:rsidRPr="00FA038A">
        <w:rPr>
          <w:sz w:val="28"/>
          <w:szCs w:val="28"/>
        </w:rPr>
        <w:tab/>
        <w:t xml:space="preserve">- плати за надання </w:t>
      </w:r>
      <w:r>
        <w:rPr>
          <w:sz w:val="28"/>
          <w:szCs w:val="28"/>
        </w:rPr>
        <w:t>адміністративних послуг – 2004,1 тис. грн. (135,4%) та більше на 1251,1</w:t>
      </w:r>
      <w:r w:rsidRPr="00FA038A">
        <w:rPr>
          <w:sz w:val="28"/>
          <w:szCs w:val="28"/>
        </w:rPr>
        <w:t xml:space="preserve"> тис. грн. надходжень минулого року;</w:t>
      </w:r>
    </w:p>
    <w:p w:rsidR="006802F7" w:rsidRPr="00FA038A" w:rsidRDefault="006802F7" w:rsidP="006802F7">
      <w:pPr>
        <w:widowControl w:val="0"/>
        <w:tabs>
          <w:tab w:val="left" w:pos="709"/>
        </w:tabs>
        <w:ind w:right="40"/>
        <w:jc w:val="both"/>
        <w:rPr>
          <w:sz w:val="28"/>
          <w:szCs w:val="28"/>
        </w:rPr>
      </w:pPr>
      <w:r>
        <w:rPr>
          <w:sz w:val="28"/>
          <w:szCs w:val="28"/>
        </w:rPr>
        <w:t xml:space="preserve">          - адміністративного збору за державну реєстрацію речових прав на нерухоме майно та їх обтяжень – 0,5 тис.грн.; </w:t>
      </w:r>
    </w:p>
    <w:p w:rsidR="006802F7" w:rsidRPr="00FA038A" w:rsidRDefault="006802F7" w:rsidP="006802F7">
      <w:pPr>
        <w:ind w:firstLine="709"/>
        <w:jc w:val="both"/>
        <w:rPr>
          <w:sz w:val="28"/>
          <w:szCs w:val="28"/>
        </w:rPr>
      </w:pPr>
      <w:r w:rsidRPr="00FA038A">
        <w:rPr>
          <w:sz w:val="28"/>
          <w:szCs w:val="28"/>
        </w:rPr>
        <w:t>- плати за оренду комунального</w:t>
      </w:r>
      <w:r>
        <w:rPr>
          <w:sz w:val="28"/>
          <w:szCs w:val="28"/>
        </w:rPr>
        <w:t xml:space="preserve"> майна – 448,3</w:t>
      </w:r>
      <w:r w:rsidRPr="00FA038A">
        <w:rPr>
          <w:sz w:val="28"/>
          <w:szCs w:val="28"/>
        </w:rPr>
        <w:t xml:space="preserve"> тис</w:t>
      </w:r>
      <w:r>
        <w:rPr>
          <w:sz w:val="28"/>
          <w:szCs w:val="28"/>
        </w:rPr>
        <w:t>. грн., перевиконання склало 8,3 тис. грн. (більше на 12</w:t>
      </w:r>
      <w:r w:rsidRPr="00FA038A">
        <w:rPr>
          <w:sz w:val="28"/>
          <w:szCs w:val="28"/>
        </w:rPr>
        <w:t>,7 тис. грн. надходжень минулого року) у зв’язку з погашенням боргу ПРАТ «ВФ Україна»;</w:t>
      </w:r>
    </w:p>
    <w:p w:rsidR="006802F7" w:rsidRPr="00FA038A" w:rsidRDefault="006802F7" w:rsidP="006802F7">
      <w:pPr>
        <w:ind w:firstLine="709"/>
        <w:jc w:val="both"/>
        <w:rPr>
          <w:sz w:val="28"/>
          <w:szCs w:val="28"/>
        </w:rPr>
      </w:pPr>
      <w:r>
        <w:rPr>
          <w:sz w:val="28"/>
          <w:szCs w:val="28"/>
        </w:rPr>
        <w:t xml:space="preserve">- державного мита – 11,1 тис. грн., (більше на </w:t>
      </w:r>
      <w:r w:rsidRPr="00FA038A">
        <w:rPr>
          <w:sz w:val="28"/>
          <w:szCs w:val="28"/>
        </w:rPr>
        <w:t>8</w:t>
      </w:r>
      <w:r>
        <w:rPr>
          <w:sz w:val="28"/>
          <w:szCs w:val="28"/>
        </w:rPr>
        <w:t>,3</w:t>
      </w:r>
      <w:r w:rsidRPr="00FA038A">
        <w:rPr>
          <w:sz w:val="28"/>
          <w:szCs w:val="28"/>
        </w:rPr>
        <w:t xml:space="preserve"> тис. грн. від надходжень минулого року), виконання планових показників</w:t>
      </w:r>
      <w:r>
        <w:rPr>
          <w:sz w:val="28"/>
          <w:szCs w:val="28"/>
        </w:rPr>
        <w:t xml:space="preserve"> в абсолютній величині складає 2</w:t>
      </w:r>
      <w:r w:rsidRPr="00FA038A">
        <w:rPr>
          <w:sz w:val="28"/>
          <w:szCs w:val="28"/>
        </w:rPr>
        <w:t>,8 тис. грн.;</w:t>
      </w:r>
    </w:p>
    <w:p w:rsidR="006802F7" w:rsidRPr="00EF6DC5" w:rsidRDefault="006802F7" w:rsidP="006802F7">
      <w:pPr>
        <w:ind w:firstLine="708"/>
        <w:jc w:val="both"/>
        <w:rPr>
          <w:sz w:val="28"/>
          <w:szCs w:val="28"/>
        </w:rPr>
      </w:pPr>
      <w:r>
        <w:rPr>
          <w:sz w:val="28"/>
          <w:szCs w:val="28"/>
        </w:rPr>
        <w:t>- інших надходжень – 1439,8 тис. грн. (менше</w:t>
      </w:r>
      <w:r w:rsidRPr="00FA038A">
        <w:rPr>
          <w:sz w:val="28"/>
          <w:szCs w:val="28"/>
        </w:rPr>
        <w:t xml:space="preserve"> на </w:t>
      </w:r>
      <w:r>
        <w:rPr>
          <w:sz w:val="28"/>
          <w:szCs w:val="28"/>
        </w:rPr>
        <w:t>101</w:t>
      </w:r>
      <w:r w:rsidRPr="00FA038A">
        <w:rPr>
          <w:sz w:val="28"/>
          <w:szCs w:val="28"/>
        </w:rPr>
        <w:t>,</w:t>
      </w:r>
      <w:r>
        <w:rPr>
          <w:sz w:val="28"/>
          <w:szCs w:val="28"/>
        </w:rPr>
        <w:t>1</w:t>
      </w:r>
      <w:r w:rsidRPr="00FA038A">
        <w:rPr>
          <w:sz w:val="28"/>
          <w:szCs w:val="28"/>
        </w:rPr>
        <w:t xml:space="preserve"> тис. грн. надходжень минулого року), в тому числі повернення фі</w:t>
      </w:r>
      <w:r>
        <w:rPr>
          <w:sz w:val="28"/>
          <w:szCs w:val="28"/>
        </w:rPr>
        <w:t>нансування минулих років – 917,5</w:t>
      </w:r>
      <w:r w:rsidRPr="00FA038A">
        <w:rPr>
          <w:sz w:val="28"/>
          <w:szCs w:val="28"/>
        </w:rPr>
        <w:t xml:space="preserve"> тис. грн., за користуванням місцем </w:t>
      </w:r>
      <w:r>
        <w:rPr>
          <w:sz w:val="28"/>
          <w:szCs w:val="28"/>
        </w:rPr>
        <w:t>для розміщення реклами – 22,8</w:t>
      </w:r>
      <w:r w:rsidRPr="00FA038A">
        <w:rPr>
          <w:sz w:val="28"/>
          <w:szCs w:val="28"/>
        </w:rPr>
        <w:t xml:space="preserve"> тис. грн., за користування окремими елементами об’єкту благоустрою для здійснення сезонної, святкової, виїзної (виносної торгівлі, надання послуг у сфері розваг та проведення ярмарок на території Красноградської міської ради –</w:t>
      </w:r>
      <w:r>
        <w:rPr>
          <w:sz w:val="28"/>
          <w:szCs w:val="28"/>
        </w:rPr>
        <w:t xml:space="preserve"> 22,6</w:t>
      </w:r>
      <w:r w:rsidRPr="00FA038A">
        <w:rPr>
          <w:sz w:val="28"/>
          <w:szCs w:val="28"/>
        </w:rPr>
        <w:t xml:space="preserve"> тис. грн.</w:t>
      </w:r>
      <w:r>
        <w:rPr>
          <w:sz w:val="28"/>
          <w:szCs w:val="28"/>
        </w:rPr>
        <w:t xml:space="preserve">, </w:t>
      </w:r>
      <w:r>
        <w:rPr>
          <w:color w:val="000000"/>
          <w:sz w:val="28"/>
          <w:szCs w:val="28"/>
          <w:shd w:val="clear" w:color="auto" w:fill="FFFFFF"/>
        </w:rPr>
        <w:t>б</w:t>
      </w:r>
      <w:r w:rsidRPr="00EF6DC5">
        <w:rPr>
          <w:color w:val="000000"/>
          <w:sz w:val="28"/>
          <w:szCs w:val="28"/>
          <w:shd w:val="clear" w:color="auto" w:fill="FFFFFF"/>
        </w:rPr>
        <w:t>езпідставно збережені кошти</w:t>
      </w:r>
      <w:r>
        <w:rPr>
          <w:color w:val="000000"/>
          <w:sz w:val="28"/>
          <w:szCs w:val="28"/>
          <w:shd w:val="clear" w:color="auto" w:fill="FFFFFF"/>
        </w:rPr>
        <w:t xml:space="preserve"> згідно рішення суду ПП Захожай – 476,9 тис. грн..</w:t>
      </w:r>
    </w:p>
    <w:p w:rsidR="006802F7" w:rsidRPr="00FA038A" w:rsidRDefault="006802F7" w:rsidP="006802F7">
      <w:pPr>
        <w:ind w:firstLine="708"/>
        <w:jc w:val="both"/>
        <w:rPr>
          <w:sz w:val="28"/>
          <w:szCs w:val="28"/>
        </w:rPr>
      </w:pPr>
      <w:r w:rsidRPr="00FA038A">
        <w:rPr>
          <w:sz w:val="28"/>
          <w:szCs w:val="28"/>
        </w:rPr>
        <w:t>Міжбюд</w:t>
      </w:r>
      <w:r>
        <w:rPr>
          <w:sz w:val="28"/>
          <w:szCs w:val="28"/>
        </w:rPr>
        <w:t>жетних трансфертів за 9 місяців</w:t>
      </w:r>
      <w:r w:rsidRPr="00FA038A">
        <w:rPr>
          <w:sz w:val="28"/>
          <w:szCs w:val="28"/>
        </w:rPr>
        <w:t xml:space="preserve"> 2023</w:t>
      </w:r>
      <w:r>
        <w:rPr>
          <w:sz w:val="28"/>
          <w:szCs w:val="28"/>
        </w:rPr>
        <w:t xml:space="preserve"> року отримано у розмірі 116246,8</w:t>
      </w:r>
      <w:r w:rsidRPr="00FA038A">
        <w:rPr>
          <w:sz w:val="28"/>
          <w:szCs w:val="28"/>
        </w:rPr>
        <w:t xml:space="preserve"> тис. грн. В тому числі:</w:t>
      </w:r>
    </w:p>
    <w:p w:rsidR="006802F7" w:rsidRPr="00FA038A" w:rsidRDefault="006802F7" w:rsidP="006802F7">
      <w:pPr>
        <w:ind w:firstLine="708"/>
        <w:jc w:val="both"/>
        <w:rPr>
          <w:sz w:val="28"/>
          <w:szCs w:val="28"/>
        </w:rPr>
      </w:pPr>
      <w:r>
        <w:rPr>
          <w:sz w:val="28"/>
          <w:szCs w:val="28"/>
        </w:rPr>
        <w:t>-   базова дотація – 7710,3 тис. грн.</w:t>
      </w:r>
      <w:r w:rsidRPr="00FA038A">
        <w:rPr>
          <w:sz w:val="28"/>
          <w:szCs w:val="28"/>
        </w:rPr>
        <w:t>,</w:t>
      </w:r>
    </w:p>
    <w:p w:rsidR="006802F7" w:rsidRPr="00FA038A" w:rsidRDefault="006802F7" w:rsidP="006802F7">
      <w:pPr>
        <w:ind w:firstLine="708"/>
        <w:jc w:val="both"/>
        <w:rPr>
          <w:sz w:val="28"/>
          <w:szCs w:val="28"/>
        </w:rPr>
      </w:pPr>
      <w:r w:rsidRPr="00FA038A">
        <w:rPr>
          <w:sz w:val="28"/>
          <w:szCs w:val="28"/>
        </w:rPr>
        <w:t>-</w:t>
      </w:r>
      <w:r>
        <w:rPr>
          <w:sz w:val="28"/>
          <w:szCs w:val="28"/>
        </w:rPr>
        <w:t xml:space="preserve"> </w:t>
      </w:r>
      <w:r w:rsidRPr="00FA038A">
        <w:rPr>
          <w:sz w:val="28"/>
          <w:szCs w:val="28"/>
        </w:rPr>
        <w:t>додаткова дотація з державного бюджету місцевим бюджетам на здійснення повноважень органів місцевого самоврядування на деокупованих, тимчасово окупованих та інших територіях України, що зазнали негативного впливу у зв’язку з повномасштабною збройною агресі</w:t>
      </w:r>
      <w:r>
        <w:rPr>
          <w:sz w:val="28"/>
          <w:szCs w:val="28"/>
        </w:rPr>
        <w:t xml:space="preserve">єю Російської Федерації – </w:t>
      </w:r>
      <w:r w:rsidRPr="00C971CB">
        <w:rPr>
          <w:sz w:val="28"/>
          <w:szCs w:val="28"/>
        </w:rPr>
        <w:t>12106,8 тис. грн.,</w:t>
      </w:r>
    </w:p>
    <w:p w:rsidR="006802F7" w:rsidRPr="00FA038A" w:rsidRDefault="006802F7" w:rsidP="006802F7">
      <w:pPr>
        <w:ind w:firstLine="708"/>
        <w:jc w:val="both"/>
        <w:rPr>
          <w:sz w:val="28"/>
          <w:szCs w:val="28"/>
        </w:rPr>
      </w:pPr>
      <w:r w:rsidRPr="00C971CB">
        <w:rPr>
          <w:sz w:val="28"/>
          <w:szCs w:val="28"/>
        </w:rPr>
        <w:t>- інші дотації з місцевого бюджету – 2139,5 тис. грн.,</w:t>
      </w:r>
    </w:p>
    <w:p w:rsidR="006802F7" w:rsidRPr="00FA038A" w:rsidRDefault="006802F7" w:rsidP="006802F7">
      <w:pPr>
        <w:ind w:firstLine="708"/>
        <w:jc w:val="both"/>
        <w:rPr>
          <w:sz w:val="28"/>
          <w:szCs w:val="28"/>
        </w:rPr>
      </w:pPr>
      <w:r w:rsidRPr="00FA038A">
        <w:rPr>
          <w:sz w:val="28"/>
          <w:szCs w:val="28"/>
        </w:rPr>
        <w:t>- освітня субвенція з державного бюджету місцевим бюджетам над</w:t>
      </w:r>
      <w:r>
        <w:rPr>
          <w:sz w:val="28"/>
          <w:szCs w:val="28"/>
        </w:rPr>
        <w:t>ійшла в повному обсязі в сумі 53789,5</w:t>
      </w:r>
      <w:r w:rsidRPr="00FA038A">
        <w:rPr>
          <w:sz w:val="28"/>
          <w:szCs w:val="28"/>
        </w:rPr>
        <w:t xml:space="preserve"> тис. грн.,</w:t>
      </w:r>
    </w:p>
    <w:p w:rsidR="006802F7" w:rsidRPr="00FA038A" w:rsidRDefault="006802F7" w:rsidP="006802F7">
      <w:pPr>
        <w:ind w:firstLine="708"/>
        <w:jc w:val="both"/>
        <w:rPr>
          <w:sz w:val="28"/>
          <w:szCs w:val="28"/>
        </w:rPr>
      </w:pPr>
      <w:r w:rsidRPr="00FA038A">
        <w:rPr>
          <w:sz w:val="28"/>
          <w:szCs w:val="28"/>
        </w:rPr>
        <w:lastRenderedPageBreak/>
        <w:t>- дотація з обласного бюджету на здійснення переданих з державного бюджету видатків з утримання закладів освіти та охорони здоров`я за рахунок відповідної додаткової дотації з держав</w:t>
      </w:r>
      <w:r>
        <w:rPr>
          <w:sz w:val="28"/>
          <w:szCs w:val="28"/>
        </w:rPr>
        <w:t>ного бюджету отримана в сумі 891</w:t>
      </w:r>
      <w:r w:rsidRPr="00FA038A">
        <w:rPr>
          <w:sz w:val="28"/>
          <w:szCs w:val="28"/>
        </w:rPr>
        <w:t xml:space="preserve">,0 тис. грн., </w:t>
      </w:r>
    </w:p>
    <w:p w:rsidR="006802F7" w:rsidRPr="00FA038A" w:rsidRDefault="006802F7" w:rsidP="006802F7">
      <w:pPr>
        <w:jc w:val="both"/>
        <w:rPr>
          <w:sz w:val="28"/>
          <w:szCs w:val="28"/>
        </w:rPr>
      </w:pPr>
      <w:r w:rsidRPr="00FA038A">
        <w:rPr>
          <w:sz w:val="28"/>
          <w:szCs w:val="28"/>
        </w:rPr>
        <w:t xml:space="preserve">        - субвенція з обласного бюджету на  здійснення переданих видатків у сфері освіти за рахунок коштів осв</w:t>
      </w:r>
      <w:r>
        <w:rPr>
          <w:sz w:val="28"/>
          <w:szCs w:val="28"/>
        </w:rPr>
        <w:t>ітньої субвенції отримано 1618,9</w:t>
      </w:r>
      <w:r w:rsidRPr="00FA038A">
        <w:rPr>
          <w:sz w:val="28"/>
          <w:szCs w:val="28"/>
        </w:rPr>
        <w:t xml:space="preserve"> тис. грн., </w:t>
      </w:r>
    </w:p>
    <w:p w:rsidR="006802F7" w:rsidRPr="00FA038A" w:rsidRDefault="006802F7" w:rsidP="006802F7">
      <w:pPr>
        <w:ind w:firstLine="708"/>
        <w:jc w:val="both"/>
        <w:rPr>
          <w:sz w:val="28"/>
          <w:szCs w:val="28"/>
        </w:rPr>
      </w:pPr>
      <w:r w:rsidRPr="00FA038A">
        <w:rPr>
          <w:sz w:val="28"/>
          <w:szCs w:val="28"/>
        </w:rPr>
        <w:t>- субвенція з місцевого бюджету на надання державної підтримки особам з особливими освітніми потребами за рахунок відповідної субвен</w:t>
      </w:r>
      <w:r>
        <w:rPr>
          <w:sz w:val="28"/>
          <w:szCs w:val="28"/>
        </w:rPr>
        <w:t>ції з державного бюджету – 323,6</w:t>
      </w:r>
      <w:r w:rsidRPr="00FA038A">
        <w:rPr>
          <w:sz w:val="28"/>
          <w:szCs w:val="28"/>
        </w:rPr>
        <w:t xml:space="preserve"> тис. грн.,</w:t>
      </w:r>
    </w:p>
    <w:p w:rsidR="006802F7" w:rsidRDefault="006802F7" w:rsidP="006802F7">
      <w:pPr>
        <w:ind w:firstLine="708"/>
        <w:jc w:val="both"/>
        <w:rPr>
          <w:sz w:val="28"/>
          <w:szCs w:val="28"/>
        </w:rPr>
      </w:pPr>
      <w:r w:rsidRPr="00FA038A">
        <w:rPr>
          <w:sz w:val="28"/>
          <w:szCs w:val="28"/>
        </w:rPr>
        <w:t xml:space="preserve">- інша субвенція </w:t>
      </w:r>
      <w:r>
        <w:rPr>
          <w:sz w:val="28"/>
          <w:szCs w:val="28"/>
        </w:rPr>
        <w:t xml:space="preserve">– 7727,1 тис. грн. в тому числі з обласного бюджету – 1569,6 тис. грн.., </w:t>
      </w:r>
      <w:r w:rsidRPr="00FA038A">
        <w:rPr>
          <w:sz w:val="28"/>
          <w:szCs w:val="28"/>
        </w:rPr>
        <w:t>з бюджету Наталинсь</w:t>
      </w:r>
      <w:r>
        <w:rPr>
          <w:sz w:val="28"/>
          <w:szCs w:val="28"/>
        </w:rPr>
        <w:t>кої сільської ради в сумі 6157,5</w:t>
      </w:r>
      <w:r w:rsidRPr="00FA038A">
        <w:rPr>
          <w:sz w:val="28"/>
          <w:szCs w:val="28"/>
        </w:rPr>
        <w:t xml:space="preserve">  тис. грн., в тому числі по </w:t>
      </w:r>
      <w:r>
        <w:rPr>
          <w:sz w:val="28"/>
          <w:szCs w:val="28"/>
        </w:rPr>
        <w:t>галузі охорона здоров’я – 3052,9</w:t>
      </w:r>
      <w:r w:rsidRPr="00FA038A">
        <w:rPr>
          <w:sz w:val="28"/>
          <w:szCs w:val="28"/>
        </w:rPr>
        <w:t xml:space="preserve"> ти</w:t>
      </w:r>
      <w:r>
        <w:rPr>
          <w:sz w:val="28"/>
          <w:szCs w:val="28"/>
        </w:rPr>
        <w:t>с. грн., по галузі освіта – 124,8</w:t>
      </w:r>
      <w:r w:rsidRPr="00FA038A">
        <w:rPr>
          <w:sz w:val="28"/>
          <w:szCs w:val="28"/>
        </w:rPr>
        <w:t xml:space="preserve"> тис. г</w:t>
      </w:r>
      <w:r>
        <w:rPr>
          <w:sz w:val="28"/>
          <w:szCs w:val="28"/>
        </w:rPr>
        <w:t>рн., по галузі культура -  806,5</w:t>
      </w:r>
      <w:r w:rsidRPr="00FA038A">
        <w:rPr>
          <w:sz w:val="28"/>
          <w:szCs w:val="28"/>
        </w:rPr>
        <w:t xml:space="preserve"> тис. грн., по г</w:t>
      </w:r>
      <w:r>
        <w:rPr>
          <w:sz w:val="28"/>
          <w:szCs w:val="28"/>
        </w:rPr>
        <w:t>алузі соціальний захист – 2168,3</w:t>
      </w:r>
      <w:r w:rsidRPr="00FA038A">
        <w:rPr>
          <w:sz w:val="28"/>
          <w:szCs w:val="28"/>
        </w:rPr>
        <w:t xml:space="preserve"> тис. грн.</w:t>
      </w:r>
      <w:r>
        <w:rPr>
          <w:sz w:val="28"/>
          <w:szCs w:val="28"/>
        </w:rPr>
        <w:t>,КП «Водоканал» - 5,0 тис. грн.</w:t>
      </w:r>
    </w:p>
    <w:p w:rsidR="006802F7" w:rsidRDefault="006802F7" w:rsidP="006802F7">
      <w:pPr>
        <w:jc w:val="both"/>
        <w:rPr>
          <w:sz w:val="28"/>
          <w:szCs w:val="28"/>
        </w:rPr>
      </w:pPr>
      <w:r>
        <w:rPr>
          <w:sz w:val="28"/>
          <w:szCs w:val="28"/>
        </w:rPr>
        <w:t xml:space="preserve">          - с</w:t>
      </w:r>
      <w:r w:rsidRPr="000D66D3">
        <w:rPr>
          <w:color w:val="000000"/>
          <w:sz w:val="28"/>
          <w:szCs w:val="28"/>
        </w:rPr>
        <w:t>убвенція з місцевого бюджету на створення мережі спеціалізованих служб підтримки осіб, які постраждали від домашнього насильства та/або насильства за ознакою статі за рахунок відповідної субвенції з державного бюджету</w:t>
      </w:r>
      <w:r>
        <w:rPr>
          <w:color w:val="000000"/>
          <w:sz w:val="28"/>
          <w:szCs w:val="28"/>
        </w:rPr>
        <w:t xml:space="preserve"> – 6517,8 тис. грн.;</w:t>
      </w:r>
    </w:p>
    <w:p w:rsidR="006802F7" w:rsidRPr="00FA038A" w:rsidRDefault="006802F7" w:rsidP="006802F7">
      <w:pPr>
        <w:jc w:val="both"/>
        <w:rPr>
          <w:sz w:val="28"/>
          <w:szCs w:val="28"/>
        </w:rPr>
      </w:pPr>
      <w:r>
        <w:rPr>
          <w:sz w:val="28"/>
          <w:szCs w:val="28"/>
        </w:rPr>
        <w:t xml:space="preserve">          - </w:t>
      </w:r>
      <w:r>
        <w:rPr>
          <w:color w:val="000000"/>
          <w:sz w:val="28"/>
          <w:szCs w:val="28"/>
        </w:rPr>
        <w:t>с</w:t>
      </w:r>
      <w:r w:rsidRPr="00F45E96">
        <w:rPr>
          <w:color w:val="000000"/>
          <w:sz w:val="28"/>
          <w:szCs w:val="28"/>
        </w:rPr>
        <w:t>убвенція з місцевого бюджету на облаштування безпечних умов у закладах загальної середньої освіти за рахунок відповідної субвенції з державного бюджету</w:t>
      </w:r>
      <w:r>
        <w:rPr>
          <w:color w:val="000000"/>
          <w:sz w:val="28"/>
          <w:szCs w:val="28"/>
        </w:rPr>
        <w:t xml:space="preserve"> – 23422,3 тис. грн.</w:t>
      </w:r>
    </w:p>
    <w:p w:rsidR="006802F7" w:rsidRPr="00FA038A" w:rsidRDefault="006802F7" w:rsidP="006802F7">
      <w:pPr>
        <w:jc w:val="both"/>
        <w:rPr>
          <w:spacing w:val="1"/>
          <w:sz w:val="28"/>
          <w:szCs w:val="28"/>
          <w:lang w:eastAsia="uk-UA"/>
        </w:rPr>
      </w:pPr>
      <w:r w:rsidRPr="00FA038A">
        <w:rPr>
          <w:sz w:val="28"/>
          <w:szCs w:val="28"/>
        </w:rPr>
        <w:tab/>
      </w:r>
      <w:r w:rsidRPr="00FA038A">
        <w:rPr>
          <w:spacing w:val="1"/>
          <w:sz w:val="28"/>
          <w:szCs w:val="28"/>
          <w:lang w:eastAsia="uk-UA"/>
        </w:rPr>
        <w:t>До спеціального фонду бюджету міської територіальної громади (з урахуванням міжбюджетних трансфертів) за поточний пері</w:t>
      </w:r>
      <w:r>
        <w:rPr>
          <w:spacing w:val="1"/>
          <w:sz w:val="28"/>
          <w:szCs w:val="28"/>
          <w:lang w:eastAsia="uk-UA"/>
        </w:rPr>
        <w:t>од 2023 року надійшло  – 29157,7</w:t>
      </w:r>
      <w:r w:rsidRPr="00FA038A">
        <w:rPr>
          <w:spacing w:val="1"/>
          <w:sz w:val="28"/>
          <w:szCs w:val="28"/>
          <w:lang w:eastAsia="uk-UA"/>
        </w:rPr>
        <w:t xml:space="preserve"> тис. грн., виконання </w:t>
      </w:r>
      <w:r>
        <w:rPr>
          <w:spacing w:val="1"/>
          <w:sz w:val="28"/>
          <w:szCs w:val="28"/>
          <w:lang w:eastAsia="uk-UA"/>
        </w:rPr>
        <w:t>планових показників склало 172,2</w:t>
      </w:r>
      <w:r w:rsidRPr="00FA038A">
        <w:rPr>
          <w:spacing w:val="1"/>
          <w:sz w:val="28"/>
          <w:szCs w:val="28"/>
          <w:lang w:eastAsia="uk-UA"/>
        </w:rPr>
        <w:t xml:space="preserve">%. </w:t>
      </w:r>
    </w:p>
    <w:p w:rsidR="006802F7" w:rsidRPr="00FA038A" w:rsidRDefault="006802F7" w:rsidP="006802F7">
      <w:pPr>
        <w:ind w:firstLine="709"/>
        <w:jc w:val="both"/>
        <w:rPr>
          <w:sz w:val="28"/>
          <w:szCs w:val="28"/>
        </w:rPr>
      </w:pPr>
      <w:r w:rsidRPr="00FA038A">
        <w:rPr>
          <w:spacing w:val="1"/>
          <w:sz w:val="28"/>
          <w:szCs w:val="28"/>
          <w:lang w:eastAsia="uk-UA"/>
        </w:rPr>
        <w:t>Кошти отримані по:</w:t>
      </w:r>
    </w:p>
    <w:p w:rsidR="006802F7" w:rsidRDefault="006802F7" w:rsidP="006802F7">
      <w:pPr>
        <w:tabs>
          <w:tab w:val="left" w:pos="0"/>
          <w:tab w:val="left" w:pos="360"/>
        </w:tabs>
        <w:jc w:val="both"/>
        <w:rPr>
          <w:spacing w:val="1"/>
          <w:sz w:val="28"/>
          <w:szCs w:val="28"/>
          <w:lang w:eastAsia="uk-UA"/>
        </w:rPr>
      </w:pPr>
      <w:r w:rsidRPr="00FA038A">
        <w:rPr>
          <w:spacing w:val="1"/>
          <w:sz w:val="28"/>
          <w:szCs w:val="28"/>
          <w:lang w:eastAsia="uk-UA"/>
        </w:rPr>
        <w:tab/>
      </w:r>
      <w:r w:rsidRPr="00FA038A">
        <w:rPr>
          <w:spacing w:val="1"/>
          <w:sz w:val="28"/>
          <w:szCs w:val="28"/>
          <w:lang w:eastAsia="uk-UA"/>
        </w:rPr>
        <w:tab/>
        <w:t xml:space="preserve">- </w:t>
      </w:r>
      <w:r>
        <w:rPr>
          <w:spacing w:val="1"/>
          <w:sz w:val="28"/>
          <w:szCs w:val="28"/>
          <w:lang w:eastAsia="uk-UA"/>
        </w:rPr>
        <w:t xml:space="preserve"> </w:t>
      </w:r>
      <w:r w:rsidRPr="00FA038A">
        <w:rPr>
          <w:spacing w:val="1"/>
          <w:sz w:val="28"/>
          <w:szCs w:val="28"/>
          <w:lang w:eastAsia="uk-UA"/>
        </w:rPr>
        <w:t>власних надходж</w:t>
      </w:r>
      <w:r>
        <w:rPr>
          <w:spacing w:val="1"/>
          <w:sz w:val="28"/>
          <w:szCs w:val="28"/>
          <w:lang w:eastAsia="uk-UA"/>
        </w:rPr>
        <w:t>еннях бюджетних установ – 19685,1</w:t>
      </w:r>
      <w:r w:rsidRPr="00FA038A">
        <w:rPr>
          <w:spacing w:val="1"/>
          <w:sz w:val="28"/>
          <w:szCs w:val="28"/>
          <w:lang w:eastAsia="uk-UA"/>
        </w:rPr>
        <w:t xml:space="preserve"> тис. грн., </w:t>
      </w:r>
    </w:p>
    <w:p w:rsidR="006802F7" w:rsidRPr="00FA038A" w:rsidRDefault="006802F7" w:rsidP="006802F7">
      <w:pPr>
        <w:jc w:val="both"/>
        <w:rPr>
          <w:sz w:val="28"/>
          <w:szCs w:val="28"/>
        </w:rPr>
      </w:pPr>
      <w:r w:rsidRPr="00FA038A">
        <w:rPr>
          <w:sz w:val="28"/>
          <w:szCs w:val="28"/>
        </w:rPr>
        <w:t xml:space="preserve">       </w:t>
      </w:r>
      <w:r>
        <w:rPr>
          <w:sz w:val="28"/>
          <w:szCs w:val="28"/>
        </w:rPr>
        <w:t xml:space="preserve"> </w:t>
      </w:r>
      <w:r w:rsidRPr="00FA038A">
        <w:rPr>
          <w:sz w:val="28"/>
          <w:szCs w:val="28"/>
        </w:rPr>
        <w:t xml:space="preserve"> </w:t>
      </w:r>
      <w:r>
        <w:rPr>
          <w:sz w:val="28"/>
          <w:szCs w:val="28"/>
        </w:rPr>
        <w:t xml:space="preserve"> </w:t>
      </w:r>
      <w:r w:rsidRPr="00FA038A">
        <w:rPr>
          <w:sz w:val="28"/>
          <w:szCs w:val="28"/>
        </w:rPr>
        <w:t>-</w:t>
      </w:r>
      <w:r>
        <w:rPr>
          <w:sz w:val="28"/>
          <w:szCs w:val="28"/>
        </w:rPr>
        <w:t xml:space="preserve"> цільових фондах</w:t>
      </w:r>
      <w:r w:rsidRPr="00FA038A">
        <w:rPr>
          <w:sz w:val="28"/>
          <w:szCs w:val="28"/>
        </w:rPr>
        <w:t>, утворені Верховною Радою Автономної Республіки Крим, органами місцевого самоврядування та місцевими органами виконавчої влади  - 1200,0 тис. грн.</w:t>
      </w:r>
    </w:p>
    <w:p w:rsidR="006802F7" w:rsidRPr="00FA038A" w:rsidRDefault="006802F7" w:rsidP="006802F7">
      <w:pPr>
        <w:widowControl w:val="0"/>
        <w:ind w:firstLine="709"/>
        <w:jc w:val="both"/>
        <w:rPr>
          <w:spacing w:val="1"/>
          <w:sz w:val="28"/>
          <w:szCs w:val="28"/>
          <w:lang w:eastAsia="uk-UA"/>
        </w:rPr>
      </w:pPr>
      <w:r>
        <w:rPr>
          <w:spacing w:val="1"/>
          <w:sz w:val="28"/>
          <w:szCs w:val="28"/>
          <w:lang w:eastAsia="uk-UA"/>
        </w:rPr>
        <w:t>- екологічному податку – 506,5</w:t>
      </w:r>
      <w:r w:rsidRPr="00FA038A">
        <w:rPr>
          <w:spacing w:val="1"/>
          <w:sz w:val="28"/>
          <w:szCs w:val="28"/>
          <w:lang w:eastAsia="uk-UA"/>
        </w:rPr>
        <w:t xml:space="preserve"> тис. грн., </w:t>
      </w:r>
    </w:p>
    <w:p w:rsidR="006802F7" w:rsidRDefault="006802F7" w:rsidP="006802F7">
      <w:pPr>
        <w:ind w:firstLine="709"/>
        <w:jc w:val="both"/>
        <w:rPr>
          <w:sz w:val="28"/>
          <w:szCs w:val="28"/>
        </w:rPr>
      </w:pPr>
      <w:r w:rsidRPr="00FA038A">
        <w:rPr>
          <w:spacing w:val="1"/>
          <w:sz w:val="28"/>
          <w:szCs w:val="28"/>
          <w:lang w:eastAsia="uk-UA"/>
        </w:rPr>
        <w:t xml:space="preserve">- </w:t>
      </w:r>
      <w:r w:rsidRPr="00FA038A">
        <w:rPr>
          <w:sz w:val="28"/>
          <w:szCs w:val="28"/>
        </w:rPr>
        <w:t>надходженням коштів від відшкодування втрат сільськогосподарського і лісог</w:t>
      </w:r>
      <w:r>
        <w:rPr>
          <w:sz w:val="28"/>
          <w:szCs w:val="28"/>
        </w:rPr>
        <w:t>осподарського виробництва – 122,3</w:t>
      </w:r>
      <w:r w:rsidRPr="00FA038A">
        <w:rPr>
          <w:sz w:val="28"/>
          <w:szCs w:val="28"/>
        </w:rPr>
        <w:t xml:space="preserve"> тис. грн.,</w:t>
      </w:r>
    </w:p>
    <w:p w:rsidR="006802F7" w:rsidRPr="00FA038A" w:rsidRDefault="006802F7" w:rsidP="006802F7">
      <w:pPr>
        <w:jc w:val="both"/>
        <w:rPr>
          <w:sz w:val="28"/>
          <w:szCs w:val="28"/>
        </w:rPr>
      </w:pPr>
      <w:r>
        <w:rPr>
          <w:sz w:val="28"/>
          <w:szCs w:val="28"/>
        </w:rPr>
        <w:t xml:space="preserve">         - коштах</w:t>
      </w:r>
      <w:r w:rsidRPr="00FA038A">
        <w:rPr>
          <w:sz w:val="28"/>
          <w:szCs w:val="28"/>
        </w:rPr>
        <w:t xml:space="preserve"> від продажу земельних ділянок несільськогосподарського призначення, що перебувають у державній або комунальній власності, та земельних ділянок, які знаходяться на території Автономної Республіки Крим – 23,9 тис. грн., </w:t>
      </w:r>
    </w:p>
    <w:p w:rsidR="006802F7" w:rsidRPr="00FA038A" w:rsidRDefault="006802F7" w:rsidP="006802F7">
      <w:pPr>
        <w:ind w:firstLine="709"/>
        <w:jc w:val="both"/>
        <w:rPr>
          <w:sz w:val="28"/>
          <w:szCs w:val="28"/>
        </w:rPr>
      </w:pPr>
      <w:r>
        <w:rPr>
          <w:sz w:val="28"/>
          <w:szCs w:val="28"/>
        </w:rPr>
        <w:t>- грошових</w:t>
      </w:r>
      <w:r w:rsidRPr="00FA038A">
        <w:rPr>
          <w:sz w:val="28"/>
          <w:szCs w:val="28"/>
        </w:rPr>
        <w:t xml:space="preserve"> стягнення за шкоду заподіяну порушенням законодавства про охорону навколишнього природного середовища внаслідок господарської та іншої діяльності – 4,2 тис. грн.,</w:t>
      </w:r>
    </w:p>
    <w:p w:rsidR="006802F7" w:rsidRPr="00A11EEB" w:rsidRDefault="006802F7" w:rsidP="006802F7">
      <w:pPr>
        <w:ind w:firstLine="708"/>
        <w:jc w:val="both"/>
        <w:rPr>
          <w:color w:val="000000"/>
          <w:sz w:val="28"/>
          <w:szCs w:val="28"/>
        </w:rPr>
      </w:pPr>
      <w:r w:rsidRPr="00FA038A">
        <w:rPr>
          <w:sz w:val="28"/>
          <w:szCs w:val="28"/>
        </w:rPr>
        <w:tab/>
      </w:r>
      <w:r w:rsidRPr="00A11EEB">
        <w:rPr>
          <w:color w:val="000000"/>
          <w:sz w:val="28"/>
          <w:szCs w:val="28"/>
        </w:rPr>
        <w:t>Податковий борг до бюджету громади станом н</w:t>
      </w:r>
      <w:r>
        <w:rPr>
          <w:color w:val="000000"/>
          <w:sz w:val="28"/>
          <w:szCs w:val="28"/>
        </w:rPr>
        <w:t>а 01.10</w:t>
      </w:r>
      <w:r w:rsidRPr="00A11EEB">
        <w:rPr>
          <w:color w:val="000000"/>
          <w:sz w:val="28"/>
          <w:szCs w:val="28"/>
        </w:rPr>
        <w:t xml:space="preserve">.2023 року складає </w:t>
      </w:r>
      <w:r>
        <w:rPr>
          <w:color w:val="000000"/>
          <w:sz w:val="28"/>
          <w:szCs w:val="28"/>
        </w:rPr>
        <w:t>9469,7</w:t>
      </w:r>
      <w:r w:rsidRPr="00A11EEB">
        <w:rPr>
          <w:color w:val="000000"/>
          <w:sz w:val="28"/>
          <w:szCs w:val="28"/>
        </w:rPr>
        <w:t xml:space="preserve"> тис. грн., що на </w:t>
      </w:r>
      <w:r>
        <w:rPr>
          <w:color w:val="000000"/>
          <w:sz w:val="28"/>
          <w:szCs w:val="28"/>
        </w:rPr>
        <w:t>1686,5</w:t>
      </w:r>
      <w:r w:rsidRPr="00A11EEB">
        <w:rPr>
          <w:color w:val="000000"/>
          <w:sz w:val="28"/>
          <w:szCs w:val="28"/>
        </w:rPr>
        <w:t xml:space="preserve"> тис. грн. більше суми боргу на початок 2023 року (на 01.01.2023 року – 7783,2 тис. грн.), утворена податкова</w:t>
      </w:r>
      <w:r w:rsidRPr="00A11EEB">
        <w:rPr>
          <w:i/>
          <w:color w:val="000000"/>
          <w:sz w:val="28"/>
          <w:szCs w:val="28"/>
        </w:rPr>
        <w:t xml:space="preserve"> </w:t>
      </w:r>
      <w:r w:rsidRPr="00A11EEB">
        <w:rPr>
          <w:color w:val="000000"/>
          <w:sz w:val="28"/>
          <w:szCs w:val="28"/>
        </w:rPr>
        <w:t>заборгованість склада</w:t>
      </w:r>
      <w:r>
        <w:rPr>
          <w:color w:val="000000"/>
          <w:sz w:val="28"/>
          <w:szCs w:val="28"/>
        </w:rPr>
        <w:t>є 3,9</w:t>
      </w:r>
      <w:r w:rsidRPr="00A11EEB">
        <w:rPr>
          <w:color w:val="000000"/>
          <w:sz w:val="28"/>
          <w:szCs w:val="28"/>
        </w:rPr>
        <w:t>% до загального обсягу доходів міського бюджету.</w:t>
      </w:r>
    </w:p>
    <w:p w:rsidR="006802F7" w:rsidRPr="00A11EEB" w:rsidRDefault="006802F7" w:rsidP="006802F7">
      <w:pPr>
        <w:ind w:firstLine="708"/>
        <w:jc w:val="both"/>
        <w:rPr>
          <w:color w:val="000000"/>
          <w:sz w:val="28"/>
          <w:szCs w:val="28"/>
        </w:rPr>
      </w:pPr>
      <w:r>
        <w:rPr>
          <w:color w:val="000000"/>
          <w:sz w:val="28"/>
          <w:szCs w:val="28"/>
        </w:rPr>
        <w:lastRenderedPageBreak/>
        <w:t>Зростання податкового</w:t>
      </w:r>
      <w:r w:rsidRPr="00A11EEB">
        <w:rPr>
          <w:color w:val="000000"/>
          <w:sz w:val="28"/>
          <w:szCs w:val="28"/>
        </w:rPr>
        <w:t xml:space="preserve"> борг</w:t>
      </w:r>
      <w:r>
        <w:rPr>
          <w:color w:val="000000"/>
          <w:sz w:val="28"/>
          <w:szCs w:val="28"/>
        </w:rPr>
        <w:t>у</w:t>
      </w:r>
      <w:r w:rsidRPr="00A11EEB">
        <w:rPr>
          <w:color w:val="000000"/>
          <w:sz w:val="28"/>
          <w:szCs w:val="28"/>
        </w:rPr>
        <w:t xml:space="preserve"> у порівнянні з початком року в основному по податку на нерухоме майно на 1</w:t>
      </w:r>
      <w:r>
        <w:rPr>
          <w:color w:val="000000"/>
          <w:sz w:val="28"/>
          <w:szCs w:val="28"/>
        </w:rPr>
        <w:t>886,1</w:t>
      </w:r>
      <w:r w:rsidRPr="00A11EEB">
        <w:rPr>
          <w:color w:val="000000"/>
          <w:sz w:val="28"/>
          <w:szCs w:val="28"/>
        </w:rPr>
        <w:t xml:space="preserve"> тис. грн. Збільшення </w:t>
      </w:r>
      <w:r>
        <w:rPr>
          <w:color w:val="000000"/>
          <w:sz w:val="28"/>
          <w:szCs w:val="28"/>
        </w:rPr>
        <w:t>недоїмки</w:t>
      </w:r>
      <w:r w:rsidRPr="00A11EEB">
        <w:rPr>
          <w:color w:val="000000"/>
          <w:sz w:val="28"/>
          <w:szCs w:val="28"/>
        </w:rPr>
        <w:t xml:space="preserve"> рахується в основному за фізичними особами. </w:t>
      </w:r>
    </w:p>
    <w:p w:rsidR="006802F7" w:rsidRPr="00A11EEB" w:rsidRDefault="006802F7" w:rsidP="006802F7">
      <w:pPr>
        <w:ind w:firstLine="708"/>
        <w:jc w:val="both"/>
        <w:rPr>
          <w:b/>
          <w:color w:val="000000"/>
          <w:sz w:val="28"/>
          <w:szCs w:val="28"/>
        </w:rPr>
      </w:pPr>
      <w:r w:rsidRPr="00A11EEB">
        <w:rPr>
          <w:color w:val="000000"/>
          <w:sz w:val="28"/>
          <w:szCs w:val="28"/>
        </w:rPr>
        <w:t xml:space="preserve">За </w:t>
      </w:r>
      <w:r>
        <w:rPr>
          <w:color w:val="000000"/>
          <w:sz w:val="28"/>
          <w:szCs w:val="28"/>
        </w:rPr>
        <w:t>9</w:t>
      </w:r>
      <w:r w:rsidRPr="00A11EEB">
        <w:rPr>
          <w:color w:val="000000"/>
          <w:sz w:val="28"/>
          <w:szCs w:val="28"/>
        </w:rPr>
        <w:t xml:space="preserve"> місяців 2023 року податковий борг рахується по:       </w:t>
      </w:r>
    </w:p>
    <w:p w:rsidR="006802F7" w:rsidRPr="00A11EEB" w:rsidRDefault="006802F7" w:rsidP="006802F7">
      <w:pPr>
        <w:numPr>
          <w:ilvl w:val="0"/>
          <w:numId w:val="48"/>
        </w:numPr>
        <w:spacing w:before="100" w:beforeAutospacing="1" w:after="100" w:afterAutospacing="1"/>
        <w:ind w:left="714" w:hanging="357"/>
        <w:contextualSpacing/>
        <w:jc w:val="both"/>
        <w:rPr>
          <w:color w:val="000000"/>
          <w:sz w:val="28"/>
          <w:szCs w:val="28"/>
        </w:rPr>
      </w:pPr>
      <w:r w:rsidRPr="00A11EEB">
        <w:rPr>
          <w:color w:val="000000"/>
          <w:sz w:val="28"/>
          <w:szCs w:val="28"/>
        </w:rPr>
        <w:t xml:space="preserve">земельних платежах – </w:t>
      </w:r>
      <w:r>
        <w:rPr>
          <w:color w:val="000000"/>
          <w:sz w:val="28"/>
          <w:szCs w:val="28"/>
        </w:rPr>
        <w:t>3219,6</w:t>
      </w:r>
      <w:r w:rsidRPr="00A11EEB">
        <w:rPr>
          <w:color w:val="000000"/>
          <w:sz w:val="28"/>
          <w:szCs w:val="28"/>
        </w:rPr>
        <w:t xml:space="preserve"> тис. грн. (боржники: ТОВ «Харків Капітал» - </w:t>
      </w:r>
      <w:r>
        <w:rPr>
          <w:color w:val="000000"/>
          <w:sz w:val="28"/>
          <w:szCs w:val="28"/>
        </w:rPr>
        <w:t>1097,7</w:t>
      </w:r>
      <w:r w:rsidRPr="00A11EEB">
        <w:rPr>
          <w:color w:val="000000"/>
          <w:sz w:val="28"/>
          <w:szCs w:val="28"/>
        </w:rPr>
        <w:t xml:space="preserve"> тис. грн..,</w:t>
      </w:r>
      <w:r>
        <w:rPr>
          <w:color w:val="000000"/>
          <w:sz w:val="28"/>
          <w:szCs w:val="28"/>
        </w:rPr>
        <w:t xml:space="preserve"> ТОВ «Укрнафтогазресурс» - 420,0</w:t>
      </w:r>
      <w:r w:rsidRPr="00A11EEB">
        <w:rPr>
          <w:color w:val="000000"/>
          <w:sz w:val="28"/>
          <w:szCs w:val="28"/>
        </w:rPr>
        <w:t xml:space="preserve"> тис. грн., АТ «Мегабанк» - </w:t>
      </w:r>
      <w:r>
        <w:rPr>
          <w:color w:val="000000"/>
          <w:sz w:val="28"/>
          <w:szCs w:val="28"/>
        </w:rPr>
        <w:t>204,3</w:t>
      </w:r>
      <w:r w:rsidRPr="00A11EEB">
        <w:rPr>
          <w:color w:val="000000"/>
          <w:sz w:val="28"/>
          <w:szCs w:val="28"/>
        </w:rPr>
        <w:t xml:space="preserve"> тис. грн.),</w:t>
      </w:r>
    </w:p>
    <w:p w:rsidR="006802F7" w:rsidRPr="00A11EEB" w:rsidRDefault="006802F7" w:rsidP="006802F7">
      <w:pPr>
        <w:numPr>
          <w:ilvl w:val="0"/>
          <w:numId w:val="48"/>
        </w:numPr>
        <w:spacing w:before="100" w:beforeAutospacing="1" w:after="100" w:afterAutospacing="1"/>
        <w:ind w:left="714" w:hanging="357"/>
        <w:contextualSpacing/>
        <w:jc w:val="both"/>
        <w:rPr>
          <w:color w:val="000000"/>
          <w:sz w:val="28"/>
          <w:szCs w:val="28"/>
        </w:rPr>
      </w:pPr>
      <w:r w:rsidRPr="00A11EEB">
        <w:rPr>
          <w:color w:val="000000"/>
          <w:sz w:val="28"/>
          <w:szCs w:val="28"/>
        </w:rPr>
        <w:t xml:space="preserve">єдиному податку – </w:t>
      </w:r>
      <w:r>
        <w:rPr>
          <w:color w:val="000000"/>
          <w:sz w:val="28"/>
          <w:szCs w:val="28"/>
        </w:rPr>
        <w:t>456,6</w:t>
      </w:r>
      <w:r w:rsidRPr="00A11EEB">
        <w:rPr>
          <w:color w:val="000000"/>
          <w:sz w:val="28"/>
          <w:szCs w:val="28"/>
        </w:rPr>
        <w:t xml:space="preserve"> тис. грн. (</w:t>
      </w:r>
      <w:r>
        <w:rPr>
          <w:color w:val="000000"/>
          <w:sz w:val="28"/>
          <w:szCs w:val="28"/>
        </w:rPr>
        <w:t>ФГ «Красноградське» – 44,8</w:t>
      </w:r>
      <w:r w:rsidRPr="00A11EEB">
        <w:rPr>
          <w:color w:val="000000"/>
          <w:sz w:val="28"/>
          <w:szCs w:val="28"/>
        </w:rPr>
        <w:t xml:space="preserve"> тис.</w:t>
      </w:r>
      <w:r>
        <w:rPr>
          <w:color w:val="000000"/>
          <w:sz w:val="28"/>
          <w:szCs w:val="28"/>
        </w:rPr>
        <w:t xml:space="preserve"> </w:t>
      </w:r>
      <w:r w:rsidRPr="00A11EEB">
        <w:rPr>
          <w:color w:val="000000"/>
          <w:sz w:val="28"/>
          <w:szCs w:val="28"/>
        </w:rPr>
        <w:t>грн. та фізичні особи),</w:t>
      </w:r>
    </w:p>
    <w:p w:rsidR="006802F7" w:rsidRPr="00A11EEB" w:rsidRDefault="006802F7" w:rsidP="006802F7">
      <w:pPr>
        <w:numPr>
          <w:ilvl w:val="0"/>
          <w:numId w:val="48"/>
        </w:numPr>
        <w:spacing w:before="100" w:beforeAutospacing="1" w:after="100" w:afterAutospacing="1"/>
        <w:ind w:left="714" w:hanging="357"/>
        <w:contextualSpacing/>
        <w:jc w:val="both"/>
        <w:rPr>
          <w:color w:val="000000"/>
          <w:sz w:val="28"/>
          <w:szCs w:val="28"/>
        </w:rPr>
      </w:pPr>
      <w:r w:rsidRPr="00A11EEB">
        <w:rPr>
          <w:color w:val="000000"/>
          <w:sz w:val="28"/>
          <w:szCs w:val="28"/>
        </w:rPr>
        <w:t>податку на нерухоме майно відмінн</w:t>
      </w:r>
      <w:r>
        <w:rPr>
          <w:color w:val="000000"/>
          <w:sz w:val="28"/>
          <w:szCs w:val="28"/>
        </w:rPr>
        <w:t>е від земельної ділянки – 3407</w:t>
      </w:r>
      <w:r w:rsidRPr="00A11EEB">
        <w:rPr>
          <w:color w:val="000000"/>
          <w:sz w:val="28"/>
          <w:szCs w:val="28"/>
        </w:rPr>
        <w:t xml:space="preserve">,5 тис. грн. (найбільші боржники: АТ «Мегабанк» - 1881,7 тис. грн., ТОВ «Укрнафтогазресурс» - 59,2 тис. грн., ТОВ «Харків Капітал» - 243,1 тис. грн.. та фізичні особи), </w:t>
      </w:r>
    </w:p>
    <w:p w:rsidR="006802F7" w:rsidRPr="00A11EEB" w:rsidRDefault="006802F7" w:rsidP="006802F7">
      <w:pPr>
        <w:numPr>
          <w:ilvl w:val="0"/>
          <w:numId w:val="48"/>
        </w:numPr>
        <w:spacing w:before="100" w:beforeAutospacing="1" w:after="100" w:afterAutospacing="1"/>
        <w:ind w:left="714" w:hanging="357"/>
        <w:contextualSpacing/>
        <w:jc w:val="both"/>
        <w:rPr>
          <w:color w:val="000000"/>
          <w:sz w:val="28"/>
          <w:szCs w:val="28"/>
        </w:rPr>
      </w:pPr>
      <w:r w:rsidRPr="00A11EEB">
        <w:rPr>
          <w:color w:val="000000"/>
          <w:sz w:val="28"/>
          <w:szCs w:val="28"/>
        </w:rPr>
        <w:t>акцизному податок з реалізації суб`єктами господарювання роздрібної торгівлі підакцизних товарів -  21</w:t>
      </w:r>
      <w:r>
        <w:rPr>
          <w:color w:val="000000"/>
          <w:sz w:val="28"/>
          <w:szCs w:val="28"/>
        </w:rPr>
        <w:t>61,2</w:t>
      </w:r>
      <w:r w:rsidRPr="00A11EEB">
        <w:rPr>
          <w:color w:val="000000"/>
          <w:sz w:val="28"/>
          <w:szCs w:val="28"/>
        </w:rPr>
        <w:t xml:space="preserve"> тис. грн. (найбільший боржник ТОВ «ВОГ Рітейл» - 2137,7 тис. грн.),</w:t>
      </w:r>
    </w:p>
    <w:p w:rsidR="006802F7" w:rsidRPr="00A11EEB" w:rsidRDefault="006802F7" w:rsidP="006802F7">
      <w:pPr>
        <w:numPr>
          <w:ilvl w:val="0"/>
          <w:numId w:val="48"/>
        </w:numPr>
        <w:spacing w:before="100" w:beforeAutospacing="1" w:after="100" w:afterAutospacing="1"/>
        <w:ind w:left="714" w:hanging="357"/>
        <w:contextualSpacing/>
        <w:jc w:val="both"/>
        <w:rPr>
          <w:color w:val="000000"/>
          <w:sz w:val="28"/>
          <w:szCs w:val="28"/>
        </w:rPr>
      </w:pPr>
      <w:r w:rsidRPr="00A11EEB">
        <w:rPr>
          <w:color w:val="000000"/>
          <w:sz w:val="28"/>
          <w:szCs w:val="28"/>
        </w:rPr>
        <w:t xml:space="preserve">податку та збору на доходи фізичних осіб – </w:t>
      </w:r>
      <w:r>
        <w:rPr>
          <w:color w:val="000000"/>
          <w:sz w:val="28"/>
          <w:szCs w:val="28"/>
        </w:rPr>
        <w:t>81,9</w:t>
      </w:r>
      <w:r w:rsidRPr="00A11EEB">
        <w:rPr>
          <w:color w:val="000000"/>
          <w:sz w:val="28"/>
          <w:szCs w:val="28"/>
        </w:rPr>
        <w:t xml:space="preserve"> тис. грн. (найбільші боржники ТОВ «Віексервіс» -0,7 тис.грн., ДУ ІЗК НААН – 0,7 тис. грн., </w:t>
      </w:r>
      <w:r>
        <w:rPr>
          <w:color w:val="000000"/>
          <w:sz w:val="28"/>
          <w:szCs w:val="28"/>
        </w:rPr>
        <w:t xml:space="preserve">ПТВП «Зміїв дизайн» - 0,7 тис.грн., </w:t>
      </w:r>
      <w:r w:rsidRPr="00A11EEB">
        <w:rPr>
          <w:color w:val="000000"/>
          <w:sz w:val="28"/>
          <w:szCs w:val="28"/>
        </w:rPr>
        <w:t>та фізичні особи),</w:t>
      </w:r>
    </w:p>
    <w:p w:rsidR="006802F7" w:rsidRPr="00A11EEB" w:rsidRDefault="006802F7" w:rsidP="006802F7">
      <w:pPr>
        <w:numPr>
          <w:ilvl w:val="0"/>
          <w:numId w:val="48"/>
        </w:numPr>
        <w:spacing w:before="100" w:beforeAutospacing="1" w:after="100" w:afterAutospacing="1"/>
        <w:ind w:left="714" w:hanging="357"/>
        <w:contextualSpacing/>
        <w:jc w:val="both"/>
        <w:rPr>
          <w:color w:val="000000"/>
          <w:sz w:val="28"/>
          <w:szCs w:val="28"/>
        </w:rPr>
      </w:pPr>
      <w:r w:rsidRPr="00A11EEB">
        <w:rPr>
          <w:color w:val="000000"/>
          <w:sz w:val="28"/>
          <w:szCs w:val="28"/>
        </w:rPr>
        <w:t>адміністративним штрафам та штрафним санкціям за порушення законодавства у сфері виробництва та обігу алкогольних н</w:t>
      </w:r>
      <w:r>
        <w:rPr>
          <w:color w:val="000000"/>
          <w:sz w:val="28"/>
          <w:szCs w:val="28"/>
        </w:rPr>
        <w:t>апоїв та тютюнових виробів – 135</w:t>
      </w:r>
      <w:r w:rsidRPr="00A11EEB">
        <w:rPr>
          <w:color w:val="000000"/>
          <w:sz w:val="28"/>
          <w:szCs w:val="28"/>
        </w:rPr>
        <w:t xml:space="preserve">,0 тис. грн. (ТОВ «ТДК» - 135,0 тис. грн.), </w:t>
      </w:r>
    </w:p>
    <w:p w:rsidR="006802F7" w:rsidRPr="00A11EEB" w:rsidRDefault="006802F7" w:rsidP="006802F7">
      <w:pPr>
        <w:numPr>
          <w:ilvl w:val="0"/>
          <w:numId w:val="48"/>
        </w:numPr>
        <w:ind w:left="714" w:hanging="357"/>
        <w:jc w:val="both"/>
        <w:rPr>
          <w:color w:val="000000"/>
          <w:sz w:val="28"/>
          <w:szCs w:val="28"/>
        </w:rPr>
      </w:pPr>
      <w:r w:rsidRPr="00A11EEB">
        <w:rPr>
          <w:color w:val="000000"/>
          <w:sz w:val="28"/>
          <w:szCs w:val="28"/>
        </w:rPr>
        <w:t>податку з власників наземних, водних транспортних засобів та інших самохідних машин і механізмів – 4,3 тис. грн. (ДП НАК «Полтаванафтогазгеологія»</w:t>
      </w:r>
      <w:r>
        <w:rPr>
          <w:color w:val="000000"/>
          <w:sz w:val="28"/>
          <w:szCs w:val="28"/>
        </w:rPr>
        <w:t xml:space="preserve"> </w:t>
      </w:r>
      <w:r w:rsidRPr="00A11EEB">
        <w:rPr>
          <w:color w:val="000000"/>
          <w:sz w:val="28"/>
          <w:szCs w:val="28"/>
        </w:rPr>
        <w:t>-</w:t>
      </w:r>
      <w:r>
        <w:rPr>
          <w:color w:val="000000"/>
          <w:sz w:val="28"/>
          <w:szCs w:val="28"/>
        </w:rPr>
        <w:t xml:space="preserve"> </w:t>
      </w:r>
      <w:r w:rsidRPr="00A11EEB">
        <w:rPr>
          <w:color w:val="000000"/>
          <w:sz w:val="28"/>
          <w:szCs w:val="28"/>
        </w:rPr>
        <w:t>3,4 тис. грн., Карлівська нафтогазорозвідувальна експедиція глибокого буріння» - 0,9 тис. грн.)</w:t>
      </w:r>
    </w:p>
    <w:p w:rsidR="006802F7" w:rsidRDefault="006802F7" w:rsidP="006802F7">
      <w:pPr>
        <w:numPr>
          <w:ilvl w:val="0"/>
          <w:numId w:val="48"/>
        </w:numPr>
        <w:ind w:left="714" w:hanging="357"/>
        <w:jc w:val="both"/>
        <w:rPr>
          <w:color w:val="000000"/>
          <w:sz w:val="28"/>
          <w:szCs w:val="28"/>
        </w:rPr>
      </w:pPr>
      <w:r w:rsidRPr="00A11EEB">
        <w:rPr>
          <w:color w:val="000000"/>
          <w:sz w:val="28"/>
          <w:szCs w:val="28"/>
        </w:rPr>
        <w:t>екологічному податку – 3,2 тис. грн.. (ДУ ІЗК НААН – 1,3 тис. грн.).</w:t>
      </w:r>
      <w:r>
        <w:rPr>
          <w:color w:val="000000"/>
          <w:sz w:val="28"/>
          <w:szCs w:val="28"/>
        </w:rPr>
        <w:t xml:space="preserve">, </w:t>
      </w:r>
    </w:p>
    <w:p w:rsidR="006802F7" w:rsidRPr="00F1177B" w:rsidRDefault="006802F7" w:rsidP="006802F7">
      <w:pPr>
        <w:numPr>
          <w:ilvl w:val="0"/>
          <w:numId w:val="48"/>
        </w:numPr>
        <w:ind w:left="714" w:hanging="357"/>
        <w:jc w:val="both"/>
        <w:rPr>
          <w:color w:val="000000"/>
          <w:sz w:val="28"/>
          <w:szCs w:val="28"/>
        </w:rPr>
      </w:pPr>
      <w:r w:rsidRPr="00F1177B">
        <w:rPr>
          <w:color w:val="000000"/>
          <w:sz w:val="28"/>
          <w:szCs w:val="28"/>
        </w:rPr>
        <w:t>туристичному збору – 0,3 тис.грн. (ТОВ «Укрнафтогазресурс» - 0,3 тис.    грн.)</w:t>
      </w:r>
      <w:r w:rsidRPr="00F1177B">
        <w:rPr>
          <w:sz w:val="28"/>
          <w:szCs w:val="28"/>
        </w:rPr>
        <w:t xml:space="preserve"> </w:t>
      </w:r>
      <w:r w:rsidRPr="00F1177B">
        <w:rPr>
          <w:sz w:val="28"/>
          <w:szCs w:val="28"/>
        </w:rPr>
        <w:tab/>
      </w:r>
    </w:p>
    <w:p w:rsidR="006802F7" w:rsidRPr="00FA038A" w:rsidRDefault="006802F7" w:rsidP="006802F7">
      <w:pPr>
        <w:ind w:firstLine="540"/>
        <w:jc w:val="both"/>
        <w:rPr>
          <w:sz w:val="28"/>
          <w:szCs w:val="28"/>
        </w:rPr>
      </w:pPr>
      <w:r w:rsidRPr="00FA038A">
        <w:rPr>
          <w:sz w:val="28"/>
          <w:szCs w:val="28"/>
        </w:rPr>
        <w:t>З метою якісного виконання доходної частини загального та спеціального фондів постійно проводиться моніторинг щоденних надходжень податкових платежів, виконання встановлених завдань, аналізуються тенденції наповнення доходної частини бюджету.</w:t>
      </w:r>
    </w:p>
    <w:p w:rsidR="00670008" w:rsidRPr="006802F7" w:rsidRDefault="006802F7" w:rsidP="00CF69B7">
      <w:pPr>
        <w:pStyle w:val="a9"/>
        <w:ind w:firstLine="644"/>
        <w:jc w:val="both"/>
        <w:rPr>
          <w:rFonts w:ascii="Times New Roman" w:hAnsi="Times New Roman" w:cs="Times New Roman"/>
          <w:sz w:val="28"/>
          <w:szCs w:val="28"/>
          <w:lang w:val="uk-UA"/>
        </w:rPr>
      </w:pPr>
      <w:r w:rsidRPr="006802F7">
        <w:rPr>
          <w:rFonts w:ascii="Times New Roman" w:hAnsi="Times New Roman" w:cs="Times New Roman"/>
          <w:sz w:val="28"/>
          <w:szCs w:val="28"/>
          <w:lang w:val="uk-UA"/>
        </w:rPr>
        <w:t>Видатки міського бюджету за 9 місяців 2023 року по загальному та спеціальному фондах складають 323771,4 тис. грн., або 64,0% до уточненого плану відповідного періоду 2023 року. В порівнянні з аналогічним періодом минулого року видатки збільшились на 63,9% за рахунок фінансування заробітної плати, енергоносіїв та надання субвенцій з міського бюджету.</w:t>
      </w:r>
    </w:p>
    <w:p w:rsidR="006802F7" w:rsidRPr="006802F7" w:rsidRDefault="006802F7" w:rsidP="00CF69B7">
      <w:pPr>
        <w:pStyle w:val="a9"/>
        <w:ind w:firstLine="644"/>
        <w:jc w:val="both"/>
        <w:rPr>
          <w:color w:val="FF0000"/>
          <w:sz w:val="28"/>
          <w:szCs w:val="28"/>
          <w:lang w:val="uk-UA"/>
        </w:rPr>
      </w:pPr>
    </w:p>
    <w:p w:rsidR="005A0F90" w:rsidRPr="00812CC8" w:rsidRDefault="005A1E4A" w:rsidP="006305D2">
      <w:pPr>
        <w:jc w:val="both"/>
        <w:rPr>
          <w:b/>
          <w:i/>
          <w:sz w:val="28"/>
          <w:szCs w:val="28"/>
          <w:lang w:val="uk-UA"/>
        </w:rPr>
      </w:pPr>
      <w:r>
        <w:rPr>
          <w:sz w:val="28"/>
          <w:szCs w:val="28"/>
          <w:lang w:val="uk-UA"/>
        </w:rPr>
        <w:t xml:space="preserve"> </w:t>
      </w:r>
      <w:r w:rsidR="006802F7">
        <w:rPr>
          <w:sz w:val="28"/>
          <w:szCs w:val="28"/>
          <w:lang w:val="uk-UA"/>
        </w:rPr>
        <w:tab/>
      </w:r>
      <w:r w:rsidR="00EC4FED">
        <w:rPr>
          <w:b/>
          <w:i/>
          <w:sz w:val="28"/>
          <w:szCs w:val="28"/>
          <w:lang w:val="uk-UA"/>
        </w:rPr>
        <w:t>Перспективні напрямки покращення</w:t>
      </w:r>
      <w:r w:rsidR="005A0F90" w:rsidRPr="00812CC8">
        <w:rPr>
          <w:b/>
          <w:i/>
          <w:sz w:val="28"/>
          <w:szCs w:val="28"/>
          <w:lang w:val="uk-UA"/>
        </w:rPr>
        <w:t xml:space="preserve">: </w:t>
      </w:r>
    </w:p>
    <w:p w:rsidR="005A0F90" w:rsidRPr="00946D95" w:rsidRDefault="005A0F90" w:rsidP="008B58C8">
      <w:pPr>
        <w:ind w:firstLine="709"/>
        <w:jc w:val="both"/>
        <w:rPr>
          <w:sz w:val="28"/>
          <w:szCs w:val="28"/>
          <w:lang w:val="uk-UA"/>
        </w:rPr>
      </w:pPr>
      <w:r w:rsidRPr="00946D95">
        <w:rPr>
          <w:sz w:val="28"/>
          <w:szCs w:val="28"/>
          <w:lang w:val="uk-UA"/>
        </w:rPr>
        <w:t xml:space="preserve">− потреби видаткової частини міського бюджету значно більші, ніж можливості його наповнення, </w:t>
      </w:r>
    </w:p>
    <w:p w:rsidR="005A0F90" w:rsidRPr="00946D95" w:rsidRDefault="005A0F90" w:rsidP="008B58C8">
      <w:pPr>
        <w:ind w:firstLine="709"/>
        <w:jc w:val="both"/>
        <w:rPr>
          <w:sz w:val="28"/>
          <w:szCs w:val="28"/>
          <w:lang w:val="uk-UA"/>
        </w:rPr>
      </w:pPr>
      <w:r w:rsidRPr="00946D95">
        <w:rPr>
          <w:sz w:val="28"/>
          <w:szCs w:val="28"/>
          <w:lang w:val="uk-UA"/>
        </w:rPr>
        <w:t xml:space="preserve">− дохідна частина бюджету розвитку не забезпечує в повній мірі реалізацію перспективних програм розвитку, оскільки законодавча база не </w:t>
      </w:r>
      <w:r w:rsidRPr="00946D95">
        <w:rPr>
          <w:sz w:val="28"/>
          <w:szCs w:val="28"/>
          <w:lang w:val="uk-UA"/>
        </w:rPr>
        <w:lastRenderedPageBreak/>
        <w:t xml:space="preserve">дозволяє суттєвого збільшення бюджету розвитку, яке можливе, в основному, за рахунок продажу землі та об’єктів комунальної власності міста, проте ці ресурси не є відновлювальними. </w:t>
      </w:r>
    </w:p>
    <w:p w:rsidR="005A0F90" w:rsidRPr="00812CC8" w:rsidRDefault="005A0F90" w:rsidP="008B58C8">
      <w:pPr>
        <w:ind w:firstLine="709"/>
        <w:jc w:val="both"/>
        <w:rPr>
          <w:b/>
          <w:i/>
          <w:sz w:val="28"/>
          <w:szCs w:val="28"/>
          <w:lang w:val="uk-UA"/>
        </w:rPr>
      </w:pPr>
      <w:r w:rsidRPr="00812CC8">
        <w:rPr>
          <w:b/>
          <w:i/>
          <w:sz w:val="28"/>
          <w:szCs w:val="28"/>
          <w:lang w:val="uk-UA"/>
        </w:rPr>
        <w:t xml:space="preserve">Цілі та завдання: </w:t>
      </w:r>
    </w:p>
    <w:p w:rsidR="005A0F90" w:rsidRPr="00812CC8" w:rsidRDefault="005A0F90" w:rsidP="008B58C8">
      <w:pPr>
        <w:ind w:firstLine="709"/>
        <w:jc w:val="both"/>
        <w:rPr>
          <w:i/>
          <w:sz w:val="28"/>
          <w:szCs w:val="28"/>
          <w:u w:val="single"/>
          <w:lang w:val="uk-UA"/>
        </w:rPr>
      </w:pPr>
      <w:r w:rsidRPr="00812CC8">
        <w:rPr>
          <w:i/>
          <w:sz w:val="28"/>
          <w:szCs w:val="28"/>
          <w:u w:val="single"/>
          <w:lang w:val="uk-UA"/>
        </w:rPr>
        <w:t>у сфері доходів:</w:t>
      </w:r>
    </w:p>
    <w:p w:rsidR="005A0F90" w:rsidRPr="00946D95" w:rsidRDefault="005A0F90" w:rsidP="008B58C8">
      <w:pPr>
        <w:ind w:firstLine="709"/>
        <w:jc w:val="both"/>
        <w:rPr>
          <w:sz w:val="28"/>
          <w:szCs w:val="28"/>
          <w:lang w:val="uk-UA"/>
        </w:rPr>
      </w:pPr>
      <w:r w:rsidRPr="00946D95">
        <w:rPr>
          <w:sz w:val="28"/>
          <w:szCs w:val="28"/>
          <w:lang w:val="uk-UA"/>
        </w:rPr>
        <w:t xml:space="preserve">З метою збільшення податкових надходжень та забезпечення стабільності доходної частини бюджету передбачити: </w:t>
      </w:r>
    </w:p>
    <w:p w:rsidR="005A0F90" w:rsidRPr="00946D95" w:rsidRDefault="005A0F90" w:rsidP="008B58C8">
      <w:pPr>
        <w:ind w:firstLine="709"/>
        <w:jc w:val="both"/>
        <w:rPr>
          <w:sz w:val="28"/>
          <w:szCs w:val="28"/>
          <w:lang w:val="uk-UA"/>
        </w:rPr>
      </w:pPr>
      <w:r w:rsidRPr="00946D95">
        <w:rPr>
          <w:sz w:val="28"/>
          <w:szCs w:val="28"/>
          <w:lang w:val="uk-UA"/>
        </w:rPr>
        <w:t xml:space="preserve">−збільшення доходів міського бюджету за рахунок надходжень від податку з доходів фізичних осіб, зокрема через створення нових робочих місць та легалізацію виплати заробітної плати; </w:t>
      </w:r>
    </w:p>
    <w:p w:rsidR="005A0F90" w:rsidRPr="00946D95" w:rsidRDefault="005A0F90" w:rsidP="008B58C8">
      <w:pPr>
        <w:ind w:firstLine="709"/>
        <w:jc w:val="both"/>
        <w:rPr>
          <w:sz w:val="28"/>
          <w:szCs w:val="28"/>
          <w:lang w:val="uk-UA"/>
        </w:rPr>
      </w:pPr>
      <w:r w:rsidRPr="00946D95">
        <w:rPr>
          <w:sz w:val="28"/>
          <w:szCs w:val="28"/>
          <w:lang w:val="uk-UA"/>
        </w:rPr>
        <w:t xml:space="preserve">−збільшення доходів від плати за землю та зменшення заборгованості з орендної плати за землю; </w:t>
      </w:r>
    </w:p>
    <w:p w:rsidR="005A0F90" w:rsidRPr="00946D95" w:rsidRDefault="005A0F90" w:rsidP="008B58C8">
      <w:pPr>
        <w:ind w:firstLine="709"/>
        <w:jc w:val="both"/>
        <w:rPr>
          <w:sz w:val="28"/>
          <w:szCs w:val="28"/>
          <w:lang w:val="uk-UA"/>
        </w:rPr>
      </w:pPr>
      <w:r w:rsidRPr="00946D95">
        <w:rPr>
          <w:sz w:val="28"/>
          <w:szCs w:val="28"/>
          <w:lang w:val="uk-UA"/>
        </w:rPr>
        <w:t xml:space="preserve">− збільшення доходів від плати за оренду комунального майна за рахунок інвентаризації комунального майна та створення інформаційної бази даних; </w:t>
      </w:r>
    </w:p>
    <w:p w:rsidR="005A0F90" w:rsidRPr="00946D95" w:rsidRDefault="005A0F90" w:rsidP="008B58C8">
      <w:pPr>
        <w:ind w:firstLine="709"/>
        <w:jc w:val="both"/>
        <w:rPr>
          <w:sz w:val="28"/>
          <w:szCs w:val="28"/>
          <w:lang w:val="uk-UA"/>
        </w:rPr>
      </w:pPr>
      <w:r w:rsidRPr="00946D95">
        <w:rPr>
          <w:sz w:val="28"/>
          <w:szCs w:val="28"/>
          <w:lang w:val="uk-UA"/>
        </w:rPr>
        <w:t>− забезпечення приватизації землі і комунального майна за їх реальною ринковою ціною шляхом проведення аукціонів;</w:t>
      </w:r>
    </w:p>
    <w:p w:rsidR="005A0F90" w:rsidRPr="00946D95" w:rsidRDefault="005A0F90" w:rsidP="008B58C8">
      <w:pPr>
        <w:ind w:firstLine="709"/>
        <w:jc w:val="both"/>
        <w:rPr>
          <w:sz w:val="28"/>
          <w:szCs w:val="28"/>
          <w:lang w:val="uk-UA"/>
        </w:rPr>
      </w:pPr>
      <w:r w:rsidRPr="00946D95">
        <w:rPr>
          <w:sz w:val="28"/>
          <w:szCs w:val="28"/>
          <w:lang w:val="uk-UA"/>
        </w:rPr>
        <w:t xml:space="preserve">−залучення коштів міжнародної технічної допомоги. </w:t>
      </w:r>
    </w:p>
    <w:p w:rsidR="005A0F90" w:rsidRPr="00812CC8" w:rsidRDefault="005A0F90" w:rsidP="008B58C8">
      <w:pPr>
        <w:ind w:firstLine="709"/>
        <w:jc w:val="both"/>
        <w:rPr>
          <w:i/>
          <w:sz w:val="28"/>
          <w:szCs w:val="28"/>
          <w:u w:val="single"/>
          <w:lang w:val="uk-UA"/>
        </w:rPr>
      </w:pPr>
      <w:r w:rsidRPr="00812CC8">
        <w:rPr>
          <w:i/>
          <w:sz w:val="28"/>
          <w:szCs w:val="28"/>
          <w:u w:val="single"/>
          <w:lang w:val="uk-UA"/>
        </w:rPr>
        <w:t>у сфері видатків:</w:t>
      </w:r>
    </w:p>
    <w:p w:rsidR="005A0F90" w:rsidRPr="00946D95" w:rsidRDefault="005A0F90" w:rsidP="008B58C8">
      <w:pPr>
        <w:ind w:firstLine="709"/>
        <w:jc w:val="both"/>
        <w:rPr>
          <w:sz w:val="28"/>
          <w:szCs w:val="28"/>
          <w:lang w:val="uk-UA"/>
        </w:rPr>
      </w:pPr>
      <w:r w:rsidRPr="00946D95">
        <w:rPr>
          <w:sz w:val="28"/>
          <w:szCs w:val="28"/>
          <w:lang w:val="uk-UA"/>
        </w:rPr>
        <w:t xml:space="preserve">− прогнозування доходів міського бюджету на основі реальних прогнозних показників економічного і соціального розвитку </w:t>
      </w:r>
      <w:r w:rsidR="008F40C4">
        <w:rPr>
          <w:sz w:val="28"/>
          <w:szCs w:val="28"/>
          <w:lang w:val="uk-UA"/>
        </w:rPr>
        <w:t>громади</w:t>
      </w:r>
      <w:r w:rsidRPr="00946D95">
        <w:rPr>
          <w:sz w:val="28"/>
          <w:szCs w:val="28"/>
          <w:lang w:val="uk-UA"/>
        </w:rPr>
        <w:t xml:space="preserve">, досягнення їх відповідності та узгодженості на всіх стадіях бюджетного процесу; </w:t>
      </w:r>
    </w:p>
    <w:p w:rsidR="005A0F90" w:rsidRPr="00946D95" w:rsidRDefault="005A0F90" w:rsidP="008B58C8">
      <w:pPr>
        <w:ind w:firstLine="709"/>
        <w:jc w:val="both"/>
        <w:rPr>
          <w:sz w:val="28"/>
          <w:szCs w:val="28"/>
          <w:lang w:val="uk-UA"/>
        </w:rPr>
      </w:pPr>
      <w:r w:rsidRPr="00946D95">
        <w:rPr>
          <w:sz w:val="28"/>
          <w:szCs w:val="28"/>
          <w:lang w:val="uk-UA"/>
        </w:rPr>
        <w:t>− збільшення в порівнянні з 20</w:t>
      </w:r>
      <w:r w:rsidR="0034209D">
        <w:rPr>
          <w:sz w:val="28"/>
          <w:szCs w:val="28"/>
          <w:lang w:val="uk-UA"/>
        </w:rPr>
        <w:t>2</w:t>
      </w:r>
      <w:r w:rsidR="00CF69B7">
        <w:rPr>
          <w:sz w:val="28"/>
          <w:szCs w:val="28"/>
          <w:lang w:val="uk-UA"/>
        </w:rPr>
        <w:t>3</w:t>
      </w:r>
      <w:r w:rsidRPr="00946D95">
        <w:rPr>
          <w:sz w:val="28"/>
          <w:szCs w:val="28"/>
          <w:lang w:val="uk-UA"/>
        </w:rPr>
        <w:t xml:space="preserve"> роком фінансування видатків на виконання повноважень, делегованих державою в галузі освіти, охорони здоров’я, культури; </w:t>
      </w:r>
    </w:p>
    <w:p w:rsidR="005A0F90" w:rsidRPr="00946D95" w:rsidRDefault="005A0F90" w:rsidP="008B58C8">
      <w:pPr>
        <w:ind w:firstLine="709"/>
        <w:jc w:val="both"/>
        <w:rPr>
          <w:sz w:val="28"/>
          <w:szCs w:val="28"/>
          <w:lang w:val="uk-UA"/>
        </w:rPr>
      </w:pPr>
      <w:r w:rsidRPr="00946D95">
        <w:rPr>
          <w:sz w:val="28"/>
          <w:szCs w:val="28"/>
          <w:lang w:val="uk-UA"/>
        </w:rPr>
        <w:t>− збільшення видатків на ремонт доріг, житла, перш за все дахів, каналізаційних розгалужень, а також благоустрій житлових мікрорайонів</w:t>
      </w:r>
      <w:r w:rsidR="00391D01">
        <w:rPr>
          <w:sz w:val="28"/>
          <w:szCs w:val="28"/>
          <w:lang w:val="uk-UA"/>
        </w:rPr>
        <w:t xml:space="preserve"> </w:t>
      </w:r>
      <w:r w:rsidR="008F40C4">
        <w:rPr>
          <w:sz w:val="28"/>
          <w:szCs w:val="28"/>
          <w:lang w:val="uk-UA"/>
        </w:rPr>
        <w:t>громади</w:t>
      </w:r>
      <w:r w:rsidRPr="00946D95">
        <w:rPr>
          <w:sz w:val="28"/>
          <w:szCs w:val="28"/>
          <w:lang w:val="uk-UA"/>
        </w:rPr>
        <w:t xml:space="preserve">; </w:t>
      </w:r>
    </w:p>
    <w:p w:rsidR="005A0F90" w:rsidRPr="00946D95" w:rsidRDefault="005A0F90" w:rsidP="008B58C8">
      <w:pPr>
        <w:ind w:firstLine="709"/>
        <w:jc w:val="both"/>
        <w:rPr>
          <w:sz w:val="28"/>
          <w:szCs w:val="28"/>
          <w:lang w:val="uk-UA"/>
        </w:rPr>
      </w:pPr>
      <w:r w:rsidRPr="00946D95">
        <w:rPr>
          <w:sz w:val="28"/>
          <w:szCs w:val="28"/>
          <w:lang w:val="uk-UA"/>
        </w:rPr>
        <w:t xml:space="preserve">− збільшення фінансування на соціальний захист малозабезпечених категорій населення; </w:t>
      </w:r>
    </w:p>
    <w:p w:rsidR="005A0F90" w:rsidRPr="00946D95" w:rsidRDefault="005A0F90" w:rsidP="008B58C8">
      <w:pPr>
        <w:ind w:firstLine="709"/>
        <w:jc w:val="both"/>
        <w:rPr>
          <w:sz w:val="28"/>
          <w:szCs w:val="28"/>
          <w:lang w:val="uk-UA"/>
        </w:rPr>
      </w:pPr>
      <w:r w:rsidRPr="00946D95">
        <w:rPr>
          <w:sz w:val="28"/>
          <w:szCs w:val="28"/>
          <w:lang w:val="uk-UA"/>
        </w:rPr>
        <w:t xml:space="preserve">− формування видаткової частини бюджету за програмно-цільовим методом. </w:t>
      </w:r>
    </w:p>
    <w:p w:rsidR="005A0F90" w:rsidRPr="00946D95" w:rsidRDefault="005A0F90" w:rsidP="008B58C8">
      <w:pPr>
        <w:ind w:firstLine="709"/>
        <w:jc w:val="both"/>
        <w:rPr>
          <w:sz w:val="28"/>
          <w:szCs w:val="28"/>
          <w:lang w:val="uk-UA"/>
        </w:rPr>
      </w:pPr>
      <w:r w:rsidRPr="00812CC8">
        <w:rPr>
          <w:b/>
          <w:i/>
          <w:sz w:val="28"/>
          <w:szCs w:val="28"/>
          <w:lang w:val="uk-UA"/>
        </w:rPr>
        <w:t>Кількісні та якісні критерії ефективності</w:t>
      </w:r>
      <w:r w:rsidRPr="00946D95">
        <w:rPr>
          <w:sz w:val="28"/>
          <w:szCs w:val="28"/>
          <w:lang w:val="uk-UA"/>
        </w:rPr>
        <w:t xml:space="preserve">: </w:t>
      </w:r>
    </w:p>
    <w:p w:rsidR="005A0F90" w:rsidRDefault="00A400E3" w:rsidP="008B58C8">
      <w:pPr>
        <w:ind w:firstLine="709"/>
        <w:jc w:val="both"/>
        <w:rPr>
          <w:sz w:val="28"/>
          <w:szCs w:val="28"/>
          <w:lang w:val="uk-UA"/>
        </w:rPr>
      </w:pPr>
      <w:r>
        <w:rPr>
          <w:b/>
          <w:bCs/>
          <w:sz w:val="28"/>
          <w:szCs w:val="28"/>
          <w:lang w:val="uk-UA"/>
        </w:rPr>
        <w:t>-</w:t>
      </w:r>
      <w:r w:rsidR="005A0F90" w:rsidRPr="00946D95">
        <w:rPr>
          <w:sz w:val="28"/>
          <w:szCs w:val="28"/>
          <w:lang w:val="uk-UA"/>
        </w:rPr>
        <w:t xml:space="preserve"> внаслідок реалізації програмних заходів очікується прискорення темпів зростання фінансових ресурсів </w:t>
      </w:r>
      <w:r w:rsidR="008F40C4">
        <w:rPr>
          <w:sz w:val="28"/>
          <w:szCs w:val="28"/>
          <w:lang w:val="uk-UA"/>
        </w:rPr>
        <w:t>громади</w:t>
      </w:r>
      <w:r w:rsidR="005A0F90" w:rsidRPr="00946D95">
        <w:rPr>
          <w:sz w:val="28"/>
          <w:szCs w:val="28"/>
          <w:lang w:val="uk-UA"/>
        </w:rPr>
        <w:t xml:space="preserve"> та підвищення ефективності їх використання, що дозволить сконцентрувати кошти, необхідні для вирішення головних проблем у транспортній, житлово-комунальній і соціальній сферах, створення передумов для посилення конкурентоспроможності економіки </w:t>
      </w:r>
      <w:r w:rsidR="008F40C4">
        <w:rPr>
          <w:sz w:val="28"/>
          <w:szCs w:val="28"/>
          <w:lang w:val="uk-UA"/>
        </w:rPr>
        <w:t>громади</w:t>
      </w:r>
      <w:r w:rsidR="005A0F90" w:rsidRPr="00946D95">
        <w:rPr>
          <w:sz w:val="28"/>
          <w:szCs w:val="28"/>
          <w:lang w:val="uk-UA"/>
        </w:rPr>
        <w:t xml:space="preserve">. </w:t>
      </w:r>
    </w:p>
    <w:p w:rsidR="005A0F90" w:rsidRDefault="005A0F90" w:rsidP="002A0B02">
      <w:pPr>
        <w:ind w:firstLine="624"/>
        <w:jc w:val="center"/>
        <w:rPr>
          <w:sz w:val="28"/>
          <w:szCs w:val="28"/>
          <w:lang w:val="uk-UA"/>
        </w:rPr>
      </w:pPr>
    </w:p>
    <w:p w:rsidR="005A0F90" w:rsidRDefault="005A0F90" w:rsidP="008B58C8">
      <w:pPr>
        <w:jc w:val="center"/>
        <w:rPr>
          <w:b/>
          <w:sz w:val="28"/>
          <w:szCs w:val="28"/>
          <w:lang w:val="uk-UA"/>
        </w:rPr>
      </w:pPr>
      <w:r w:rsidRPr="00AA4374">
        <w:rPr>
          <w:b/>
          <w:sz w:val="28"/>
          <w:szCs w:val="28"/>
          <w:lang w:val="uk-UA"/>
        </w:rPr>
        <w:t>Демограф</w:t>
      </w:r>
      <w:r w:rsidR="005259EB" w:rsidRPr="00AA4374">
        <w:rPr>
          <w:b/>
          <w:sz w:val="28"/>
          <w:szCs w:val="28"/>
          <w:lang w:val="uk-UA"/>
        </w:rPr>
        <w:t>і</w:t>
      </w:r>
      <w:r w:rsidRPr="00AA4374">
        <w:rPr>
          <w:b/>
          <w:sz w:val="28"/>
          <w:szCs w:val="28"/>
          <w:lang w:val="uk-UA"/>
        </w:rPr>
        <w:t>чна ситуація</w:t>
      </w:r>
    </w:p>
    <w:p w:rsidR="004374C6" w:rsidRPr="00812CC8" w:rsidRDefault="004374C6" w:rsidP="008B58C8">
      <w:pPr>
        <w:jc w:val="center"/>
        <w:rPr>
          <w:b/>
          <w:sz w:val="28"/>
          <w:szCs w:val="28"/>
          <w:lang w:val="uk-UA"/>
        </w:rPr>
      </w:pPr>
    </w:p>
    <w:p w:rsidR="005A0F90" w:rsidRDefault="005A0F90" w:rsidP="008B58C8">
      <w:pPr>
        <w:ind w:firstLine="709"/>
        <w:jc w:val="both"/>
        <w:rPr>
          <w:sz w:val="28"/>
          <w:szCs w:val="28"/>
        </w:rPr>
      </w:pPr>
      <w:r w:rsidRPr="00FC0293">
        <w:rPr>
          <w:i/>
          <w:sz w:val="28"/>
          <w:szCs w:val="28"/>
          <w:u w:val="single"/>
        </w:rPr>
        <w:t>Головна мета</w:t>
      </w:r>
      <w:r w:rsidR="004374C6">
        <w:rPr>
          <w:i/>
          <w:sz w:val="28"/>
          <w:szCs w:val="28"/>
          <w:u w:val="single"/>
          <w:lang w:val="uk-UA"/>
        </w:rPr>
        <w:t xml:space="preserve"> </w:t>
      </w:r>
      <w:r>
        <w:rPr>
          <w:sz w:val="28"/>
          <w:szCs w:val="28"/>
          <w:lang w:val="uk-UA"/>
        </w:rPr>
        <w:t>—</w:t>
      </w:r>
      <w:r w:rsidRPr="00946D95">
        <w:rPr>
          <w:sz w:val="28"/>
          <w:szCs w:val="28"/>
        </w:rPr>
        <w:t xml:space="preserve"> зупинення природного скорочення населення та надання міграційним процесам урівноваженого характеру. </w:t>
      </w:r>
    </w:p>
    <w:p w:rsidR="005A0F90" w:rsidRPr="00812CC8" w:rsidRDefault="005A0F90" w:rsidP="008B58C8">
      <w:pPr>
        <w:ind w:firstLine="709"/>
        <w:jc w:val="both"/>
        <w:rPr>
          <w:b/>
          <w:i/>
          <w:sz w:val="28"/>
          <w:szCs w:val="28"/>
          <w:lang w:val="uk-UA"/>
        </w:rPr>
      </w:pPr>
      <w:r w:rsidRPr="00812CC8">
        <w:rPr>
          <w:b/>
          <w:i/>
          <w:sz w:val="28"/>
          <w:szCs w:val="28"/>
        </w:rPr>
        <w:lastRenderedPageBreak/>
        <w:t xml:space="preserve">Оцінка поточної ситуації: </w:t>
      </w:r>
    </w:p>
    <w:p w:rsidR="005A0F90" w:rsidRPr="00946D95" w:rsidRDefault="005A0F90" w:rsidP="008B58C8">
      <w:pPr>
        <w:ind w:firstLine="709"/>
        <w:jc w:val="both"/>
        <w:rPr>
          <w:sz w:val="28"/>
          <w:szCs w:val="28"/>
          <w:lang w:val="uk-UA"/>
        </w:rPr>
      </w:pPr>
      <w:r w:rsidRPr="00946D95">
        <w:rPr>
          <w:sz w:val="28"/>
          <w:szCs w:val="28"/>
        </w:rPr>
        <w:t xml:space="preserve">Останніми роками ситуація в </w:t>
      </w:r>
      <w:r w:rsidR="00D66BF9">
        <w:rPr>
          <w:sz w:val="28"/>
          <w:szCs w:val="28"/>
          <w:lang w:val="uk-UA"/>
        </w:rPr>
        <w:t>територіальній громаді</w:t>
      </w:r>
      <w:r w:rsidRPr="00946D95">
        <w:rPr>
          <w:sz w:val="28"/>
          <w:szCs w:val="28"/>
        </w:rPr>
        <w:t xml:space="preserve"> характеризується від’ємним природним приростом та позитивним міграційним сальдо. Ситуація, що склалася з природним відтворенням та міграцією населення згубно впливає на вікову структуру, тобто поступово зростає частка осіб непрацездатного віку. </w:t>
      </w:r>
    </w:p>
    <w:p w:rsidR="00927C31" w:rsidRDefault="005A0F90" w:rsidP="008B58C8">
      <w:pPr>
        <w:ind w:firstLine="709"/>
        <w:jc w:val="both"/>
        <w:rPr>
          <w:sz w:val="28"/>
          <w:szCs w:val="28"/>
        </w:rPr>
      </w:pPr>
      <w:r w:rsidRPr="00927C31">
        <w:rPr>
          <w:sz w:val="28"/>
          <w:szCs w:val="28"/>
        </w:rPr>
        <w:t xml:space="preserve">Станом на 1 </w:t>
      </w:r>
      <w:r w:rsidR="003A6032">
        <w:rPr>
          <w:sz w:val="28"/>
          <w:szCs w:val="28"/>
          <w:lang w:val="uk-UA"/>
        </w:rPr>
        <w:t>грудня</w:t>
      </w:r>
      <w:r w:rsidRPr="00927C31">
        <w:rPr>
          <w:sz w:val="28"/>
          <w:szCs w:val="28"/>
        </w:rPr>
        <w:t xml:space="preserve"> 20</w:t>
      </w:r>
      <w:r w:rsidR="00601DD9" w:rsidRPr="00927C31">
        <w:rPr>
          <w:sz w:val="28"/>
          <w:szCs w:val="28"/>
          <w:lang w:val="uk-UA"/>
        </w:rPr>
        <w:t>2</w:t>
      </w:r>
      <w:r w:rsidR="00594E1B" w:rsidRPr="00927C31">
        <w:rPr>
          <w:sz w:val="28"/>
          <w:szCs w:val="28"/>
          <w:lang w:val="uk-UA"/>
        </w:rPr>
        <w:t>3</w:t>
      </w:r>
      <w:r w:rsidRPr="00927C31">
        <w:rPr>
          <w:sz w:val="28"/>
          <w:szCs w:val="28"/>
        </w:rPr>
        <w:t xml:space="preserve"> року на території </w:t>
      </w:r>
      <w:r w:rsidR="00601DD9" w:rsidRPr="00927C31">
        <w:rPr>
          <w:sz w:val="28"/>
          <w:szCs w:val="28"/>
          <w:lang w:val="uk-UA"/>
        </w:rPr>
        <w:t>громади</w:t>
      </w:r>
      <w:r w:rsidRPr="00927C31">
        <w:rPr>
          <w:sz w:val="28"/>
          <w:szCs w:val="28"/>
        </w:rPr>
        <w:t xml:space="preserve"> проживало </w:t>
      </w:r>
      <w:r w:rsidR="00593463" w:rsidRPr="00927C31">
        <w:rPr>
          <w:sz w:val="28"/>
          <w:szCs w:val="28"/>
          <w:lang w:val="uk-UA"/>
        </w:rPr>
        <w:t>3</w:t>
      </w:r>
      <w:r w:rsidR="004C79D8" w:rsidRPr="00927C31">
        <w:rPr>
          <w:sz w:val="28"/>
          <w:szCs w:val="28"/>
          <w:lang w:val="uk-UA"/>
        </w:rPr>
        <w:t>0,4</w:t>
      </w:r>
      <w:r w:rsidR="00593463" w:rsidRPr="00927C31">
        <w:rPr>
          <w:sz w:val="28"/>
          <w:szCs w:val="28"/>
          <w:lang w:val="uk-UA"/>
        </w:rPr>
        <w:t xml:space="preserve"> </w:t>
      </w:r>
      <w:r w:rsidRPr="00927C31">
        <w:rPr>
          <w:sz w:val="28"/>
          <w:szCs w:val="28"/>
        </w:rPr>
        <w:t>тис. осіб. За січень-</w:t>
      </w:r>
      <w:r w:rsidR="003A6032">
        <w:rPr>
          <w:sz w:val="28"/>
          <w:szCs w:val="28"/>
          <w:lang w:val="uk-UA"/>
        </w:rPr>
        <w:t>листопад</w:t>
      </w:r>
      <w:r w:rsidRPr="00927C31">
        <w:rPr>
          <w:sz w:val="28"/>
          <w:szCs w:val="28"/>
        </w:rPr>
        <w:t xml:space="preserve"> поточного року народилося </w:t>
      </w:r>
      <w:r w:rsidR="003A6032" w:rsidRPr="00B2043D">
        <w:rPr>
          <w:sz w:val="28"/>
          <w:szCs w:val="28"/>
          <w:lang w:val="uk-UA"/>
        </w:rPr>
        <w:t>202</w:t>
      </w:r>
      <w:r w:rsidR="00F67471" w:rsidRPr="00927C31">
        <w:rPr>
          <w:sz w:val="28"/>
          <w:szCs w:val="28"/>
        </w:rPr>
        <w:t xml:space="preserve"> немовлят, що на</w:t>
      </w:r>
      <w:r w:rsidRPr="00927C31">
        <w:rPr>
          <w:sz w:val="28"/>
          <w:szCs w:val="28"/>
          <w:lang w:val="uk-UA"/>
        </w:rPr>
        <w:t xml:space="preserve"> </w:t>
      </w:r>
      <w:r w:rsidR="00927C31" w:rsidRPr="00927C31">
        <w:rPr>
          <w:sz w:val="28"/>
          <w:szCs w:val="28"/>
          <w:lang w:val="uk-UA"/>
        </w:rPr>
        <w:t>28</w:t>
      </w:r>
      <w:r w:rsidRPr="00927C31">
        <w:rPr>
          <w:sz w:val="28"/>
          <w:szCs w:val="28"/>
        </w:rPr>
        <w:t xml:space="preserve">% </w:t>
      </w:r>
      <w:r w:rsidRPr="00927C31">
        <w:rPr>
          <w:sz w:val="28"/>
          <w:szCs w:val="28"/>
          <w:lang w:val="uk-UA"/>
        </w:rPr>
        <w:t>мен</w:t>
      </w:r>
      <w:r w:rsidRPr="00927C31">
        <w:rPr>
          <w:sz w:val="28"/>
          <w:szCs w:val="28"/>
        </w:rPr>
        <w:t>ше у порівнянні з 20</w:t>
      </w:r>
      <w:r w:rsidR="009238A3">
        <w:rPr>
          <w:sz w:val="28"/>
          <w:szCs w:val="28"/>
          <w:lang w:val="uk-UA"/>
        </w:rPr>
        <w:t>22</w:t>
      </w:r>
      <w:r w:rsidR="00391D01">
        <w:rPr>
          <w:sz w:val="28"/>
          <w:szCs w:val="28"/>
          <w:lang w:val="uk-UA"/>
        </w:rPr>
        <w:t xml:space="preserve"> </w:t>
      </w:r>
      <w:r w:rsidRPr="00927C31">
        <w:rPr>
          <w:sz w:val="28"/>
          <w:szCs w:val="28"/>
        </w:rPr>
        <w:t xml:space="preserve">роком, а померло </w:t>
      </w:r>
      <w:r w:rsidRPr="00927C31">
        <w:rPr>
          <w:sz w:val="28"/>
          <w:szCs w:val="28"/>
          <w:lang w:val="uk-UA"/>
        </w:rPr>
        <w:t xml:space="preserve">— </w:t>
      </w:r>
      <w:r w:rsidR="00927C31" w:rsidRPr="00B2043D">
        <w:rPr>
          <w:sz w:val="28"/>
          <w:szCs w:val="28"/>
          <w:lang w:val="uk-UA"/>
        </w:rPr>
        <w:t>350</w:t>
      </w:r>
      <w:r w:rsidRPr="00927C31">
        <w:rPr>
          <w:sz w:val="28"/>
          <w:szCs w:val="28"/>
        </w:rPr>
        <w:t xml:space="preserve"> громадян, що на </w:t>
      </w:r>
      <w:r w:rsidR="00927C31" w:rsidRPr="00927C31">
        <w:rPr>
          <w:sz w:val="28"/>
          <w:szCs w:val="28"/>
          <w:lang w:val="uk-UA"/>
        </w:rPr>
        <w:t>1</w:t>
      </w:r>
      <w:r w:rsidRPr="00927C31">
        <w:rPr>
          <w:sz w:val="28"/>
          <w:szCs w:val="28"/>
          <w:lang w:val="uk-UA"/>
        </w:rPr>
        <w:t>,</w:t>
      </w:r>
      <w:r w:rsidR="00860F06" w:rsidRPr="00927C31">
        <w:rPr>
          <w:sz w:val="28"/>
          <w:szCs w:val="28"/>
          <w:lang w:val="uk-UA"/>
        </w:rPr>
        <w:t>5</w:t>
      </w:r>
      <w:r w:rsidRPr="00927C31">
        <w:rPr>
          <w:sz w:val="28"/>
          <w:szCs w:val="28"/>
        </w:rPr>
        <w:t>% більше у порівнянні з 20</w:t>
      </w:r>
      <w:r w:rsidR="003F4901" w:rsidRPr="00927C31">
        <w:rPr>
          <w:sz w:val="28"/>
          <w:szCs w:val="28"/>
          <w:lang w:val="uk-UA"/>
        </w:rPr>
        <w:t>2</w:t>
      </w:r>
      <w:r w:rsidR="009238A3">
        <w:rPr>
          <w:sz w:val="28"/>
          <w:szCs w:val="28"/>
          <w:lang w:val="uk-UA"/>
        </w:rPr>
        <w:t>2</w:t>
      </w:r>
      <w:r w:rsidRPr="00927C31">
        <w:rPr>
          <w:sz w:val="28"/>
          <w:szCs w:val="28"/>
        </w:rPr>
        <w:t xml:space="preserve"> роком. Показник смертності у </w:t>
      </w:r>
      <w:r w:rsidR="00EF0987" w:rsidRPr="00927C31">
        <w:rPr>
          <w:sz w:val="28"/>
          <w:szCs w:val="28"/>
          <w:lang w:val="uk-UA"/>
        </w:rPr>
        <w:t>громаді</w:t>
      </w:r>
      <w:r w:rsidRPr="00927C31">
        <w:rPr>
          <w:sz w:val="28"/>
          <w:szCs w:val="28"/>
          <w:lang w:val="uk-UA"/>
        </w:rPr>
        <w:t xml:space="preserve"> в </w:t>
      </w:r>
      <w:r w:rsidR="009238A3">
        <w:rPr>
          <w:sz w:val="28"/>
          <w:szCs w:val="28"/>
          <w:lang w:val="uk-UA"/>
        </w:rPr>
        <w:t>2,8</w:t>
      </w:r>
      <w:r w:rsidRPr="00927C31">
        <w:rPr>
          <w:sz w:val="28"/>
          <w:szCs w:val="28"/>
          <w:lang w:val="uk-UA"/>
        </w:rPr>
        <w:t xml:space="preserve"> рази</w:t>
      </w:r>
      <w:r w:rsidRPr="00860F06">
        <w:rPr>
          <w:sz w:val="28"/>
          <w:szCs w:val="28"/>
          <w:lang w:val="uk-UA"/>
        </w:rPr>
        <w:t xml:space="preserve"> </w:t>
      </w:r>
      <w:r w:rsidRPr="00860F06">
        <w:rPr>
          <w:sz w:val="28"/>
          <w:szCs w:val="28"/>
        </w:rPr>
        <w:t>більше показника кількості новонароджених</w:t>
      </w:r>
      <w:r w:rsidR="00927C31">
        <w:rPr>
          <w:sz w:val="28"/>
          <w:szCs w:val="28"/>
          <w:lang w:val="uk-UA"/>
        </w:rPr>
        <w:t>.</w:t>
      </w:r>
      <w:r w:rsidRPr="00860F06">
        <w:rPr>
          <w:sz w:val="28"/>
          <w:szCs w:val="28"/>
        </w:rPr>
        <w:t xml:space="preserve"> </w:t>
      </w:r>
    </w:p>
    <w:p w:rsidR="005A0F90" w:rsidRPr="004B038E" w:rsidRDefault="005A0F90" w:rsidP="008B58C8">
      <w:pPr>
        <w:ind w:firstLine="709"/>
        <w:jc w:val="both"/>
        <w:rPr>
          <w:sz w:val="28"/>
          <w:szCs w:val="28"/>
          <w:lang w:val="uk-UA"/>
        </w:rPr>
      </w:pPr>
      <w:r w:rsidRPr="004B038E">
        <w:rPr>
          <w:sz w:val="28"/>
          <w:szCs w:val="28"/>
          <w:lang w:val="uk-UA"/>
        </w:rPr>
        <w:t xml:space="preserve">Чисельність постійного населення </w:t>
      </w:r>
      <w:r w:rsidR="00EF0987">
        <w:rPr>
          <w:sz w:val="28"/>
          <w:szCs w:val="28"/>
          <w:lang w:val="uk-UA"/>
        </w:rPr>
        <w:t>громади</w:t>
      </w:r>
      <w:r w:rsidRPr="004B038E">
        <w:rPr>
          <w:sz w:val="28"/>
          <w:szCs w:val="28"/>
          <w:lang w:val="uk-UA"/>
        </w:rPr>
        <w:t xml:space="preserve"> на 1 </w:t>
      </w:r>
      <w:r w:rsidR="009238A3">
        <w:rPr>
          <w:sz w:val="28"/>
          <w:szCs w:val="28"/>
          <w:lang w:val="uk-UA"/>
        </w:rPr>
        <w:t>листопада</w:t>
      </w:r>
      <w:r w:rsidRPr="004B038E">
        <w:rPr>
          <w:sz w:val="28"/>
          <w:szCs w:val="28"/>
          <w:lang w:val="uk-UA"/>
        </w:rPr>
        <w:t xml:space="preserve"> 20</w:t>
      </w:r>
      <w:r w:rsidR="00593463">
        <w:rPr>
          <w:sz w:val="28"/>
          <w:szCs w:val="28"/>
          <w:lang w:val="uk-UA"/>
        </w:rPr>
        <w:t>2</w:t>
      </w:r>
      <w:r w:rsidR="00594E1B">
        <w:rPr>
          <w:sz w:val="28"/>
          <w:szCs w:val="28"/>
          <w:lang w:val="uk-UA"/>
        </w:rPr>
        <w:t>3</w:t>
      </w:r>
      <w:r w:rsidRPr="004B038E">
        <w:rPr>
          <w:sz w:val="28"/>
          <w:szCs w:val="28"/>
          <w:lang w:val="uk-UA"/>
        </w:rPr>
        <w:t xml:space="preserve"> р. (за оцінкою) становила </w:t>
      </w:r>
      <w:r w:rsidR="00593463">
        <w:rPr>
          <w:sz w:val="28"/>
          <w:szCs w:val="28"/>
          <w:lang w:val="uk-UA"/>
        </w:rPr>
        <w:t>3</w:t>
      </w:r>
      <w:r w:rsidR="004B038E">
        <w:rPr>
          <w:sz w:val="28"/>
          <w:szCs w:val="28"/>
          <w:lang w:val="uk-UA"/>
        </w:rPr>
        <w:t>0</w:t>
      </w:r>
      <w:r w:rsidR="00593463">
        <w:rPr>
          <w:sz w:val="28"/>
          <w:szCs w:val="28"/>
          <w:lang w:val="uk-UA"/>
        </w:rPr>
        <w:t>,</w:t>
      </w:r>
      <w:r w:rsidR="00727D19">
        <w:rPr>
          <w:sz w:val="28"/>
          <w:szCs w:val="28"/>
          <w:lang w:val="uk-UA"/>
        </w:rPr>
        <w:t>4</w:t>
      </w:r>
      <w:r w:rsidR="00F67471" w:rsidRPr="004B038E">
        <w:rPr>
          <w:sz w:val="28"/>
          <w:szCs w:val="28"/>
          <w:lang w:val="uk-UA"/>
        </w:rPr>
        <w:t xml:space="preserve"> тис. осіб</w:t>
      </w:r>
      <w:r w:rsidR="00593463">
        <w:rPr>
          <w:sz w:val="28"/>
          <w:szCs w:val="28"/>
          <w:lang w:val="uk-UA"/>
        </w:rPr>
        <w:t>, і</w:t>
      </w:r>
      <w:r w:rsidRPr="004B038E">
        <w:rPr>
          <w:sz w:val="28"/>
          <w:szCs w:val="28"/>
          <w:lang w:val="uk-UA"/>
        </w:rPr>
        <w:t xml:space="preserve">з них </w:t>
      </w:r>
      <w:r w:rsidR="00727D19">
        <w:rPr>
          <w:sz w:val="28"/>
          <w:szCs w:val="28"/>
          <w:lang w:val="uk-UA"/>
        </w:rPr>
        <w:t>19,4</w:t>
      </w:r>
      <w:r w:rsidRPr="004B038E">
        <w:rPr>
          <w:sz w:val="28"/>
          <w:szCs w:val="28"/>
          <w:lang w:val="uk-UA"/>
        </w:rPr>
        <w:t xml:space="preserve"> тис. осіб (</w:t>
      </w:r>
      <w:r w:rsidR="00593463">
        <w:rPr>
          <w:sz w:val="28"/>
          <w:szCs w:val="28"/>
          <w:lang w:val="uk-UA"/>
        </w:rPr>
        <w:t>6</w:t>
      </w:r>
      <w:r w:rsidR="00727D19">
        <w:rPr>
          <w:sz w:val="28"/>
          <w:szCs w:val="28"/>
          <w:lang w:val="uk-UA"/>
        </w:rPr>
        <w:t>3</w:t>
      </w:r>
      <w:r w:rsidR="004B038E">
        <w:rPr>
          <w:sz w:val="28"/>
          <w:szCs w:val="28"/>
          <w:lang w:val="uk-UA"/>
        </w:rPr>
        <w:t>,</w:t>
      </w:r>
      <w:r w:rsidR="00727D19">
        <w:rPr>
          <w:sz w:val="28"/>
          <w:szCs w:val="28"/>
          <w:lang w:val="uk-UA"/>
        </w:rPr>
        <w:t>8</w:t>
      </w:r>
      <w:r w:rsidRPr="004B038E">
        <w:rPr>
          <w:sz w:val="28"/>
          <w:szCs w:val="28"/>
          <w:lang w:val="uk-UA"/>
        </w:rPr>
        <w:t xml:space="preserve">%) – жителі міських поселень і </w:t>
      </w:r>
      <w:r w:rsidR="00727D19">
        <w:rPr>
          <w:sz w:val="28"/>
          <w:szCs w:val="28"/>
          <w:lang w:val="uk-UA"/>
        </w:rPr>
        <w:t>1,0</w:t>
      </w:r>
      <w:r w:rsidRPr="004B038E">
        <w:rPr>
          <w:sz w:val="28"/>
          <w:szCs w:val="28"/>
          <w:lang w:val="uk-UA"/>
        </w:rPr>
        <w:t xml:space="preserve"> тис. осіб (</w:t>
      </w:r>
      <w:r w:rsidR="00593463">
        <w:rPr>
          <w:sz w:val="28"/>
          <w:szCs w:val="28"/>
          <w:lang w:val="uk-UA"/>
        </w:rPr>
        <w:t>3</w:t>
      </w:r>
      <w:r w:rsidR="00197D33">
        <w:rPr>
          <w:sz w:val="28"/>
          <w:szCs w:val="28"/>
          <w:lang w:val="uk-UA"/>
        </w:rPr>
        <w:t>6,2</w:t>
      </w:r>
      <w:r w:rsidRPr="004B038E">
        <w:rPr>
          <w:sz w:val="28"/>
          <w:szCs w:val="28"/>
          <w:lang w:val="uk-UA"/>
        </w:rPr>
        <w:t>%) – жителі сільської місцевості.</w:t>
      </w:r>
    </w:p>
    <w:p w:rsidR="005A0F90" w:rsidRPr="00946D95" w:rsidRDefault="005A0F90" w:rsidP="008B58C8">
      <w:pPr>
        <w:ind w:firstLine="709"/>
        <w:jc w:val="both"/>
        <w:rPr>
          <w:sz w:val="28"/>
          <w:szCs w:val="28"/>
        </w:rPr>
      </w:pPr>
      <w:r w:rsidRPr="00946D95">
        <w:rPr>
          <w:sz w:val="28"/>
          <w:szCs w:val="28"/>
        </w:rPr>
        <w:t xml:space="preserve">У структурі населення </w:t>
      </w:r>
      <w:r w:rsidR="00F67471">
        <w:rPr>
          <w:sz w:val="28"/>
          <w:szCs w:val="28"/>
          <w:lang w:val="uk-UA"/>
        </w:rPr>
        <w:t>громади</w:t>
      </w:r>
      <w:r w:rsidRPr="00946D95">
        <w:rPr>
          <w:sz w:val="28"/>
          <w:szCs w:val="28"/>
        </w:rPr>
        <w:t xml:space="preserve"> за статтю 5</w:t>
      </w:r>
      <w:r w:rsidR="00197D33">
        <w:rPr>
          <w:sz w:val="28"/>
          <w:szCs w:val="28"/>
          <w:lang w:val="uk-UA"/>
        </w:rPr>
        <w:t>1</w:t>
      </w:r>
      <w:r w:rsidR="004B038E">
        <w:rPr>
          <w:sz w:val="28"/>
          <w:szCs w:val="28"/>
          <w:lang w:val="uk-UA"/>
        </w:rPr>
        <w:t>,0</w:t>
      </w:r>
      <w:r w:rsidRPr="00946D95">
        <w:rPr>
          <w:sz w:val="28"/>
          <w:szCs w:val="28"/>
        </w:rPr>
        <w:t>% (</w:t>
      </w:r>
      <w:r w:rsidR="007E7D4E">
        <w:rPr>
          <w:sz w:val="28"/>
          <w:szCs w:val="28"/>
          <w:lang w:val="uk-UA"/>
        </w:rPr>
        <w:t>1</w:t>
      </w:r>
      <w:r w:rsidR="004B038E">
        <w:rPr>
          <w:sz w:val="28"/>
          <w:szCs w:val="28"/>
          <w:lang w:val="uk-UA"/>
        </w:rPr>
        <w:t>5,</w:t>
      </w:r>
      <w:r w:rsidR="00197D33">
        <w:rPr>
          <w:sz w:val="28"/>
          <w:szCs w:val="28"/>
          <w:lang w:val="uk-UA"/>
        </w:rPr>
        <w:t>5</w:t>
      </w:r>
      <w:r w:rsidRPr="00946D95">
        <w:rPr>
          <w:sz w:val="28"/>
          <w:szCs w:val="28"/>
        </w:rPr>
        <w:t xml:space="preserve"> тис. осіб) складають жінки і </w:t>
      </w:r>
      <w:r w:rsidR="007E7D4E">
        <w:rPr>
          <w:sz w:val="28"/>
          <w:szCs w:val="28"/>
          <w:lang w:val="uk-UA"/>
        </w:rPr>
        <w:t>4</w:t>
      </w:r>
      <w:r w:rsidR="00197D33">
        <w:rPr>
          <w:sz w:val="28"/>
          <w:szCs w:val="28"/>
          <w:lang w:val="uk-UA"/>
        </w:rPr>
        <w:t>9</w:t>
      </w:r>
      <w:r w:rsidR="004B038E">
        <w:rPr>
          <w:sz w:val="28"/>
          <w:szCs w:val="28"/>
          <w:lang w:val="uk-UA"/>
        </w:rPr>
        <w:t>,0</w:t>
      </w:r>
      <w:r w:rsidRPr="00946D95">
        <w:rPr>
          <w:sz w:val="28"/>
          <w:szCs w:val="28"/>
        </w:rPr>
        <w:t>% (</w:t>
      </w:r>
      <w:r w:rsidR="007E7D4E">
        <w:rPr>
          <w:sz w:val="28"/>
          <w:szCs w:val="28"/>
          <w:lang w:val="uk-UA"/>
        </w:rPr>
        <w:t>14,</w:t>
      </w:r>
      <w:r w:rsidR="00197D33">
        <w:rPr>
          <w:sz w:val="28"/>
          <w:szCs w:val="28"/>
          <w:lang w:val="uk-UA"/>
        </w:rPr>
        <w:t>9</w:t>
      </w:r>
      <w:r w:rsidRPr="00946D95">
        <w:rPr>
          <w:sz w:val="28"/>
          <w:szCs w:val="28"/>
        </w:rPr>
        <w:t xml:space="preserve"> тис. осіб) – чоловіки.</w:t>
      </w:r>
    </w:p>
    <w:p w:rsidR="005A0F90" w:rsidRPr="00946D95" w:rsidRDefault="00EC4FED" w:rsidP="008B58C8">
      <w:pPr>
        <w:ind w:firstLine="709"/>
        <w:jc w:val="both"/>
        <w:rPr>
          <w:sz w:val="28"/>
          <w:szCs w:val="28"/>
          <w:lang w:val="uk-UA"/>
        </w:rPr>
      </w:pPr>
      <w:r>
        <w:rPr>
          <w:sz w:val="28"/>
          <w:szCs w:val="28"/>
          <w:lang w:val="uk-UA"/>
        </w:rPr>
        <w:t>Перспективні напрямки покращення</w:t>
      </w:r>
      <w:r w:rsidR="005A0F90" w:rsidRPr="00946D95">
        <w:rPr>
          <w:sz w:val="28"/>
          <w:szCs w:val="28"/>
          <w:lang w:val="uk-UA"/>
        </w:rPr>
        <w:t xml:space="preserve">: </w:t>
      </w:r>
    </w:p>
    <w:p w:rsidR="005A0F90" w:rsidRPr="00946D95" w:rsidRDefault="005A0F90" w:rsidP="008B58C8">
      <w:pPr>
        <w:ind w:firstLine="709"/>
        <w:jc w:val="both"/>
        <w:rPr>
          <w:sz w:val="28"/>
          <w:szCs w:val="28"/>
          <w:lang w:val="uk-UA"/>
        </w:rPr>
      </w:pPr>
      <w:r w:rsidRPr="00946D95">
        <w:rPr>
          <w:sz w:val="28"/>
          <w:szCs w:val="28"/>
          <w:lang w:val="uk-UA"/>
        </w:rPr>
        <w:t xml:space="preserve">− невідповідність професійно-кваліфікаційного рівня робочої сили потребам економіки та ринку праці; </w:t>
      </w:r>
    </w:p>
    <w:p w:rsidR="005A0F90" w:rsidRPr="00946D95" w:rsidRDefault="005A0F90" w:rsidP="008B58C8">
      <w:pPr>
        <w:ind w:firstLine="709"/>
        <w:jc w:val="both"/>
        <w:rPr>
          <w:sz w:val="28"/>
          <w:szCs w:val="28"/>
          <w:lang w:val="uk-UA"/>
        </w:rPr>
      </w:pPr>
      <w:r w:rsidRPr="00946D95">
        <w:rPr>
          <w:sz w:val="28"/>
          <w:szCs w:val="28"/>
          <w:lang w:val="uk-UA"/>
        </w:rPr>
        <w:t xml:space="preserve">− відсутність механізму економічного стимулювання роботодавців до створення робочих місць з гідними умовами та оплатою праці; </w:t>
      </w:r>
    </w:p>
    <w:p w:rsidR="005A0F90" w:rsidRDefault="005A0F90" w:rsidP="008B58C8">
      <w:pPr>
        <w:ind w:firstLine="709"/>
        <w:jc w:val="both"/>
        <w:rPr>
          <w:sz w:val="28"/>
          <w:szCs w:val="28"/>
          <w:lang w:val="uk-UA"/>
        </w:rPr>
      </w:pPr>
      <w:r w:rsidRPr="00946D95">
        <w:rPr>
          <w:sz w:val="28"/>
          <w:szCs w:val="28"/>
          <w:lang w:val="uk-UA"/>
        </w:rPr>
        <w:t xml:space="preserve">− наявність нелегальної трудової міграції та недостатній соціальний захист громадян. </w:t>
      </w:r>
    </w:p>
    <w:p w:rsidR="005E663F" w:rsidRPr="005E663F" w:rsidRDefault="005E663F" w:rsidP="008B58C8">
      <w:pPr>
        <w:ind w:firstLine="709"/>
        <w:jc w:val="both"/>
        <w:rPr>
          <w:b/>
          <w:bCs/>
          <w:i/>
          <w:iCs/>
          <w:sz w:val="28"/>
          <w:szCs w:val="28"/>
          <w:lang w:val="uk-UA"/>
        </w:rPr>
      </w:pPr>
      <w:r w:rsidRPr="005E663F">
        <w:rPr>
          <w:b/>
          <w:bCs/>
          <w:i/>
          <w:iCs/>
          <w:sz w:val="28"/>
          <w:szCs w:val="28"/>
          <w:lang w:val="uk-UA"/>
        </w:rPr>
        <w:t>Цільові програми:</w:t>
      </w:r>
    </w:p>
    <w:p w:rsidR="005E663F" w:rsidRDefault="005E663F" w:rsidP="008B58C8">
      <w:pPr>
        <w:ind w:firstLine="709"/>
        <w:jc w:val="both"/>
        <w:rPr>
          <w:sz w:val="28"/>
          <w:szCs w:val="28"/>
          <w:lang w:val="uk-UA"/>
        </w:rPr>
      </w:pPr>
      <w:r w:rsidRPr="000E7E61">
        <w:rPr>
          <w:sz w:val="28"/>
          <w:szCs w:val="28"/>
        </w:rPr>
        <w:t>Програм</w:t>
      </w:r>
      <w:r>
        <w:rPr>
          <w:sz w:val="28"/>
          <w:szCs w:val="28"/>
        </w:rPr>
        <w:t>а</w:t>
      </w:r>
      <w:r w:rsidRPr="000E7E61">
        <w:rPr>
          <w:sz w:val="28"/>
          <w:szCs w:val="28"/>
        </w:rPr>
        <w:t xml:space="preserve"> підтримки народжуваності в Красноградській територіальній громаді на 2023-2025 роки</w:t>
      </w:r>
    </w:p>
    <w:p w:rsidR="005E663F" w:rsidRDefault="005E663F" w:rsidP="008B58C8">
      <w:pPr>
        <w:ind w:firstLine="709"/>
        <w:jc w:val="both"/>
        <w:rPr>
          <w:sz w:val="28"/>
          <w:szCs w:val="28"/>
          <w:lang w:val="uk-UA"/>
        </w:rPr>
      </w:pPr>
      <w:r>
        <w:rPr>
          <w:sz w:val="28"/>
          <w:szCs w:val="28"/>
          <w:lang w:val="uk-UA"/>
        </w:rPr>
        <w:t xml:space="preserve">Програма була прийнята </w:t>
      </w:r>
      <w:r w:rsidRPr="000E7E61">
        <w:rPr>
          <w:sz w:val="28"/>
          <w:szCs w:val="28"/>
        </w:rPr>
        <w:t>21 вересня 2023 року</w:t>
      </w:r>
      <w:r>
        <w:rPr>
          <w:sz w:val="28"/>
          <w:szCs w:val="28"/>
          <w:lang w:val="uk-UA"/>
        </w:rPr>
        <w:t xml:space="preserve">, з метою </w:t>
      </w:r>
      <w:r w:rsidRPr="00E57456">
        <w:rPr>
          <w:sz w:val="28"/>
          <w:szCs w:val="28"/>
        </w:rPr>
        <w:t>сприяння забезпечення необхідних умов для ефективного здійснення соціального захисту громадян, сприяння сім’ям, надання матеріальної підтримки ім’ям громади при народженні дитини, створення умов безпечного материнства, удосконалення планування сім’ї, збереження репродуктивного здоров’я населення, покращання демографічних процесів у громаді</w:t>
      </w:r>
      <w:r>
        <w:rPr>
          <w:sz w:val="28"/>
          <w:szCs w:val="28"/>
          <w:lang w:val="uk-UA"/>
        </w:rPr>
        <w:t>.</w:t>
      </w:r>
    </w:p>
    <w:p w:rsidR="005A0F90" w:rsidRPr="00812CC8" w:rsidRDefault="005A0F90" w:rsidP="008B58C8">
      <w:pPr>
        <w:ind w:firstLine="709"/>
        <w:jc w:val="both"/>
        <w:rPr>
          <w:b/>
          <w:i/>
          <w:sz w:val="28"/>
          <w:szCs w:val="28"/>
          <w:lang w:val="uk-UA"/>
        </w:rPr>
      </w:pPr>
      <w:r w:rsidRPr="00812CC8">
        <w:rPr>
          <w:b/>
          <w:i/>
          <w:sz w:val="28"/>
          <w:szCs w:val="28"/>
          <w:lang w:val="uk-UA"/>
        </w:rPr>
        <w:t xml:space="preserve">Цілі та завдання: </w:t>
      </w:r>
    </w:p>
    <w:p w:rsidR="005A0F90" w:rsidRPr="00946D95" w:rsidRDefault="005A0F90" w:rsidP="008B58C8">
      <w:pPr>
        <w:ind w:firstLine="709"/>
        <w:jc w:val="both"/>
        <w:rPr>
          <w:sz w:val="28"/>
          <w:szCs w:val="28"/>
          <w:lang w:val="uk-UA"/>
        </w:rPr>
      </w:pPr>
      <w:r w:rsidRPr="00946D95">
        <w:rPr>
          <w:sz w:val="28"/>
          <w:szCs w:val="28"/>
          <w:lang w:val="uk-UA"/>
        </w:rPr>
        <w:t xml:space="preserve">− забезпечення соціального захисту населення; </w:t>
      </w:r>
    </w:p>
    <w:p w:rsidR="005A0F90" w:rsidRPr="00946D95" w:rsidRDefault="005A0F90" w:rsidP="008B58C8">
      <w:pPr>
        <w:ind w:firstLine="709"/>
        <w:jc w:val="both"/>
        <w:rPr>
          <w:sz w:val="28"/>
          <w:szCs w:val="28"/>
          <w:lang w:val="uk-UA"/>
        </w:rPr>
      </w:pPr>
      <w:r w:rsidRPr="00946D95">
        <w:rPr>
          <w:sz w:val="28"/>
          <w:szCs w:val="28"/>
          <w:lang w:val="uk-UA"/>
        </w:rPr>
        <w:t xml:space="preserve">− вдосконалення та розвиток системи охорони здоров’я, підвищення якості медичного обслуговування; </w:t>
      </w:r>
    </w:p>
    <w:p w:rsidR="005A0F90" w:rsidRPr="00946D95" w:rsidRDefault="005A0F90" w:rsidP="008B58C8">
      <w:pPr>
        <w:ind w:firstLine="709"/>
        <w:jc w:val="both"/>
        <w:rPr>
          <w:sz w:val="28"/>
          <w:szCs w:val="28"/>
          <w:lang w:val="uk-UA"/>
        </w:rPr>
      </w:pPr>
      <w:r w:rsidRPr="00946D95">
        <w:rPr>
          <w:sz w:val="28"/>
          <w:szCs w:val="28"/>
          <w:lang w:val="uk-UA"/>
        </w:rPr>
        <w:t>− вжиття заходів щодо запобігання поширенню таких захворювань, як туберкульоз та ВІЛ/СНІД</w:t>
      </w:r>
      <w:r w:rsidR="00BE32F2">
        <w:rPr>
          <w:sz w:val="28"/>
          <w:szCs w:val="28"/>
          <w:lang w:val="uk-UA"/>
        </w:rPr>
        <w:t xml:space="preserve">, </w:t>
      </w:r>
      <w:r w:rsidR="00BE32F2">
        <w:rPr>
          <w:sz w:val="28"/>
          <w:szCs w:val="28"/>
          <w:lang w:val="en-US"/>
        </w:rPr>
        <w:t>COVID</w:t>
      </w:r>
      <w:r w:rsidR="00BE32F2" w:rsidRPr="00BE32F2">
        <w:rPr>
          <w:sz w:val="28"/>
          <w:szCs w:val="28"/>
          <w:lang w:val="uk-UA"/>
        </w:rPr>
        <w:t>-19</w:t>
      </w:r>
      <w:r w:rsidRPr="00946D95">
        <w:rPr>
          <w:sz w:val="28"/>
          <w:szCs w:val="28"/>
          <w:lang w:val="uk-UA"/>
        </w:rPr>
        <w:t>;</w:t>
      </w:r>
    </w:p>
    <w:p w:rsidR="005A0F90" w:rsidRPr="00946D95" w:rsidRDefault="005A0F90" w:rsidP="008B58C8">
      <w:pPr>
        <w:ind w:firstLine="709"/>
        <w:jc w:val="both"/>
        <w:rPr>
          <w:sz w:val="28"/>
          <w:szCs w:val="28"/>
          <w:lang w:val="uk-UA"/>
        </w:rPr>
      </w:pPr>
      <w:r w:rsidRPr="00946D95">
        <w:rPr>
          <w:sz w:val="28"/>
          <w:szCs w:val="28"/>
          <w:lang w:val="uk-UA"/>
        </w:rPr>
        <w:t xml:space="preserve"> − створення економічних, культурних та соціальних умов для зміцнення і функціонування сім’ї, авторитету та стійкості шлюбу; </w:t>
      </w:r>
    </w:p>
    <w:p w:rsidR="005A0F90" w:rsidRPr="00946D95" w:rsidRDefault="005A0F90" w:rsidP="008B58C8">
      <w:pPr>
        <w:ind w:firstLine="709"/>
        <w:jc w:val="both"/>
        <w:rPr>
          <w:sz w:val="28"/>
          <w:szCs w:val="28"/>
          <w:lang w:val="uk-UA"/>
        </w:rPr>
      </w:pPr>
      <w:r w:rsidRPr="00946D95">
        <w:rPr>
          <w:sz w:val="28"/>
          <w:szCs w:val="28"/>
          <w:lang w:val="uk-UA"/>
        </w:rPr>
        <w:t xml:space="preserve">− посилення охорони праці; </w:t>
      </w:r>
    </w:p>
    <w:p w:rsidR="005A0F90" w:rsidRPr="00946D95" w:rsidRDefault="005A0F90" w:rsidP="008B58C8">
      <w:pPr>
        <w:ind w:firstLine="709"/>
        <w:jc w:val="both"/>
        <w:rPr>
          <w:sz w:val="28"/>
          <w:szCs w:val="28"/>
          <w:lang w:val="uk-UA"/>
        </w:rPr>
      </w:pPr>
      <w:r w:rsidRPr="00946D95">
        <w:rPr>
          <w:sz w:val="28"/>
          <w:szCs w:val="28"/>
          <w:lang w:val="uk-UA"/>
        </w:rPr>
        <w:t xml:space="preserve">− створення широкої мережі державних та недержавних служб соціальної допомоги. </w:t>
      </w:r>
    </w:p>
    <w:p w:rsidR="005A0F90" w:rsidRPr="00812CC8" w:rsidRDefault="005A0F90" w:rsidP="008B58C8">
      <w:pPr>
        <w:ind w:firstLine="709"/>
        <w:jc w:val="both"/>
        <w:rPr>
          <w:b/>
          <w:i/>
          <w:sz w:val="28"/>
          <w:szCs w:val="28"/>
          <w:lang w:val="uk-UA"/>
        </w:rPr>
      </w:pPr>
      <w:r w:rsidRPr="00812CC8">
        <w:rPr>
          <w:b/>
          <w:i/>
          <w:sz w:val="28"/>
          <w:szCs w:val="28"/>
          <w:lang w:val="uk-UA"/>
        </w:rPr>
        <w:t>Очікувані результати:</w:t>
      </w:r>
    </w:p>
    <w:p w:rsidR="005A0F90" w:rsidRPr="00946D95" w:rsidRDefault="00A400E3" w:rsidP="008B58C8">
      <w:pPr>
        <w:ind w:firstLine="709"/>
        <w:jc w:val="both"/>
        <w:rPr>
          <w:sz w:val="28"/>
          <w:szCs w:val="28"/>
          <w:lang w:val="uk-UA"/>
        </w:rPr>
      </w:pPr>
      <w:r>
        <w:rPr>
          <w:sz w:val="28"/>
          <w:szCs w:val="28"/>
          <w:lang w:val="uk-UA"/>
        </w:rPr>
        <w:t>-</w:t>
      </w:r>
      <w:r w:rsidR="005A0F90" w:rsidRPr="00946D95">
        <w:rPr>
          <w:sz w:val="28"/>
          <w:szCs w:val="28"/>
          <w:lang w:val="uk-UA"/>
        </w:rPr>
        <w:t>зниження смертності населення;</w:t>
      </w:r>
    </w:p>
    <w:p w:rsidR="005A0F90" w:rsidRPr="00946D95" w:rsidRDefault="00A400E3" w:rsidP="008B58C8">
      <w:pPr>
        <w:ind w:firstLine="709"/>
        <w:jc w:val="both"/>
        <w:rPr>
          <w:sz w:val="28"/>
          <w:szCs w:val="28"/>
          <w:lang w:val="uk-UA"/>
        </w:rPr>
      </w:pPr>
      <w:r>
        <w:rPr>
          <w:sz w:val="28"/>
          <w:szCs w:val="28"/>
          <w:lang w:val="uk-UA"/>
        </w:rPr>
        <w:lastRenderedPageBreak/>
        <w:t>-</w:t>
      </w:r>
      <w:r w:rsidR="005A0F90" w:rsidRPr="00946D95">
        <w:rPr>
          <w:sz w:val="28"/>
          <w:szCs w:val="28"/>
          <w:lang w:val="uk-UA"/>
        </w:rPr>
        <w:t xml:space="preserve"> зниження загальної захворюваності населення; </w:t>
      </w:r>
    </w:p>
    <w:p w:rsidR="005A0F90" w:rsidRPr="00946D95" w:rsidRDefault="00A400E3" w:rsidP="008B58C8">
      <w:pPr>
        <w:ind w:firstLine="709"/>
        <w:jc w:val="both"/>
        <w:rPr>
          <w:sz w:val="28"/>
          <w:szCs w:val="28"/>
          <w:lang w:val="uk-UA"/>
        </w:rPr>
      </w:pPr>
      <w:r>
        <w:rPr>
          <w:sz w:val="28"/>
          <w:szCs w:val="28"/>
          <w:lang w:val="uk-UA"/>
        </w:rPr>
        <w:t>-</w:t>
      </w:r>
      <w:r w:rsidR="005A0F90" w:rsidRPr="00946D95">
        <w:rPr>
          <w:sz w:val="28"/>
          <w:szCs w:val="28"/>
          <w:lang w:val="uk-UA"/>
        </w:rPr>
        <w:t xml:space="preserve"> зниження рівня захворюван</w:t>
      </w:r>
      <w:r w:rsidR="00BE32F2">
        <w:rPr>
          <w:sz w:val="28"/>
          <w:szCs w:val="28"/>
          <w:lang w:val="uk-UA"/>
        </w:rPr>
        <w:t>ості на туберкульоз та ВІЛ/СНІД,</w:t>
      </w:r>
      <w:r w:rsidR="00BE32F2">
        <w:rPr>
          <w:sz w:val="28"/>
          <w:szCs w:val="28"/>
          <w:lang w:val="en-US"/>
        </w:rPr>
        <w:t>COVID</w:t>
      </w:r>
      <w:r w:rsidR="00BE32F2" w:rsidRPr="00BE32F2">
        <w:rPr>
          <w:sz w:val="28"/>
          <w:szCs w:val="28"/>
          <w:lang w:val="uk-UA"/>
        </w:rPr>
        <w:t>-19</w:t>
      </w:r>
    </w:p>
    <w:p w:rsidR="005A0F90" w:rsidRPr="00946D95" w:rsidRDefault="00A400E3" w:rsidP="008B58C8">
      <w:pPr>
        <w:ind w:firstLine="709"/>
        <w:jc w:val="both"/>
        <w:rPr>
          <w:sz w:val="28"/>
          <w:szCs w:val="28"/>
          <w:lang w:val="uk-UA"/>
        </w:rPr>
      </w:pPr>
      <w:r>
        <w:rPr>
          <w:sz w:val="28"/>
          <w:szCs w:val="28"/>
          <w:lang w:val="uk-UA"/>
        </w:rPr>
        <w:t>-</w:t>
      </w:r>
      <w:r w:rsidR="005A0F90" w:rsidRPr="00946D95">
        <w:rPr>
          <w:sz w:val="28"/>
          <w:szCs w:val="28"/>
          <w:lang w:val="uk-UA"/>
        </w:rPr>
        <w:t xml:space="preserve"> природній приріст наявного населення. </w:t>
      </w:r>
    </w:p>
    <w:p w:rsidR="00E82371" w:rsidRDefault="00E82371" w:rsidP="008E241D">
      <w:pPr>
        <w:jc w:val="center"/>
        <w:rPr>
          <w:b/>
          <w:sz w:val="28"/>
          <w:szCs w:val="28"/>
          <w:lang w:val="uk-UA"/>
        </w:rPr>
      </w:pPr>
    </w:p>
    <w:p w:rsidR="005A0F90" w:rsidRDefault="005A0F90" w:rsidP="008E241D">
      <w:pPr>
        <w:jc w:val="center"/>
        <w:rPr>
          <w:b/>
          <w:sz w:val="28"/>
          <w:szCs w:val="28"/>
          <w:lang w:val="uk-UA"/>
        </w:rPr>
      </w:pPr>
      <w:r w:rsidRPr="00902339">
        <w:rPr>
          <w:b/>
          <w:sz w:val="28"/>
          <w:szCs w:val="28"/>
          <w:lang w:val="uk-UA"/>
        </w:rPr>
        <w:t>Заробітна плата та зайнятість</w:t>
      </w:r>
      <w:r w:rsidRPr="00812CC8">
        <w:rPr>
          <w:b/>
          <w:sz w:val="28"/>
          <w:szCs w:val="28"/>
          <w:lang w:val="uk-UA"/>
        </w:rPr>
        <w:t xml:space="preserve"> </w:t>
      </w:r>
    </w:p>
    <w:p w:rsidR="004374C6" w:rsidRPr="00812CC8" w:rsidRDefault="004374C6" w:rsidP="008E241D">
      <w:pPr>
        <w:jc w:val="center"/>
        <w:rPr>
          <w:b/>
          <w:sz w:val="28"/>
          <w:szCs w:val="28"/>
          <w:lang w:val="uk-UA"/>
        </w:rPr>
      </w:pPr>
    </w:p>
    <w:p w:rsidR="005A0F90" w:rsidRPr="00946D95" w:rsidRDefault="005A0F90" w:rsidP="00F67471">
      <w:pPr>
        <w:ind w:firstLine="567"/>
        <w:jc w:val="both"/>
        <w:rPr>
          <w:sz w:val="28"/>
          <w:szCs w:val="28"/>
          <w:lang w:val="uk-UA"/>
        </w:rPr>
      </w:pPr>
      <w:r w:rsidRPr="00FC0293">
        <w:rPr>
          <w:i/>
          <w:sz w:val="28"/>
          <w:szCs w:val="28"/>
          <w:u w:val="single"/>
        </w:rPr>
        <w:t>Головна мета</w:t>
      </w:r>
      <w:r w:rsidRPr="008049A9">
        <w:rPr>
          <w:sz w:val="28"/>
          <w:szCs w:val="28"/>
        </w:rPr>
        <w:t>:</w:t>
      </w:r>
      <w:r w:rsidRPr="00946D95">
        <w:rPr>
          <w:sz w:val="28"/>
          <w:szCs w:val="28"/>
        </w:rPr>
        <w:t xml:space="preserve"> підвищення рівня життя населення.</w:t>
      </w:r>
    </w:p>
    <w:p w:rsidR="005A0F90" w:rsidRPr="00812CC8" w:rsidRDefault="005A0F90" w:rsidP="00F67471">
      <w:pPr>
        <w:ind w:firstLine="567"/>
        <w:jc w:val="both"/>
        <w:rPr>
          <w:b/>
          <w:i/>
          <w:sz w:val="28"/>
          <w:szCs w:val="28"/>
          <w:lang w:val="uk-UA"/>
        </w:rPr>
      </w:pPr>
      <w:r w:rsidRPr="00812CC8">
        <w:rPr>
          <w:b/>
          <w:i/>
          <w:sz w:val="28"/>
          <w:szCs w:val="28"/>
          <w:lang w:val="uk-UA"/>
        </w:rPr>
        <w:t>Оцінка поточної ситуації.</w:t>
      </w:r>
    </w:p>
    <w:p w:rsidR="000E4EEF" w:rsidRPr="004A558F" w:rsidRDefault="000E4EEF" w:rsidP="000E4EEF">
      <w:pPr>
        <w:pStyle w:val="a4"/>
        <w:spacing w:after="0"/>
        <w:ind w:left="0" w:firstLine="567"/>
        <w:jc w:val="both"/>
        <w:rPr>
          <w:sz w:val="28"/>
          <w:szCs w:val="28"/>
          <w:lang w:val="uk-UA"/>
        </w:rPr>
      </w:pPr>
      <w:r w:rsidRPr="004A558F">
        <w:rPr>
          <w:sz w:val="28"/>
          <w:szCs w:val="28"/>
          <w:lang w:val="uk-UA"/>
        </w:rPr>
        <w:t>Збільшення розміру оплати праці, скорочення диференціації доходів є одним із основних завдань щодо підвищення рівня життя населення.</w:t>
      </w:r>
    </w:p>
    <w:p w:rsidR="000E4EEF" w:rsidRDefault="000E4EEF" w:rsidP="000E4EEF">
      <w:pPr>
        <w:pStyle w:val="af9"/>
        <w:ind w:firstLine="567"/>
        <w:jc w:val="both"/>
        <w:rPr>
          <w:rFonts w:ascii="Times New Roman" w:eastAsia="MS Mincho" w:hAnsi="Times New Roman" w:cs="Times New Roman"/>
          <w:sz w:val="28"/>
          <w:szCs w:val="28"/>
          <w:lang w:val="uk-UA"/>
        </w:rPr>
      </w:pPr>
      <w:r>
        <w:rPr>
          <w:rFonts w:ascii="Times New Roman" w:eastAsia="MS Mincho" w:hAnsi="Times New Roman" w:cs="Times New Roman"/>
          <w:sz w:val="28"/>
          <w:szCs w:val="28"/>
          <w:lang w:val="uk-UA"/>
        </w:rPr>
        <w:t>В Красноградськ</w:t>
      </w:r>
      <w:r w:rsidR="001C47B2">
        <w:rPr>
          <w:rFonts w:ascii="Times New Roman" w:eastAsia="MS Mincho" w:hAnsi="Times New Roman" w:cs="Times New Roman"/>
          <w:sz w:val="28"/>
          <w:szCs w:val="28"/>
          <w:lang w:val="uk-UA"/>
        </w:rPr>
        <w:t>ій громаді</w:t>
      </w:r>
      <w:r>
        <w:rPr>
          <w:rFonts w:ascii="Times New Roman" w:eastAsia="MS Mincho" w:hAnsi="Times New Roman" w:cs="Times New Roman"/>
          <w:sz w:val="28"/>
          <w:szCs w:val="28"/>
          <w:lang w:val="uk-UA"/>
        </w:rPr>
        <w:t xml:space="preserve"> налічується </w:t>
      </w:r>
      <w:r w:rsidR="00902339" w:rsidRPr="00902339">
        <w:rPr>
          <w:rFonts w:ascii="Times New Roman" w:eastAsia="MS Mincho" w:hAnsi="Times New Roman" w:cs="Times New Roman"/>
          <w:sz w:val="28"/>
          <w:szCs w:val="28"/>
        </w:rPr>
        <w:t>9831</w:t>
      </w:r>
      <w:r w:rsidRPr="00902339">
        <w:rPr>
          <w:rFonts w:ascii="Times New Roman" w:eastAsia="MS Mincho" w:hAnsi="Times New Roman" w:cs="Times New Roman"/>
          <w:sz w:val="28"/>
          <w:szCs w:val="28"/>
          <w:lang w:val="uk-UA"/>
        </w:rPr>
        <w:t xml:space="preserve"> працюючих на 1</w:t>
      </w:r>
      <w:r w:rsidR="00E23D4D" w:rsidRPr="00902339">
        <w:rPr>
          <w:rFonts w:ascii="Times New Roman" w:eastAsia="MS Mincho" w:hAnsi="Times New Roman" w:cs="Times New Roman"/>
          <w:sz w:val="28"/>
          <w:szCs w:val="28"/>
          <w:lang w:val="uk-UA"/>
        </w:rPr>
        <w:t>0</w:t>
      </w:r>
      <w:r w:rsidR="00902339" w:rsidRPr="00902339">
        <w:rPr>
          <w:rFonts w:ascii="Times New Roman" w:eastAsia="MS Mincho" w:hAnsi="Times New Roman" w:cs="Times New Roman"/>
          <w:sz w:val="28"/>
          <w:szCs w:val="28"/>
        </w:rPr>
        <w:t>5</w:t>
      </w:r>
      <w:r>
        <w:rPr>
          <w:rFonts w:ascii="Times New Roman" w:eastAsia="MS Mincho" w:hAnsi="Times New Roman" w:cs="Times New Roman"/>
          <w:sz w:val="28"/>
          <w:szCs w:val="28"/>
          <w:lang w:val="uk-UA"/>
        </w:rPr>
        <w:t xml:space="preserve"> підприємствах в установах та організаціях. </w:t>
      </w:r>
    </w:p>
    <w:p w:rsidR="000E4EEF" w:rsidRPr="00604025" w:rsidRDefault="000E4EEF" w:rsidP="000E4EEF">
      <w:pPr>
        <w:ind w:firstLine="567"/>
        <w:jc w:val="both"/>
        <w:rPr>
          <w:sz w:val="28"/>
          <w:szCs w:val="28"/>
          <w:lang w:val="uk-UA"/>
        </w:rPr>
      </w:pPr>
      <w:r w:rsidRPr="00604025">
        <w:rPr>
          <w:sz w:val="28"/>
          <w:szCs w:val="28"/>
          <w:lang w:val="uk-UA"/>
        </w:rPr>
        <w:t xml:space="preserve">Середня заробітна плата на підприємствах в установах та організаціях </w:t>
      </w:r>
      <w:r w:rsidR="00004331" w:rsidRPr="00604025">
        <w:rPr>
          <w:sz w:val="28"/>
          <w:szCs w:val="28"/>
          <w:lang w:val="uk-UA"/>
        </w:rPr>
        <w:t>громади</w:t>
      </w:r>
      <w:r w:rsidRPr="00604025">
        <w:rPr>
          <w:sz w:val="28"/>
          <w:szCs w:val="28"/>
          <w:lang w:val="uk-UA"/>
        </w:rPr>
        <w:t xml:space="preserve"> за період січень-</w:t>
      </w:r>
      <w:r w:rsidR="0046526E">
        <w:rPr>
          <w:sz w:val="28"/>
          <w:szCs w:val="28"/>
          <w:lang w:val="uk-UA"/>
        </w:rPr>
        <w:t>листопад</w:t>
      </w:r>
      <w:r w:rsidRPr="00604025">
        <w:rPr>
          <w:sz w:val="28"/>
          <w:szCs w:val="28"/>
          <w:lang w:val="uk-UA"/>
        </w:rPr>
        <w:t xml:space="preserve"> 202</w:t>
      </w:r>
      <w:r w:rsidR="0046526E">
        <w:rPr>
          <w:sz w:val="28"/>
          <w:szCs w:val="28"/>
          <w:lang w:val="uk-UA"/>
        </w:rPr>
        <w:t>3</w:t>
      </w:r>
      <w:r w:rsidRPr="00604025">
        <w:rPr>
          <w:sz w:val="28"/>
          <w:szCs w:val="28"/>
          <w:lang w:val="uk-UA"/>
        </w:rPr>
        <w:t xml:space="preserve"> року становить </w:t>
      </w:r>
      <w:r w:rsidR="007404E9" w:rsidRPr="00902339">
        <w:rPr>
          <w:sz w:val="28"/>
          <w:szCs w:val="28"/>
          <w:lang w:val="uk-UA"/>
        </w:rPr>
        <w:t>1</w:t>
      </w:r>
      <w:r w:rsidR="00902339" w:rsidRPr="00902339">
        <w:rPr>
          <w:sz w:val="28"/>
          <w:szCs w:val="28"/>
          <w:lang w:val="uk-UA"/>
        </w:rPr>
        <w:t>756</w:t>
      </w:r>
      <w:r w:rsidR="007404E9" w:rsidRPr="00902339">
        <w:rPr>
          <w:sz w:val="28"/>
          <w:szCs w:val="28"/>
          <w:lang w:val="uk-UA"/>
        </w:rPr>
        <w:t>0,</w:t>
      </w:r>
      <w:r w:rsidR="00902339" w:rsidRPr="00902339">
        <w:rPr>
          <w:sz w:val="28"/>
          <w:szCs w:val="28"/>
          <w:lang w:val="uk-UA"/>
        </w:rPr>
        <w:t>2</w:t>
      </w:r>
      <w:r w:rsidR="007404E9" w:rsidRPr="00902339">
        <w:rPr>
          <w:sz w:val="28"/>
          <w:szCs w:val="28"/>
          <w:lang w:val="uk-UA"/>
        </w:rPr>
        <w:t>0</w:t>
      </w:r>
      <w:r w:rsidRPr="00902339">
        <w:rPr>
          <w:sz w:val="28"/>
          <w:szCs w:val="28"/>
          <w:lang w:val="uk-UA"/>
        </w:rPr>
        <w:t xml:space="preserve"> грн., що перевищує прожитковий мінімуму на 1 працездатну особу (2</w:t>
      </w:r>
      <w:r w:rsidR="00240877" w:rsidRPr="00902339">
        <w:rPr>
          <w:sz w:val="28"/>
          <w:szCs w:val="28"/>
          <w:lang w:val="uk-UA"/>
        </w:rPr>
        <w:t>684</w:t>
      </w:r>
      <w:r w:rsidRPr="00902339">
        <w:rPr>
          <w:sz w:val="28"/>
          <w:szCs w:val="28"/>
          <w:lang w:val="uk-UA"/>
        </w:rPr>
        <w:t xml:space="preserve"> грн.) у </w:t>
      </w:r>
      <w:r w:rsidR="00902339" w:rsidRPr="00902339">
        <w:rPr>
          <w:sz w:val="28"/>
          <w:szCs w:val="28"/>
          <w:lang w:val="uk-UA"/>
        </w:rPr>
        <w:t>6,5</w:t>
      </w:r>
      <w:r w:rsidRPr="00902339">
        <w:rPr>
          <w:sz w:val="28"/>
          <w:szCs w:val="28"/>
          <w:lang w:val="uk-UA"/>
        </w:rPr>
        <w:t xml:space="preserve"> рази.</w:t>
      </w:r>
      <w:r w:rsidR="00391D01">
        <w:rPr>
          <w:sz w:val="28"/>
          <w:szCs w:val="28"/>
          <w:lang w:val="uk-UA"/>
        </w:rPr>
        <w:t xml:space="preserve"> </w:t>
      </w:r>
    </w:p>
    <w:p w:rsidR="0046526E" w:rsidRPr="0046526E" w:rsidRDefault="0046526E" w:rsidP="0046526E">
      <w:pPr>
        <w:pStyle w:val="docdata"/>
        <w:spacing w:before="0" w:beforeAutospacing="0" w:after="0" w:afterAutospacing="0"/>
        <w:ind w:firstLine="708"/>
        <w:jc w:val="both"/>
        <w:rPr>
          <w:color w:val="000000"/>
          <w:sz w:val="28"/>
          <w:szCs w:val="28"/>
        </w:rPr>
      </w:pPr>
      <w:r w:rsidRPr="0046526E">
        <w:rPr>
          <w:color w:val="000000"/>
          <w:sz w:val="28"/>
          <w:szCs w:val="28"/>
        </w:rPr>
        <w:t xml:space="preserve">З початку 2023 року на обліку в </w:t>
      </w:r>
      <w:r w:rsidRPr="0046526E">
        <w:rPr>
          <w:sz w:val="28"/>
          <w:szCs w:val="28"/>
        </w:rPr>
        <w:t>Красноградській</w:t>
      </w:r>
      <w:r w:rsidRPr="0046526E">
        <w:rPr>
          <w:color w:val="000000"/>
          <w:sz w:val="28"/>
          <w:szCs w:val="28"/>
        </w:rPr>
        <w:t xml:space="preserve"> філії </w:t>
      </w:r>
      <w:r w:rsidRPr="0046526E">
        <w:rPr>
          <w:sz w:val="28"/>
          <w:szCs w:val="28"/>
        </w:rPr>
        <w:t>Харківського ОЦЗ</w:t>
      </w:r>
      <w:r w:rsidRPr="0046526E">
        <w:rPr>
          <w:color w:val="000000"/>
          <w:sz w:val="28"/>
          <w:szCs w:val="28"/>
        </w:rPr>
        <w:t xml:space="preserve"> як безробітні перебували 554 </w:t>
      </w:r>
      <w:r w:rsidRPr="0046526E">
        <w:rPr>
          <w:sz w:val="28"/>
          <w:szCs w:val="28"/>
        </w:rPr>
        <w:t xml:space="preserve">мешканця Красноградської </w:t>
      </w:r>
      <w:r w:rsidRPr="0046526E">
        <w:rPr>
          <w:color w:val="000000"/>
          <w:sz w:val="28"/>
          <w:szCs w:val="28"/>
        </w:rPr>
        <w:t xml:space="preserve">міської територіальної громади, з них працевлаштовано 225 осіб. </w:t>
      </w:r>
    </w:p>
    <w:p w:rsidR="0046526E" w:rsidRPr="0046526E" w:rsidRDefault="0046526E" w:rsidP="0046526E">
      <w:pPr>
        <w:pStyle w:val="docdata"/>
        <w:spacing w:before="0" w:beforeAutospacing="0" w:after="0" w:afterAutospacing="0"/>
        <w:ind w:firstLine="708"/>
        <w:jc w:val="both"/>
        <w:rPr>
          <w:color w:val="000000"/>
          <w:sz w:val="28"/>
          <w:szCs w:val="28"/>
        </w:rPr>
      </w:pPr>
      <w:r w:rsidRPr="0046526E">
        <w:rPr>
          <w:color w:val="000000"/>
          <w:sz w:val="28"/>
          <w:szCs w:val="28"/>
        </w:rPr>
        <w:t xml:space="preserve">Системою профпідготовки та перепідготовки за звітний період поточного року охоплено 77 громадян з числа мешканців Красноградської ТГ. </w:t>
      </w:r>
    </w:p>
    <w:p w:rsidR="0046526E" w:rsidRPr="0046526E" w:rsidRDefault="0046526E" w:rsidP="0046526E">
      <w:pPr>
        <w:ind w:left="180" w:right="-1" w:firstLine="528"/>
        <w:jc w:val="both"/>
        <w:rPr>
          <w:color w:val="000000"/>
          <w:sz w:val="28"/>
          <w:szCs w:val="28"/>
          <w:lang w:val="uk-UA"/>
        </w:rPr>
      </w:pPr>
      <w:r w:rsidRPr="0046526E">
        <w:rPr>
          <w:color w:val="000000"/>
          <w:sz w:val="28"/>
          <w:szCs w:val="28"/>
        </w:rPr>
        <w:t xml:space="preserve">З метою підвищення ефективності роботи з безробітними </w:t>
      </w:r>
      <w:r w:rsidRPr="0046526E">
        <w:rPr>
          <w:color w:val="000000"/>
          <w:sz w:val="28"/>
          <w:szCs w:val="28"/>
          <w:lang w:val="uk-UA"/>
        </w:rPr>
        <w:t xml:space="preserve">громадянами протягом звітного періоду до участі у громадських роботах залучено 113 безробітних мешканців громади. </w:t>
      </w:r>
      <w:r w:rsidRPr="0046526E">
        <w:rPr>
          <w:sz w:val="28"/>
          <w:szCs w:val="28"/>
          <w:lang w:val="uk-UA"/>
        </w:rPr>
        <w:t xml:space="preserve">Також, </w:t>
      </w:r>
      <w:r w:rsidRPr="0046526E">
        <w:rPr>
          <w:color w:val="000000"/>
          <w:sz w:val="28"/>
          <w:szCs w:val="28"/>
          <w:lang w:val="uk-UA"/>
        </w:rPr>
        <w:t xml:space="preserve">до участі у громадських у вільний від навчання час було залучено 4 особи з числа студентської молоді за кошти Красноградської міської ради. </w:t>
      </w:r>
    </w:p>
    <w:p w:rsidR="0046526E" w:rsidRPr="0046526E" w:rsidRDefault="0046526E" w:rsidP="0046526E">
      <w:pPr>
        <w:ind w:firstLine="708"/>
        <w:jc w:val="both"/>
        <w:rPr>
          <w:spacing w:val="4"/>
          <w:sz w:val="28"/>
          <w:szCs w:val="28"/>
          <w:shd w:val="clear" w:color="auto" w:fill="FFFFFF"/>
          <w:lang w:val="uk-UA"/>
        </w:rPr>
      </w:pPr>
      <w:r w:rsidRPr="0046526E">
        <w:rPr>
          <w:bCs/>
          <w:sz w:val="28"/>
          <w:szCs w:val="28"/>
          <w:lang w:val="uk-UA"/>
        </w:rPr>
        <w:t>В умовах війни зростає необхідність збільшення кількості трудових ресурсів, залучених до забезпечення нормального функціонування суспільства. Одним із таких ресурсів є залучення безробітних осіб до суспільно корисних робіт. З цією метою та на виконання наказу Красноградської районної військової адміністрації від 19.01.2023 №1-в «</w:t>
      </w:r>
      <w:r w:rsidRPr="0046526E">
        <w:rPr>
          <w:sz w:val="28"/>
          <w:szCs w:val="28"/>
          <w:lang w:val="uk-UA"/>
        </w:rPr>
        <w:t xml:space="preserve">Про організацію суспільно корисних робіт на території Красноградського району Харківської області в умовах правового режиму воєнного стану» </w:t>
      </w:r>
      <w:r w:rsidRPr="0046526E">
        <w:rPr>
          <w:spacing w:val="4"/>
          <w:sz w:val="28"/>
          <w:szCs w:val="28"/>
          <w:shd w:val="clear" w:color="auto" w:fill="FFFFFF"/>
          <w:lang w:val="uk-UA"/>
        </w:rPr>
        <w:t>з початку 2023 року до таких робіт було залучено 278 безробітних мешканців Красноградської ТГ.</w:t>
      </w:r>
    </w:p>
    <w:p w:rsidR="0046526E" w:rsidRPr="0046526E" w:rsidRDefault="0046526E" w:rsidP="0046526E">
      <w:pPr>
        <w:ind w:firstLine="708"/>
        <w:jc w:val="both"/>
        <w:rPr>
          <w:rStyle w:val="af3"/>
          <w:b w:val="0"/>
          <w:sz w:val="28"/>
          <w:szCs w:val="28"/>
          <w:bdr w:val="none" w:sz="0" w:space="0" w:color="auto" w:frame="1"/>
          <w:lang w:val="uk-UA"/>
        </w:rPr>
      </w:pPr>
      <w:r w:rsidRPr="0046526E">
        <w:rPr>
          <w:rStyle w:val="af3"/>
          <w:b w:val="0"/>
          <w:sz w:val="28"/>
          <w:szCs w:val="28"/>
          <w:bdr w:val="none" w:sz="0" w:space="0" w:color="auto" w:frame="1"/>
          <w:lang w:val="uk-UA"/>
        </w:rPr>
        <w:t>Скористались можливістю здобути нову спеціалізацію або підвищити свій фах та отримали ваучери на навчання за сприянням Красноградської філії Харківського ОЦЗ 43 осіб, які проживають на території Красноградської громади.</w:t>
      </w:r>
    </w:p>
    <w:p w:rsidR="0046526E" w:rsidRPr="0046526E" w:rsidRDefault="0046526E" w:rsidP="0046526E">
      <w:pPr>
        <w:ind w:firstLine="708"/>
        <w:jc w:val="both"/>
        <w:rPr>
          <w:sz w:val="28"/>
          <w:szCs w:val="28"/>
          <w:shd w:val="clear" w:color="auto" w:fill="FFFFFF"/>
          <w:lang w:val="uk-UA"/>
        </w:rPr>
      </w:pPr>
      <w:r w:rsidRPr="0046526E">
        <w:rPr>
          <w:rFonts w:eastAsia="Calibri"/>
          <w:sz w:val="28"/>
          <w:szCs w:val="28"/>
          <w:shd w:val="clear" w:color="auto" w:fill="FFFFFF"/>
          <w:lang w:val="uk-UA"/>
        </w:rPr>
        <w:t xml:space="preserve">З метою </w:t>
      </w:r>
      <w:r w:rsidRPr="0046526E">
        <w:rPr>
          <w:sz w:val="28"/>
          <w:szCs w:val="28"/>
          <w:lang w:val="uk-UA"/>
        </w:rPr>
        <w:t xml:space="preserve">сприяння підвищенню зацікавленості роботодавців у створенні нових робочих місць та </w:t>
      </w:r>
      <w:r w:rsidRPr="0046526E">
        <w:rPr>
          <w:rFonts w:eastAsia="Calibri"/>
          <w:sz w:val="28"/>
          <w:szCs w:val="28"/>
          <w:shd w:val="clear" w:color="auto" w:fill="FFFFFF"/>
          <w:lang w:val="uk-UA"/>
        </w:rPr>
        <w:t xml:space="preserve">стимулювання до збереження бізнесу після завершення воєнних дій Красноградською філією Харківського ОЦЗ активно проводиться </w:t>
      </w:r>
      <w:r w:rsidRPr="0046526E">
        <w:rPr>
          <w:sz w:val="28"/>
          <w:szCs w:val="28"/>
          <w:shd w:val="clear" w:color="auto" w:fill="FFFFFF"/>
          <w:lang w:val="uk-UA"/>
        </w:rPr>
        <w:t xml:space="preserve">робота щодо запровадження нових компенсаторних механізмів працевлаштування зареєстрованих безробітних, в тому числі </w:t>
      </w:r>
      <w:r w:rsidRPr="0046526E">
        <w:rPr>
          <w:sz w:val="28"/>
          <w:szCs w:val="28"/>
          <w:lang w:val="uk-UA"/>
        </w:rPr>
        <w:t>громадян, які недостатньо конкурентоспроможні на ринку праці</w:t>
      </w:r>
      <w:r w:rsidRPr="0046526E">
        <w:rPr>
          <w:sz w:val="28"/>
          <w:szCs w:val="28"/>
          <w:shd w:val="clear" w:color="auto" w:fill="FFFFFF"/>
          <w:lang w:val="uk-UA"/>
        </w:rPr>
        <w:t>.</w:t>
      </w:r>
    </w:p>
    <w:p w:rsidR="0046526E" w:rsidRPr="0046526E" w:rsidRDefault="0046526E" w:rsidP="0046526E">
      <w:pPr>
        <w:ind w:firstLine="708"/>
        <w:jc w:val="both"/>
        <w:rPr>
          <w:sz w:val="28"/>
          <w:szCs w:val="28"/>
          <w:lang w:val="uk-UA"/>
        </w:rPr>
      </w:pPr>
      <w:r w:rsidRPr="0046526E">
        <w:rPr>
          <w:sz w:val="28"/>
          <w:szCs w:val="28"/>
          <w:lang w:val="uk-UA"/>
        </w:rPr>
        <w:lastRenderedPageBreak/>
        <w:t xml:space="preserve">Відповідно до </w:t>
      </w:r>
      <w:r w:rsidRPr="0046526E">
        <w:rPr>
          <w:rStyle w:val="rvts9"/>
          <w:bCs/>
          <w:sz w:val="28"/>
          <w:szCs w:val="28"/>
          <w:shd w:val="clear" w:color="auto" w:fill="FFFFFF"/>
          <w:lang w:val="uk-UA"/>
        </w:rPr>
        <w:t xml:space="preserve">постанови КМУ від 18 квітня 2023 р. № 338 </w:t>
      </w:r>
      <w:r w:rsidRPr="0046526E">
        <w:rPr>
          <w:color w:val="000000"/>
          <w:sz w:val="28"/>
          <w:szCs w:val="28"/>
          <w:lang w:val="uk-UA"/>
        </w:rPr>
        <w:t>роботодавцями, які працевлаштували на нове робоче місце</w:t>
      </w:r>
      <w:r w:rsidRPr="0046526E">
        <w:rPr>
          <w:rStyle w:val="rvts9"/>
          <w:bCs/>
          <w:sz w:val="28"/>
          <w:szCs w:val="28"/>
          <w:shd w:val="clear" w:color="auto" w:fill="FFFFFF"/>
          <w:lang w:val="uk-UA"/>
        </w:rPr>
        <w:t xml:space="preserve"> безробітних громадян, до </w:t>
      </w:r>
      <w:r w:rsidRPr="0046526E">
        <w:rPr>
          <w:color w:val="000000"/>
          <w:sz w:val="28"/>
          <w:szCs w:val="28"/>
          <w:lang w:val="uk-UA"/>
        </w:rPr>
        <w:t xml:space="preserve">Красноградської філії Харківського ОЦЗ, подано 5 заяви від роботодавців Красноградської ТГ на компенсацію фактичних витрат у розмірі єдиного внеску на загальнообов'язкове державне соціальне страхування за особу за місяць, за який він сплачений. </w:t>
      </w:r>
    </w:p>
    <w:p w:rsidR="0046526E" w:rsidRPr="0046526E" w:rsidRDefault="0046526E" w:rsidP="0046526E">
      <w:pPr>
        <w:pStyle w:val="a6"/>
        <w:spacing w:after="0"/>
        <w:ind w:firstLine="708"/>
        <w:jc w:val="both"/>
        <w:rPr>
          <w:rFonts w:eastAsia="Calibri"/>
          <w:bCs/>
          <w:sz w:val="28"/>
          <w:szCs w:val="28"/>
          <w:lang w:val="uk-UA"/>
        </w:rPr>
      </w:pPr>
      <w:r w:rsidRPr="0046526E">
        <w:rPr>
          <w:rFonts w:eastAsia="Calibri"/>
          <w:bCs/>
          <w:sz w:val="28"/>
          <w:szCs w:val="28"/>
          <w:shd w:val="clear" w:color="auto" w:fill="FFFFFF"/>
          <w:lang w:val="uk-UA"/>
        </w:rPr>
        <w:t xml:space="preserve">Для підвищення рівня соціальної захищеності внутрішньо переміщених осіб працевлаштовано 8 ВПО </w:t>
      </w:r>
      <w:r w:rsidRPr="0046526E">
        <w:rPr>
          <w:bCs/>
          <w:sz w:val="28"/>
          <w:szCs w:val="28"/>
          <w:shd w:val="clear" w:color="auto" w:fill="FFFFFF"/>
          <w:lang w:val="uk-UA"/>
        </w:rPr>
        <w:t>до 6 роботодавців, які здійснюють діяльність на території Красноградської міської ради, із компенсацією витрат на оплату праці за працевлаштування ВПО внаслідок бойових дій під час воєнного стану в Україні (відповідно до постанови КМУ від 20 березня 2022 р. № 331).</w:t>
      </w:r>
    </w:p>
    <w:p w:rsidR="0046526E" w:rsidRPr="0046526E" w:rsidRDefault="0046526E" w:rsidP="0046526E">
      <w:pPr>
        <w:pStyle w:val="a6"/>
        <w:spacing w:after="0"/>
        <w:ind w:firstLine="176"/>
        <w:jc w:val="both"/>
        <w:rPr>
          <w:rFonts w:eastAsia="Calibri"/>
          <w:bCs/>
          <w:sz w:val="28"/>
          <w:szCs w:val="28"/>
        </w:rPr>
      </w:pPr>
      <w:r w:rsidRPr="0046526E">
        <w:rPr>
          <w:rFonts w:eastAsia="Calibri"/>
          <w:bCs/>
          <w:sz w:val="28"/>
          <w:szCs w:val="28"/>
          <w:lang w:val="uk-UA"/>
        </w:rPr>
        <w:t xml:space="preserve"> </w:t>
      </w:r>
      <w:r w:rsidRPr="0046526E">
        <w:rPr>
          <w:rFonts w:eastAsia="Calibri"/>
          <w:bCs/>
          <w:sz w:val="28"/>
          <w:szCs w:val="28"/>
          <w:lang w:val="uk-UA"/>
        </w:rPr>
        <w:tab/>
      </w:r>
      <w:r w:rsidRPr="0046526E">
        <w:rPr>
          <w:rFonts w:eastAsia="Calibri"/>
          <w:bCs/>
          <w:sz w:val="28"/>
          <w:szCs w:val="28"/>
        </w:rPr>
        <w:t>Крім цього, відповідно до постанови КМУ від 08 вересня 2015 року №</w:t>
      </w:r>
      <w:r>
        <w:rPr>
          <w:rFonts w:eastAsia="Calibri"/>
          <w:bCs/>
          <w:sz w:val="28"/>
          <w:szCs w:val="28"/>
          <w:lang w:val="uk-UA"/>
        </w:rPr>
        <w:t> </w:t>
      </w:r>
      <w:r w:rsidRPr="0046526E">
        <w:rPr>
          <w:rFonts w:eastAsia="Calibri"/>
          <w:bCs/>
          <w:sz w:val="28"/>
          <w:szCs w:val="28"/>
        </w:rPr>
        <w:t xml:space="preserve">696 з початку 2023 року 1 </w:t>
      </w:r>
      <w:r w:rsidRPr="0046526E">
        <w:rPr>
          <w:bCs/>
          <w:sz w:val="28"/>
          <w:szCs w:val="28"/>
        </w:rPr>
        <w:t xml:space="preserve">роботодавцем з Красноградської громади подана заява на компенсацію витрат на оплату праці за працевлаштування ВПО </w:t>
      </w:r>
      <w:r w:rsidRPr="0046526E">
        <w:rPr>
          <w:bCs/>
          <w:color w:val="000000"/>
          <w:sz w:val="28"/>
          <w:szCs w:val="28"/>
        </w:rPr>
        <w:t xml:space="preserve">за направленням служби зайнятості на умовах строкового трудового договору. </w:t>
      </w:r>
    </w:p>
    <w:p w:rsidR="0046526E" w:rsidRPr="0046526E" w:rsidRDefault="0046526E" w:rsidP="0046526E">
      <w:pPr>
        <w:ind w:firstLine="708"/>
        <w:jc w:val="both"/>
        <w:rPr>
          <w:color w:val="000000"/>
          <w:sz w:val="28"/>
          <w:szCs w:val="28"/>
          <w:lang w:val="uk-UA"/>
        </w:rPr>
      </w:pPr>
      <w:r w:rsidRPr="0046526E">
        <w:rPr>
          <w:sz w:val="28"/>
          <w:szCs w:val="28"/>
          <w:lang w:val="uk-UA"/>
        </w:rPr>
        <w:t xml:space="preserve">З метою </w:t>
      </w:r>
      <w:r w:rsidRPr="0046526E">
        <w:rPr>
          <w:sz w:val="28"/>
          <w:szCs w:val="28"/>
          <w:shd w:val="clear" w:color="auto" w:fill="FFFFFF"/>
          <w:lang w:val="uk-UA"/>
        </w:rPr>
        <w:t xml:space="preserve">заохочення роботодавців до прийняття на роботу громадян, що мають додаткові гарантії у сприянні працевлаштуванню, </w:t>
      </w:r>
      <w:r w:rsidRPr="0046526E">
        <w:rPr>
          <w:color w:val="000000"/>
          <w:sz w:val="28"/>
          <w:szCs w:val="28"/>
          <w:lang w:val="uk-UA"/>
        </w:rPr>
        <w:t xml:space="preserve">відповідно до постанови КМУ від 10 лютого 2023 р. № 124 Красноградською філією ХОЦЗ, прийнято 5 заяв на компенсацію фактичних витрат у розмірі єдиного внеску на загальнообов'язкове державне соціальне страхування від роботодавців, які провадять діяльність на території Красноградської ТГ. </w:t>
      </w:r>
    </w:p>
    <w:p w:rsidR="0046526E" w:rsidRPr="0046526E" w:rsidRDefault="0046526E" w:rsidP="0046526E">
      <w:pPr>
        <w:ind w:right="-1" w:firstLine="709"/>
        <w:jc w:val="both"/>
        <w:rPr>
          <w:sz w:val="28"/>
          <w:szCs w:val="28"/>
          <w:lang w:val="uk-UA"/>
        </w:rPr>
      </w:pPr>
      <w:r w:rsidRPr="0046526E">
        <w:rPr>
          <w:sz w:val="28"/>
          <w:szCs w:val="28"/>
          <w:lang w:val="uk-UA"/>
        </w:rPr>
        <w:t xml:space="preserve">В результаті проведеної Красноградською філією Харківського ОЦЗ роботи активними формами зайнятості станом на 01.11.2023р. охоплено 87% з числа безробітних, що перебували на обліку в філії. </w:t>
      </w:r>
    </w:p>
    <w:p w:rsidR="00974C4A" w:rsidRPr="0046526E" w:rsidRDefault="00974C4A" w:rsidP="00EF34BA">
      <w:pPr>
        <w:jc w:val="both"/>
        <w:rPr>
          <w:sz w:val="28"/>
          <w:szCs w:val="28"/>
          <w:lang w:val="uk-UA"/>
        </w:rPr>
      </w:pPr>
    </w:p>
    <w:p w:rsidR="005A0F90" w:rsidRPr="00812CC8" w:rsidRDefault="00EC4FED" w:rsidP="00081E79">
      <w:pPr>
        <w:ind w:firstLine="567"/>
        <w:jc w:val="both"/>
        <w:rPr>
          <w:b/>
          <w:i/>
          <w:sz w:val="28"/>
          <w:szCs w:val="28"/>
          <w:lang w:val="uk-UA"/>
        </w:rPr>
      </w:pPr>
      <w:r>
        <w:rPr>
          <w:b/>
          <w:i/>
          <w:sz w:val="28"/>
          <w:szCs w:val="28"/>
        </w:rPr>
        <w:t>Перспективні напрямки покращення</w:t>
      </w:r>
      <w:r w:rsidR="005A0F90" w:rsidRPr="00812CC8">
        <w:rPr>
          <w:b/>
          <w:i/>
          <w:sz w:val="28"/>
          <w:szCs w:val="28"/>
        </w:rPr>
        <w:t xml:space="preserve">: </w:t>
      </w:r>
    </w:p>
    <w:p w:rsidR="005A0F90" w:rsidRPr="00946D95" w:rsidRDefault="005A0F90" w:rsidP="00081E79">
      <w:pPr>
        <w:ind w:firstLine="567"/>
        <w:jc w:val="both"/>
        <w:rPr>
          <w:sz w:val="28"/>
          <w:szCs w:val="28"/>
          <w:lang w:val="uk-UA"/>
        </w:rPr>
      </w:pPr>
      <w:r w:rsidRPr="00946D95">
        <w:rPr>
          <w:sz w:val="28"/>
          <w:szCs w:val="28"/>
        </w:rPr>
        <w:t xml:space="preserve">− прихована зайнятість; </w:t>
      </w:r>
    </w:p>
    <w:p w:rsidR="005A0F90" w:rsidRPr="00946D95" w:rsidRDefault="005A0F90" w:rsidP="00081E79">
      <w:pPr>
        <w:ind w:firstLine="567"/>
        <w:jc w:val="both"/>
        <w:rPr>
          <w:sz w:val="28"/>
          <w:szCs w:val="28"/>
          <w:lang w:val="uk-UA"/>
        </w:rPr>
      </w:pPr>
      <w:r w:rsidRPr="00946D95">
        <w:rPr>
          <w:sz w:val="28"/>
          <w:szCs w:val="28"/>
        </w:rPr>
        <w:t xml:space="preserve">− встановлення заниженої заробітної плати у малому та середньому бізнесі; </w:t>
      </w:r>
    </w:p>
    <w:p w:rsidR="005A0F90" w:rsidRPr="00946D95" w:rsidRDefault="005A0F90" w:rsidP="00081E79">
      <w:pPr>
        <w:ind w:firstLine="567"/>
        <w:jc w:val="both"/>
        <w:rPr>
          <w:sz w:val="28"/>
          <w:szCs w:val="28"/>
          <w:lang w:val="uk-UA"/>
        </w:rPr>
      </w:pPr>
      <w:r w:rsidRPr="00946D95">
        <w:rPr>
          <w:sz w:val="28"/>
          <w:szCs w:val="28"/>
        </w:rPr>
        <w:t xml:space="preserve">− недотримання роботодавцями трудових норм. </w:t>
      </w:r>
    </w:p>
    <w:p w:rsidR="005A0F90" w:rsidRPr="00812CC8" w:rsidRDefault="005A0F90" w:rsidP="00081E79">
      <w:pPr>
        <w:ind w:firstLine="567"/>
        <w:jc w:val="both"/>
        <w:rPr>
          <w:b/>
          <w:i/>
          <w:sz w:val="28"/>
          <w:szCs w:val="28"/>
          <w:lang w:val="uk-UA"/>
        </w:rPr>
      </w:pPr>
      <w:r w:rsidRPr="00812CC8">
        <w:rPr>
          <w:b/>
          <w:i/>
          <w:sz w:val="28"/>
          <w:szCs w:val="28"/>
          <w:lang w:val="uk-UA"/>
        </w:rPr>
        <w:t xml:space="preserve">Цілі та завдання: </w:t>
      </w:r>
    </w:p>
    <w:p w:rsidR="005A0F90" w:rsidRPr="00946D95" w:rsidRDefault="005A0F90" w:rsidP="00081E79">
      <w:pPr>
        <w:ind w:firstLine="567"/>
        <w:jc w:val="both"/>
        <w:rPr>
          <w:sz w:val="28"/>
          <w:szCs w:val="28"/>
          <w:lang w:val="uk-UA"/>
        </w:rPr>
      </w:pPr>
      <w:r w:rsidRPr="00946D95">
        <w:rPr>
          <w:sz w:val="28"/>
          <w:szCs w:val="28"/>
          <w:lang w:val="uk-UA"/>
        </w:rPr>
        <w:t xml:space="preserve">− зростання частини заробітної плати в структурі доходів населення; </w:t>
      </w:r>
    </w:p>
    <w:p w:rsidR="005A0F90" w:rsidRPr="00946D95" w:rsidRDefault="005A0F90" w:rsidP="00081E79">
      <w:pPr>
        <w:ind w:firstLine="567"/>
        <w:jc w:val="both"/>
        <w:rPr>
          <w:sz w:val="28"/>
          <w:szCs w:val="28"/>
          <w:lang w:val="uk-UA"/>
        </w:rPr>
      </w:pPr>
      <w:r w:rsidRPr="00946D95">
        <w:rPr>
          <w:sz w:val="28"/>
          <w:szCs w:val="28"/>
          <w:lang w:val="uk-UA"/>
        </w:rPr>
        <w:t xml:space="preserve">− легалізація доходів від трудової діяльності; </w:t>
      </w:r>
    </w:p>
    <w:p w:rsidR="005A0F90" w:rsidRPr="00946D95" w:rsidRDefault="005A0F90" w:rsidP="00081E79">
      <w:pPr>
        <w:ind w:firstLine="567"/>
        <w:jc w:val="both"/>
        <w:rPr>
          <w:sz w:val="28"/>
          <w:szCs w:val="28"/>
          <w:lang w:val="uk-UA"/>
        </w:rPr>
      </w:pPr>
      <w:r w:rsidRPr="00946D95">
        <w:rPr>
          <w:sz w:val="28"/>
          <w:szCs w:val="28"/>
          <w:lang w:val="uk-UA"/>
        </w:rPr>
        <w:t xml:space="preserve">− здійснення заходів щодо детінізації заробітної плати; </w:t>
      </w:r>
    </w:p>
    <w:p w:rsidR="005A0F90" w:rsidRPr="00946D95" w:rsidRDefault="005A0F90" w:rsidP="00081E79">
      <w:pPr>
        <w:ind w:firstLine="567"/>
        <w:jc w:val="both"/>
        <w:rPr>
          <w:sz w:val="28"/>
          <w:szCs w:val="28"/>
          <w:lang w:val="uk-UA"/>
        </w:rPr>
      </w:pPr>
      <w:r w:rsidRPr="00946D95">
        <w:rPr>
          <w:sz w:val="28"/>
          <w:szCs w:val="28"/>
          <w:lang w:val="uk-UA"/>
        </w:rPr>
        <w:t xml:space="preserve">− ліквідація та недопущення виникнення заборгованості з виплати заробітної плати працівникам економічно-активних підприємств міста; </w:t>
      </w:r>
    </w:p>
    <w:p w:rsidR="005A0F90" w:rsidRPr="00946D95" w:rsidRDefault="005A0F90" w:rsidP="00081E79">
      <w:pPr>
        <w:ind w:firstLine="567"/>
        <w:jc w:val="both"/>
        <w:rPr>
          <w:sz w:val="28"/>
          <w:szCs w:val="28"/>
          <w:lang w:val="uk-UA"/>
        </w:rPr>
      </w:pPr>
      <w:r w:rsidRPr="00946D95">
        <w:rPr>
          <w:sz w:val="28"/>
          <w:szCs w:val="28"/>
          <w:lang w:val="uk-UA"/>
        </w:rPr>
        <w:t xml:space="preserve">− ліквідація заборгованість з виплати заробітної плати працівникам підприємств – банкрутів; </w:t>
      </w:r>
    </w:p>
    <w:p w:rsidR="005A0F90" w:rsidRPr="00946D95" w:rsidRDefault="005A0F90" w:rsidP="00081E79">
      <w:pPr>
        <w:ind w:firstLine="567"/>
        <w:jc w:val="both"/>
        <w:rPr>
          <w:sz w:val="28"/>
          <w:szCs w:val="28"/>
          <w:lang w:val="uk-UA"/>
        </w:rPr>
      </w:pPr>
      <w:r w:rsidRPr="00946D95">
        <w:rPr>
          <w:sz w:val="28"/>
          <w:szCs w:val="28"/>
          <w:lang w:val="uk-UA"/>
        </w:rPr>
        <w:t xml:space="preserve">− здійснення контролю за дотриманням роботодавцями норм трудового законодавства щодо мінімальних гарантій в оплаті праці та укладання трудових угод з найманими працівниками; </w:t>
      </w:r>
    </w:p>
    <w:p w:rsidR="005A0F90" w:rsidRPr="00946D95" w:rsidRDefault="005A0F90" w:rsidP="00081E79">
      <w:pPr>
        <w:ind w:firstLine="567"/>
        <w:jc w:val="both"/>
        <w:rPr>
          <w:sz w:val="28"/>
          <w:szCs w:val="28"/>
          <w:lang w:val="uk-UA"/>
        </w:rPr>
      </w:pPr>
      <w:r w:rsidRPr="00946D95">
        <w:rPr>
          <w:sz w:val="28"/>
          <w:szCs w:val="28"/>
          <w:lang w:val="uk-UA"/>
        </w:rPr>
        <w:t xml:space="preserve">− проведення роз’яснювальної роботи серед роботодавців та працівників про вимоги норм трудового законодавства. </w:t>
      </w:r>
    </w:p>
    <w:p w:rsidR="00902339" w:rsidRDefault="00902339" w:rsidP="00081E79">
      <w:pPr>
        <w:ind w:firstLine="567"/>
        <w:jc w:val="both"/>
        <w:rPr>
          <w:b/>
          <w:i/>
          <w:sz w:val="28"/>
          <w:szCs w:val="28"/>
        </w:rPr>
      </w:pPr>
    </w:p>
    <w:p w:rsidR="005A0F90" w:rsidRPr="00812CC8" w:rsidRDefault="005A0F90" w:rsidP="00081E79">
      <w:pPr>
        <w:ind w:firstLine="567"/>
        <w:jc w:val="both"/>
        <w:rPr>
          <w:b/>
          <w:i/>
          <w:sz w:val="28"/>
          <w:szCs w:val="28"/>
          <w:lang w:val="uk-UA"/>
        </w:rPr>
      </w:pPr>
      <w:r w:rsidRPr="00812CC8">
        <w:rPr>
          <w:b/>
          <w:i/>
          <w:sz w:val="28"/>
          <w:szCs w:val="28"/>
        </w:rPr>
        <w:lastRenderedPageBreak/>
        <w:t>Кількісні та якісні критерії ефективності:</w:t>
      </w:r>
      <w:r w:rsidR="00391D01">
        <w:rPr>
          <w:b/>
          <w:i/>
          <w:sz w:val="28"/>
          <w:szCs w:val="28"/>
        </w:rPr>
        <w:t xml:space="preserve"> </w:t>
      </w:r>
    </w:p>
    <w:p w:rsidR="005A0F90" w:rsidRPr="00946D95" w:rsidRDefault="00A400E3" w:rsidP="00081E79">
      <w:pPr>
        <w:ind w:firstLine="567"/>
        <w:jc w:val="both"/>
        <w:rPr>
          <w:sz w:val="28"/>
          <w:szCs w:val="28"/>
          <w:lang w:val="uk-UA"/>
        </w:rPr>
      </w:pPr>
      <w:r>
        <w:rPr>
          <w:sz w:val="28"/>
          <w:szCs w:val="28"/>
          <w:lang w:val="uk-UA"/>
        </w:rPr>
        <w:t>-</w:t>
      </w:r>
      <w:r w:rsidR="005A0F90" w:rsidRPr="00946D95">
        <w:rPr>
          <w:sz w:val="28"/>
          <w:szCs w:val="28"/>
        </w:rPr>
        <w:t xml:space="preserve">зростання розміру середньомісячної номінальної заробітної плати до </w:t>
      </w:r>
      <w:r w:rsidR="00140D49">
        <w:rPr>
          <w:sz w:val="28"/>
          <w:szCs w:val="28"/>
          <w:lang w:val="uk-UA"/>
        </w:rPr>
        <w:t>20</w:t>
      </w:r>
      <w:r w:rsidR="005A0F90" w:rsidRPr="00D715F3">
        <w:rPr>
          <w:sz w:val="28"/>
          <w:szCs w:val="28"/>
          <w:lang w:val="uk-UA"/>
        </w:rPr>
        <w:t xml:space="preserve"> 000</w:t>
      </w:r>
      <w:r w:rsidR="00FE32E8">
        <w:rPr>
          <w:sz w:val="28"/>
          <w:szCs w:val="28"/>
        </w:rPr>
        <w:t xml:space="preserve"> грн</w:t>
      </w:r>
      <w:r w:rsidR="00081E79">
        <w:rPr>
          <w:sz w:val="28"/>
          <w:szCs w:val="28"/>
          <w:lang w:val="uk-UA"/>
        </w:rPr>
        <w:t>.</w:t>
      </w:r>
      <w:r w:rsidR="005A0F90" w:rsidRPr="00D715F3">
        <w:rPr>
          <w:sz w:val="28"/>
          <w:szCs w:val="28"/>
        </w:rPr>
        <w:t xml:space="preserve"> у 20</w:t>
      </w:r>
      <w:r w:rsidR="005A0F90" w:rsidRPr="00D715F3">
        <w:rPr>
          <w:sz w:val="28"/>
          <w:szCs w:val="28"/>
          <w:lang w:val="uk-UA"/>
        </w:rPr>
        <w:t>2</w:t>
      </w:r>
      <w:r w:rsidR="00D715F3" w:rsidRPr="00D715F3">
        <w:rPr>
          <w:sz w:val="28"/>
          <w:szCs w:val="28"/>
          <w:lang w:val="uk-UA"/>
        </w:rPr>
        <w:t>2</w:t>
      </w:r>
      <w:r w:rsidR="005A0F90" w:rsidRPr="00D715F3">
        <w:rPr>
          <w:sz w:val="28"/>
          <w:szCs w:val="28"/>
          <w:lang w:val="uk-UA"/>
        </w:rPr>
        <w:t>р</w:t>
      </w:r>
      <w:r w:rsidR="005A0F90" w:rsidRPr="00D715F3">
        <w:rPr>
          <w:sz w:val="28"/>
          <w:szCs w:val="28"/>
        </w:rPr>
        <w:t>.</w:t>
      </w:r>
      <w:r w:rsidR="00FE32E8">
        <w:rPr>
          <w:sz w:val="28"/>
          <w:szCs w:val="28"/>
          <w:lang w:val="uk-UA"/>
        </w:rPr>
        <w:t xml:space="preserve">, до </w:t>
      </w:r>
      <w:r w:rsidR="00140D49">
        <w:rPr>
          <w:sz w:val="28"/>
          <w:szCs w:val="28"/>
          <w:lang w:val="uk-UA"/>
        </w:rPr>
        <w:t>25</w:t>
      </w:r>
      <w:r w:rsidR="00FE32E8">
        <w:rPr>
          <w:sz w:val="28"/>
          <w:szCs w:val="28"/>
          <w:lang w:val="uk-UA"/>
        </w:rPr>
        <w:t>000 у 2023р.</w:t>
      </w:r>
      <w:r w:rsidR="005A0F90" w:rsidRPr="00D715F3">
        <w:rPr>
          <w:sz w:val="28"/>
          <w:szCs w:val="28"/>
        </w:rPr>
        <w:t>;</w:t>
      </w:r>
    </w:p>
    <w:p w:rsidR="005A0F90" w:rsidRPr="00081E79" w:rsidRDefault="00A400E3" w:rsidP="00081E79">
      <w:pPr>
        <w:ind w:firstLine="567"/>
        <w:jc w:val="both"/>
        <w:rPr>
          <w:sz w:val="28"/>
          <w:szCs w:val="28"/>
          <w:lang w:val="uk-UA"/>
        </w:rPr>
      </w:pPr>
      <w:r>
        <w:rPr>
          <w:sz w:val="28"/>
          <w:szCs w:val="28"/>
          <w:lang w:val="uk-UA"/>
        </w:rPr>
        <w:t xml:space="preserve">- </w:t>
      </w:r>
      <w:r w:rsidR="005A0F90" w:rsidRPr="00946D95">
        <w:rPr>
          <w:sz w:val="28"/>
          <w:szCs w:val="28"/>
        </w:rPr>
        <w:t>створення нових робочих місць 2</w:t>
      </w:r>
      <w:r w:rsidR="005A0F90" w:rsidRPr="00946D95">
        <w:rPr>
          <w:sz w:val="28"/>
          <w:szCs w:val="28"/>
          <w:lang w:val="uk-UA"/>
        </w:rPr>
        <w:t>00</w:t>
      </w:r>
      <w:r w:rsidR="005A0F90" w:rsidRPr="00946D95">
        <w:rPr>
          <w:sz w:val="28"/>
          <w:szCs w:val="28"/>
        </w:rPr>
        <w:t xml:space="preserve"> у 20</w:t>
      </w:r>
      <w:r w:rsidR="00A170E9">
        <w:rPr>
          <w:sz w:val="28"/>
          <w:szCs w:val="28"/>
          <w:lang w:val="uk-UA"/>
        </w:rPr>
        <w:t>2</w:t>
      </w:r>
      <w:r w:rsidR="00140D49">
        <w:rPr>
          <w:sz w:val="28"/>
          <w:szCs w:val="28"/>
          <w:lang w:val="uk-UA"/>
        </w:rPr>
        <w:t>2</w:t>
      </w:r>
      <w:r w:rsidR="005A0F90" w:rsidRPr="00946D95">
        <w:rPr>
          <w:sz w:val="28"/>
          <w:szCs w:val="28"/>
        </w:rPr>
        <w:t xml:space="preserve"> р.,</w:t>
      </w:r>
      <w:r w:rsidR="00391D01">
        <w:rPr>
          <w:sz w:val="28"/>
          <w:szCs w:val="28"/>
        </w:rPr>
        <w:t xml:space="preserve"> </w:t>
      </w:r>
      <w:r w:rsidR="005A0F90" w:rsidRPr="00946D95">
        <w:rPr>
          <w:sz w:val="28"/>
          <w:szCs w:val="28"/>
          <w:lang w:val="uk-UA"/>
        </w:rPr>
        <w:t>250</w:t>
      </w:r>
      <w:r w:rsidR="005A0F90" w:rsidRPr="00946D95">
        <w:rPr>
          <w:sz w:val="28"/>
          <w:szCs w:val="28"/>
        </w:rPr>
        <w:t xml:space="preserve"> у 20</w:t>
      </w:r>
      <w:r w:rsidR="005A0F90" w:rsidRPr="00946D95">
        <w:rPr>
          <w:sz w:val="28"/>
          <w:szCs w:val="28"/>
          <w:lang w:val="uk-UA"/>
        </w:rPr>
        <w:t>2</w:t>
      </w:r>
      <w:r w:rsidR="00140D49">
        <w:rPr>
          <w:sz w:val="28"/>
          <w:szCs w:val="28"/>
          <w:lang w:val="uk-UA"/>
        </w:rPr>
        <w:t>3</w:t>
      </w:r>
      <w:r w:rsidR="005A0F90" w:rsidRPr="00946D95">
        <w:rPr>
          <w:sz w:val="28"/>
          <w:szCs w:val="28"/>
        </w:rPr>
        <w:t>р.</w:t>
      </w:r>
      <w:r w:rsidR="00081E79">
        <w:rPr>
          <w:sz w:val="28"/>
          <w:szCs w:val="28"/>
          <w:lang w:val="uk-UA"/>
        </w:rPr>
        <w:t>;</w:t>
      </w:r>
    </w:p>
    <w:p w:rsidR="005A0F90" w:rsidRPr="00946D95" w:rsidRDefault="00A400E3" w:rsidP="00081E79">
      <w:pPr>
        <w:ind w:firstLine="567"/>
        <w:jc w:val="both"/>
        <w:rPr>
          <w:sz w:val="28"/>
          <w:szCs w:val="28"/>
          <w:lang w:val="uk-UA"/>
        </w:rPr>
      </w:pPr>
      <w:r>
        <w:rPr>
          <w:sz w:val="28"/>
          <w:szCs w:val="28"/>
          <w:lang w:val="uk-UA"/>
        </w:rPr>
        <w:t>-</w:t>
      </w:r>
      <w:r w:rsidR="005A0F90" w:rsidRPr="00946D95">
        <w:rPr>
          <w:sz w:val="28"/>
          <w:szCs w:val="28"/>
          <w:lang w:val="uk-UA"/>
        </w:rPr>
        <w:t xml:space="preserve"> забезпечення погашення заборгованості з виплати заробітної плати та із заробітної плати підприємствами, установами та організаціями усіх форм власності;</w:t>
      </w:r>
      <w:r w:rsidR="00391D01">
        <w:rPr>
          <w:sz w:val="28"/>
          <w:szCs w:val="28"/>
          <w:lang w:val="uk-UA"/>
        </w:rPr>
        <w:t xml:space="preserve"> </w:t>
      </w:r>
    </w:p>
    <w:p w:rsidR="005A0F90" w:rsidRPr="00946D95" w:rsidRDefault="00A400E3" w:rsidP="00081E79">
      <w:pPr>
        <w:ind w:firstLine="567"/>
        <w:jc w:val="both"/>
        <w:rPr>
          <w:sz w:val="28"/>
          <w:szCs w:val="28"/>
          <w:lang w:val="uk-UA"/>
        </w:rPr>
      </w:pPr>
      <w:r>
        <w:rPr>
          <w:sz w:val="28"/>
          <w:szCs w:val="28"/>
          <w:lang w:val="uk-UA"/>
        </w:rPr>
        <w:t>-</w:t>
      </w:r>
      <w:r w:rsidR="005A0F90" w:rsidRPr="00946D95">
        <w:rPr>
          <w:sz w:val="28"/>
          <w:szCs w:val="28"/>
          <w:lang w:val="uk-UA"/>
        </w:rPr>
        <w:t xml:space="preserve"> легалізація найманих працівників в малому та середньому бізнесі.</w:t>
      </w:r>
    </w:p>
    <w:p w:rsidR="005A0F90" w:rsidRPr="00812CC8" w:rsidRDefault="005A0F90" w:rsidP="00081E79">
      <w:pPr>
        <w:ind w:firstLine="567"/>
        <w:jc w:val="both"/>
        <w:rPr>
          <w:b/>
          <w:i/>
          <w:sz w:val="28"/>
          <w:szCs w:val="28"/>
          <w:lang w:val="uk-UA"/>
        </w:rPr>
      </w:pPr>
      <w:r w:rsidRPr="00812CC8">
        <w:rPr>
          <w:b/>
          <w:i/>
          <w:sz w:val="28"/>
          <w:szCs w:val="28"/>
          <w:lang w:val="uk-UA"/>
        </w:rPr>
        <w:t xml:space="preserve">Ресурсне забезпечення </w:t>
      </w:r>
    </w:p>
    <w:p w:rsidR="005A0F90" w:rsidRPr="00946D95" w:rsidRDefault="005A0F90" w:rsidP="00081E79">
      <w:pPr>
        <w:ind w:firstLine="567"/>
        <w:jc w:val="both"/>
        <w:rPr>
          <w:sz w:val="28"/>
          <w:szCs w:val="28"/>
          <w:lang w:val="uk-UA"/>
        </w:rPr>
      </w:pPr>
      <w:r w:rsidRPr="00946D95">
        <w:rPr>
          <w:sz w:val="28"/>
          <w:szCs w:val="28"/>
          <w:lang w:val="uk-UA"/>
        </w:rPr>
        <w:t xml:space="preserve">Фінансування заходів захисту незайнятого населення, проведення політики сприяння зайнятості населення здійснюватиметься за рахунок коштів загальнообов’язкового державного соціального страхування України на випадок безробіття. </w:t>
      </w:r>
    </w:p>
    <w:p w:rsidR="005A0F90" w:rsidRPr="00B143CC" w:rsidRDefault="005A0F90" w:rsidP="0006746C">
      <w:pPr>
        <w:jc w:val="both"/>
        <w:rPr>
          <w:b/>
          <w:bCs/>
          <w:lang w:val="uk-UA"/>
        </w:rPr>
      </w:pPr>
    </w:p>
    <w:p w:rsidR="005A0F90" w:rsidRDefault="005A0F90" w:rsidP="00B143CC">
      <w:pPr>
        <w:jc w:val="center"/>
        <w:rPr>
          <w:b/>
          <w:sz w:val="28"/>
          <w:szCs w:val="28"/>
          <w:lang w:val="uk-UA"/>
        </w:rPr>
      </w:pPr>
      <w:r w:rsidRPr="00812CC8">
        <w:rPr>
          <w:b/>
          <w:sz w:val="28"/>
          <w:szCs w:val="28"/>
          <w:lang w:val="uk-UA"/>
        </w:rPr>
        <w:t>Промислова політика</w:t>
      </w:r>
    </w:p>
    <w:p w:rsidR="00F34947" w:rsidRPr="00812CC8" w:rsidRDefault="00F34947" w:rsidP="00B143CC">
      <w:pPr>
        <w:jc w:val="center"/>
        <w:rPr>
          <w:b/>
          <w:sz w:val="28"/>
          <w:szCs w:val="28"/>
          <w:lang w:val="uk-UA"/>
        </w:rPr>
      </w:pPr>
    </w:p>
    <w:p w:rsidR="005A0F90" w:rsidRPr="00946D95" w:rsidRDefault="005A0F90" w:rsidP="00081E79">
      <w:pPr>
        <w:ind w:firstLine="567"/>
        <w:jc w:val="both"/>
        <w:rPr>
          <w:sz w:val="28"/>
          <w:szCs w:val="28"/>
          <w:lang w:val="uk-UA"/>
        </w:rPr>
      </w:pPr>
      <w:r w:rsidRPr="00FC0293">
        <w:rPr>
          <w:i/>
          <w:sz w:val="28"/>
          <w:szCs w:val="28"/>
          <w:u w:val="single"/>
          <w:lang w:val="uk-UA"/>
        </w:rPr>
        <w:t>Головна мета</w:t>
      </w:r>
      <w:r w:rsidRPr="00946D95">
        <w:rPr>
          <w:sz w:val="28"/>
          <w:szCs w:val="28"/>
          <w:lang w:val="uk-UA"/>
        </w:rPr>
        <w:t>:</w:t>
      </w:r>
      <w:r w:rsidR="00391D01">
        <w:rPr>
          <w:sz w:val="28"/>
          <w:szCs w:val="28"/>
          <w:lang w:val="uk-UA"/>
        </w:rPr>
        <w:t xml:space="preserve"> </w:t>
      </w:r>
      <w:r w:rsidRPr="00946D95">
        <w:rPr>
          <w:sz w:val="28"/>
          <w:szCs w:val="28"/>
          <w:lang w:val="uk-UA"/>
        </w:rPr>
        <w:t xml:space="preserve">створення в </w:t>
      </w:r>
      <w:r w:rsidR="00247021">
        <w:rPr>
          <w:sz w:val="28"/>
          <w:szCs w:val="28"/>
          <w:lang w:val="uk-UA"/>
        </w:rPr>
        <w:t>громаді</w:t>
      </w:r>
      <w:r w:rsidRPr="00946D95">
        <w:rPr>
          <w:sz w:val="28"/>
          <w:szCs w:val="28"/>
          <w:lang w:val="uk-UA"/>
        </w:rPr>
        <w:t xml:space="preserve"> сприятливого бізнес-клімату та умов для подальшого зростання промислового потенціалу </w:t>
      </w:r>
      <w:r w:rsidR="00247021">
        <w:rPr>
          <w:sz w:val="28"/>
          <w:szCs w:val="28"/>
          <w:lang w:val="uk-UA"/>
        </w:rPr>
        <w:t>територіальної громади</w:t>
      </w:r>
      <w:r w:rsidRPr="00946D95">
        <w:rPr>
          <w:sz w:val="28"/>
          <w:szCs w:val="28"/>
          <w:lang w:val="uk-UA"/>
        </w:rPr>
        <w:t>, підвищення конкурентоспроможності місцевого виробника, сприяння інноваційному, енергозберігаючому характеру виробництв, збільшення чисельності робочих місць</w:t>
      </w:r>
      <w:r w:rsidR="00247021">
        <w:rPr>
          <w:sz w:val="28"/>
          <w:szCs w:val="28"/>
          <w:lang w:val="uk-UA"/>
        </w:rPr>
        <w:t>,</w:t>
      </w:r>
      <w:r w:rsidRPr="00946D95">
        <w:rPr>
          <w:sz w:val="28"/>
          <w:szCs w:val="28"/>
          <w:lang w:val="uk-UA"/>
        </w:rPr>
        <w:t xml:space="preserve"> тощо. </w:t>
      </w:r>
    </w:p>
    <w:p w:rsidR="005A0F90" w:rsidRPr="00812CC8" w:rsidRDefault="005A0F90" w:rsidP="00081E79">
      <w:pPr>
        <w:ind w:firstLine="567"/>
        <w:jc w:val="both"/>
        <w:rPr>
          <w:b/>
          <w:i/>
          <w:sz w:val="28"/>
          <w:szCs w:val="28"/>
          <w:lang w:val="uk-UA"/>
        </w:rPr>
      </w:pPr>
      <w:r w:rsidRPr="00812CC8">
        <w:rPr>
          <w:b/>
          <w:i/>
          <w:sz w:val="28"/>
          <w:szCs w:val="28"/>
        </w:rPr>
        <w:t xml:space="preserve">Оцінка поточної ситуації: </w:t>
      </w:r>
    </w:p>
    <w:p w:rsidR="005A0F90" w:rsidRPr="00946D95" w:rsidRDefault="005A0F90" w:rsidP="00081E79">
      <w:pPr>
        <w:ind w:firstLine="567"/>
        <w:jc w:val="both"/>
        <w:rPr>
          <w:sz w:val="28"/>
          <w:szCs w:val="28"/>
          <w:lang w:val="uk-UA"/>
        </w:rPr>
      </w:pPr>
      <w:r w:rsidRPr="00946D95">
        <w:rPr>
          <w:sz w:val="28"/>
          <w:szCs w:val="28"/>
        </w:rPr>
        <w:t xml:space="preserve">Економіка </w:t>
      </w:r>
      <w:r w:rsidRPr="00946D95">
        <w:rPr>
          <w:sz w:val="28"/>
          <w:szCs w:val="28"/>
          <w:lang w:val="uk-UA"/>
        </w:rPr>
        <w:t>Красноград</w:t>
      </w:r>
      <w:r w:rsidR="00247021">
        <w:rPr>
          <w:sz w:val="28"/>
          <w:szCs w:val="28"/>
          <w:lang w:val="uk-UA"/>
        </w:rPr>
        <w:t>ської громади</w:t>
      </w:r>
      <w:r w:rsidR="00C53AD4">
        <w:rPr>
          <w:sz w:val="28"/>
          <w:szCs w:val="28"/>
        </w:rPr>
        <w:t xml:space="preserve"> </w:t>
      </w:r>
      <w:r w:rsidR="004753E7">
        <w:rPr>
          <w:sz w:val="28"/>
          <w:szCs w:val="28"/>
          <w:lang w:val="uk-UA"/>
        </w:rPr>
        <w:t>за 10 місяців</w:t>
      </w:r>
      <w:r w:rsidRPr="00946D95">
        <w:rPr>
          <w:sz w:val="28"/>
          <w:szCs w:val="28"/>
        </w:rPr>
        <w:t xml:space="preserve"> 20</w:t>
      </w:r>
      <w:r w:rsidR="00BF0A37">
        <w:rPr>
          <w:sz w:val="28"/>
          <w:szCs w:val="28"/>
          <w:lang w:val="uk-UA"/>
        </w:rPr>
        <w:t>2</w:t>
      </w:r>
      <w:r w:rsidR="004753E7">
        <w:rPr>
          <w:sz w:val="28"/>
          <w:szCs w:val="28"/>
          <w:lang w:val="uk-UA"/>
        </w:rPr>
        <w:t>3</w:t>
      </w:r>
      <w:r w:rsidRPr="00946D95">
        <w:rPr>
          <w:sz w:val="28"/>
          <w:szCs w:val="28"/>
        </w:rPr>
        <w:t xml:space="preserve"> року характеризувалась стабільною динамікою. Основою економіки </w:t>
      </w:r>
      <w:r w:rsidR="00247021">
        <w:rPr>
          <w:sz w:val="28"/>
          <w:szCs w:val="28"/>
          <w:lang w:val="uk-UA"/>
        </w:rPr>
        <w:t>громади</w:t>
      </w:r>
      <w:r w:rsidRPr="00946D95">
        <w:rPr>
          <w:sz w:val="28"/>
          <w:szCs w:val="28"/>
        </w:rPr>
        <w:t xml:space="preserve"> є промисловість,</w:t>
      </w:r>
      <w:r w:rsidR="00BF0A37">
        <w:rPr>
          <w:sz w:val="28"/>
          <w:szCs w:val="28"/>
          <w:lang w:val="uk-UA"/>
        </w:rPr>
        <w:t xml:space="preserve"> </w:t>
      </w:r>
      <w:r w:rsidRPr="00946D95">
        <w:rPr>
          <w:sz w:val="28"/>
          <w:szCs w:val="28"/>
        </w:rPr>
        <w:t>як</w:t>
      </w:r>
      <w:r w:rsidR="00247021">
        <w:rPr>
          <w:sz w:val="28"/>
          <w:szCs w:val="28"/>
          <w:lang w:val="uk-UA"/>
        </w:rPr>
        <w:t>а</w:t>
      </w:r>
      <w:r w:rsidRPr="00946D95">
        <w:rPr>
          <w:sz w:val="28"/>
          <w:szCs w:val="28"/>
        </w:rPr>
        <w:t xml:space="preserve"> характеризується різноплановістю. Основну частку становлять підприємства</w:t>
      </w:r>
      <w:r w:rsidR="004753E7">
        <w:rPr>
          <w:sz w:val="28"/>
          <w:szCs w:val="28"/>
          <w:lang w:val="uk-UA"/>
        </w:rPr>
        <w:t xml:space="preserve"> газовидобувної та</w:t>
      </w:r>
      <w:r w:rsidRPr="00946D95">
        <w:rPr>
          <w:sz w:val="28"/>
          <w:szCs w:val="28"/>
          <w:lang w:val="uk-UA"/>
        </w:rPr>
        <w:t xml:space="preserve"> </w:t>
      </w:r>
      <w:r w:rsidRPr="00946D95">
        <w:rPr>
          <w:sz w:val="28"/>
          <w:szCs w:val="28"/>
        </w:rPr>
        <w:t xml:space="preserve">харчової </w:t>
      </w:r>
      <w:r w:rsidR="004753E7">
        <w:rPr>
          <w:sz w:val="28"/>
          <w:szCs w:val="28"/>
          <w:lang w:val="uk-UA"/>
        </w:rPr>
        <w:t>промисловості</w:t>
      </w:r>
      <w:r w:rsidR="00A400E3" w:rsidRPr="00946D95">
        <w:rPr>
          <w:sz w:val="28"/>
          <w:szCs w:val="28"/>
        </w:rPr>
        <w:t>, виробництва</w:t>
      </w:r>
      <w:r w:rsidRPr="00946D95">
        <w:rPr>
          <w:sz w:val="28"/>
          <w:szCs w:val="28"/>
        </w:rPr>
        <w:t xml:space="preserve"> та розподілу електроенергії, газу та води, за рахунок яких </w:t>
      </w:r>
      <w:r w:rsidR="00C53AD4">
        <w:rPr>
          <w:sz w:val="28"/>
          <w:szCs w:val="28"/>
          <w:lang w:val="uk-UA"/>
        </w:rPr>
        <w:t>у</w:t>
      </w:r>
      <w:r w:rsidRPr="00946D95">
        <w:rPr>
          <w:sz w:val="28"/>
          <w:szCs w:val="28"/>
        </w:rPr>
        <w:t xml:space="preserve"> 20</w:t>
      </w:r>
      <w:r w:rsidR="00247021">
        <w:rPr>
          <w:sz w:val="28"/>
          <w:szCs w:val="28"/>
          <w:lang w:val="uk-UA"/>
        </w:rPr>
        <w:t>2</w:t>
      </w:r>
      <w:r w:rsidR="004753E7">
        <w:rPr>
          <w:sz w:val="28"/>
          <w:szCs w:val="28"/>
          <w:lang w:val="uk-UA"/>
        </w:rPr>
        <w:t>3</w:t>
      </w:r>
      <w:r w:rsidRPr="00946D95">
        <w:rPr>
          <w:sz w:val="28"/>
          <w:szCs w:val="28"/>
        </w:rPr>
        <w:t xml:space="preserve"> року відбулось нарощування обсягів промислового виробництва.</w:t>
      </w:r>
    </w:p>
    <w:p w:rsidR="005A0F90" w:rsidRPr="00946D95" w:rsidRDefault="005A0F90" w:rsidP="00081E79">
      <w:pPr>
        <w:ind w:firstLine="567"/>
        <w:jc w:val="both"/>
        <w:rPr>
          <w:sz w:val="28"/>
          <w:szCs w:val="28"/>
          <w:lang w:val="uk-UA"/>
        </w:rPr>
      </w:pPr>
      <w:r w:rsidRPr="00946D95">
        <w:rPr>
          <w:sz w:val="28"/>
          <w:szCs w:val="28"/>
          <w:lang w:val="uk-UA"/>
        </w:rPr>
        <w:t>У 20</w:t>
      </w:r>
      <w:r w:rsidR="00247021">
        <w:rPr>
          <w:sz w:val="28"/>
          <w:szCs w:val="28"/>
          <w:lang w:val="uk-UA"/>
        </w:rPr>
        <w:t>23</w:t>
      </w:r>
      <w:r w:rsidRPr="00946D95">
        <w:rPr>
          <w:sz w:val="28"/>
          <w:szCs w:val="28"/>
          <w:lang w:val="uk-UA"/>
        </w:rPr>
        <w:t xml:space="preserve"> ро</w:t>
      </w:r>
      <w:r w:rsidR="00B35E09">
        <w:rPr>
          <w:sz w:val="28"/>
          <w:szCs w:val="28"/>
          <w:lang w:val="uk-UA"/>
        </w:rPr>
        <w:t>ці</w:t>
      </w:r>
      <w:r w:rsidRPr="00946D95">
        <w:rPr>
          <w:sz w:val="28"/>
          <w:szCs w:val="28"/>
          <w:lang w:val="uk-UA"/>
        </w:rPr>
        <w:t xml:space="preserve"> очікується зростання виробництва промислової продукції у КП «Водоканал», ТОВ «Красноградський млин», ФБУ«Укрбургаз» ПАТ «Укргазвидобування» (за обсягом виконаних робіт).</w:t>
      </w:r>
    </w:p>
    <w:p w:rsidR="005A0F90" w:rsidRPr="00946D95" w:rsidRDefault="005A0F90" w:rsidP="00081E79">
      <w:pPr>
        <w:ind w:firstLine="567"/>
        <w:jc w:val="both"/>
        <w:rPr>
          <w:sz w:val="28"/>
          <w:szCs w:val="28"/>
          <w:lang w:val="uk-UA"/>
        </w:rPr>
      </w:pPr>
      <w:r w:rsidRPr="00946D95">
        <w:rPr>
          <w:sz w:val="28"/>
          <w:szCs w:val="28"/>
          <w:lang w:val="uk-UA"/>
        </w:rPr>
        <w:t>Аналіз матеріалів, засвідчив, що на більшості підприємств у 20</w:t>
      </w:r>
      <w:r w:rsidR="00D75986">
        <w:rPr>
          <w:sz w:val="28"/>
          <w:szCs w:val="28"/>
          <w:lang w:val="uk-UA"/>
        </w:rPr>
        <w:t>24</w:t>
      </w:r>
      <w:r w:rsidRPr="00946D95">
        <w:rPr>
          <w:sz w:val="28"/>
          <w:szCs w:val="28"/>
          <w:lang w:val="uk-UA"/>
        </w:rPr>
        <w:t xml:space="preserve"> ро</w:t>
      </w:r>
      <w:r w:rsidR="00B35E09">
        <w:rPr>
          <w:sz w:val="28"/>
          <w:szCs w:val="28"/>
          <w:lang w:val="uk-UA"/>
        </w:rPr>
        <w:t>ці</w:t>
      </w:r>
      <w:r w:rsidRPr="00946D95">
        <w:rPr>
          <w:sz w:val="28"/>
          <w:szCs w:val="28"/>
          <w:lang w:val="uk-UA"/>
        </w:rPr>
        <w:t xml:space="preserve"> очікується позитивна динаміка промислового виробництва, а саме у КП «Водоканал», ТОВ «Красноградський млин», ФБУ«Укрбургаз»</w:t>
      </w:r>
      <w:r>
        <w:rPr>
          <w:sz w:val="28"/>
          <w:szCs w:val="28"/>
          <w:lang w:val="uk-UA"/>
        </w:rPr>
        <w:t>,</w:t>
      </w:r>
      <w:r w:rsidRPr="00946D95">
        <w:rPr>
          <w:sz w:val="28"/>
          <w:szCs w:val="28"/>
          <w:lang w:val="uk-UA"/>
        </w:rPr>
        <w:t xml:space="preserve"> ПАТ «Укргазвидобування».</w:t>
      </w:r>
    </w:p>
    <w:p w:rsidR="005A0F90" w:rsidRPr="00946D95" w:rsidRDefault="005A0F90" w:rsidP="00081E79">
      <w:pPr>
        <w:ind w:firstLine="567"/>
        <w:jc w:val="both"/>
        <w:rPr>
          <w:sz w:val="28"/>
          <w:szCs w:val="28"/>
          <w:lang w:val="uk-UA"/>
        </w:rPr>
      </w:pPr>
      <w:r w:rsidRPr="00946D95">
        <w:rPr>
          <w:sz w:val="28"/>
          <w:szCs w:val="28"/>
          <w:lang w:val="uk-UA"/>
        </w:rPr>
        <w:t>Поряд із цим, керівники підприємств визначають низку основних причин, що стримують нарощування обсягів виробництва:</w:t>
      </w:r>
      <w:r w:rsidR="00391D01">
        <w:rPr>
          <w:sz w:val="28"/>
          <w:szCs w:val="28"/>
          <w:lang w:val="uk-UA"/>
        </w:rPr>
        <w:t xml:space="preserve"> </w:t>
      </w:r>
      <w:r w:rsidRPr="00946D95">
        <w:rPr>
          <w:sz w:val="28"/>
          <w:szCs w:val="28"/>
          <w:lang w:val="uk-UA"/>
        </w:rPr>
        <w:t xml:space="preserve">висока вартість енергоносіїв, жорстка цінова конкуренція на зовнішніх ринках, зниження кількості замовлень через низьку платоспроможність основних споживачів та інше. </w:t>
      </w:r>
    </w:p>
    <w:p w:rsidR="005A0F90" w:rsidRPr="00946D95" w:rsidRDefault="005A0F90" w:rsidP="00081E79">
      <w:pPr>
        <w:pStyle w:val="a6"/>
        <w:tabs>
          <w:tab w:val="left" w:pos="374"/>
          <w:tab w:val="left" w:pos="748"/>
          <w:tab w:val="left" w:pos="993"/>
          <w:tab w:val="left" w:pos="6300"/>
        </w:tabs>
        <w:autoSpaceDE w:val="0"/>
        <w:autoSpaceDN w:val="0"/>
        <w:spacing w:after="0"/>
        <w:ind w:firstLine="567"/>
        <w:jc w:val="both"/>
        <w:rPr>
          <w:sz w:val="28"/>
          <w:szCs w:val="28"/>
          <w:lang w:val="uk-UA"/>
        </w:rPr>
      </w:pPr>
      <w:r w:rsidRPr="00946D95">
        <w:rPr>
          <w:sz w:val="28"/>
          <w:szCs w:val="28"/>
          <w:lang w:val="uk-UA"/>
        </w:rPr>
        <w:t xml:space="preserve">Ситуація на цих підприємствах безпосередньо вплине на загальні показники роботи </w:t>
      </w:r>
      <w:r>
        <w:rPr>
          <w:sz w:val="28"/>
          <w:szCs w:val="28"/>
          <w:lang w:val="uk-UA"/>
        </w:rPr>
        <w:t xml:space="preserve">промислового комплексу </w:t>
      </w:r>
      <w:r w:rsidR="00247021">
        <w:rPr>
          <w:sz w:val="28"/>
          <w:szCs w:val="28"/>
          <w:lang w:val="uk-UA"/>
        </w:rPr>
        <w:t>громади</w:t>
      </w:r>
      <w:r>
        <w:rPr>
          <w:sz w:val="28"/>
          <w:szCs w:val="28"/>
          <w:lang w:val="uk-UA"/>
        </w:rPr>
        <w:t xml:space="preserve"> у </w:t>
      </w:r>
      <w:r w:rsidRPr="00946D95">
        <w:rPr>
          <w:sz w:val="28"/>
          <w:szCs w:val="28"/>
          <w:lang w:val="uk-UA"/>
        </w:rPr>
        <w:t>20</w:t>
      </w:r>
      <w:r w:rsidR="00D75986">
        <w:rPr>
          <w:sz w:val="28"/>
          <w:szCs w:val="28"/>
          <w:lang w:val="uk-UA"/>
        </w:rPr>
        <w:t>24</w:t>
      </w:r>
      <w:r w:rsidRPr="00946D95">
        <w:rPr>
          <w:sz w:val="28"/>
          <w:szCs w:val="28"/>
          <w:lang w:val="uk-UA"/>
        </w:rPr>
        <w:t xml:space="preserve"> ро</w:t>
      </w:r>
      <w:r w:rsidR="00B35E09">
        <w:rPr>
          <w:sz w:val="28"/>
          <w:szCs w:val="28"/>
          <w:lang w:val="uk-UA"/>
        </w:rPr>
        <w:t>ці</w:t>
      </w:r>
      <w:r w:rsidRPr="00946D95">
        <w:rPr>
          <w:sz w:val="28"/>
          <w:szCs w:val="28"/>
          <w:lang w:val="uk-UA"/>
        </w:rPr>
        <w:t>.</w:t>
      </w:r>
    </w:p>
    <w:p w:rsidR="00A400E3" w:rsidRDefault="005A0F90" w:rsidP="00081E79">
      <w:pPr>
        <w:pStyle w:val="a6"/>
        <w:tabs>
          <w:tab w:val="left" w:pos="374"/>
          <w:tab w:val="left" w:pos="1440"/>
        </w:tabs>
        <w:spacing w:after="0"/>
        <w:ind w:firstLine="567"/>
        <w:jc w:val="both"/>
        <w:rPr>
          <w:sz w:val="28"/>
          <w:szCs w:val="28"/>
          <w:lang w:val="uk-UA"/>
        </w:rPr>
      </w:pPr>
      <w:r w:rsidRPr="00946D95">
        <w:rPr>
          <w:sz w:val="28"/>
          <w:szCs w:val="28"/>
          <w:lang w:val="uk-UA"/>
        </w:rPr>
        <w:t>Основне завдання</w:t>
      </w:r>
      <w:r w:rsidR="00391D01">
        <w:rPr>
          <w:sz w:val="28"/>
          <w:szCs w:val="28"/>
          <w:lang w:val="uk-UA"/>
        </w:rPr>
        <w:t xml:space="preserve"> </w:t>
      </w:r>
      <w:r w:rsidRPr="00946D95">
        <w:rPr>
          <w:sz w:val="28"/>
          <w:szCs w:val="28"/>
          <w:lang w:val="uk-UA"/>
        </w:rPr>
        <w:t xml:space="preserve">промисловості </w:t>
      </w:r>
      <w:r w:rsidR="00247021">
        <w:rPr>
          <w:sz w:val="28"/>
          <w:szCs w:val="28"/>
          <w:lang w:val="uk-UA"/>
        </w:rPr>
        <w:t>громади</w:t>
      </w:r>
      <w:r w:rsidRPr="00946D95">
        <w:rPr>
          <w:sz w:val="28"/>
          <w:szCs w:val="28"/>
          <w:lang w:val="uk-UA"/>
        </w:rPr>
        <w:t xml:space="preserve"> на 20</w:t>
      </w:r>
      <w:r w:rsidR="00247021">
        <w:rPr>
          <w:sz w:val="28"/>
          <w:szCs w:val="28"/>
          <w:lang w:val="uk-UA"/>
        </w:rPr>
        <w:t>2</w:t>
      </w:r>
      <w:r w:rsidR="00D75986">
        <w:rPr>
          <w:sz w:val="28"/>
          <w:szCs w:val="28"/>
          <w:lang w:val="uk-UA"/>
        </w:rPr>
        <w:t>4</w:t>
      </w:r>
      <w:r w:rsidRPr="00946D95">
        <w:rPr>
          <w:sz w:val="28"/>
          <w:szCs w:val="28"/>
          <w:lang w:val="uk-UA"/>
        </w:rPr>
        <w:t xml:space="preserve"> р</w:t>
      </w:r>
      <w:r w:rsidR="00B35E09">
        <w:rPr>
          <w:sz w:val="28"/>
          <w:szCs w:val="28"/>
          <w:lang w:val="uk-UA"/>
        </w:rPr>
        <w:t>ік</w:t>
      </w:r>
      <w:r>
        <w:rPr>
          <w:sz w:val="28"/>
          <w:szCs w:val="28"/>
          <w:lang w:val="uk-UA"/>
        </w:rPr>
        <w:t>—</w:t>
      </w:r>
      <w:r w:rsidRPr="00946D95">
        <w:rPr>
          <w:sz w:val="28"/>
          <w:szCs w:val="28"/>
          <w:lang w:val="uk-UA"/>
        </w:rPr>
        <w:t xml:space="preserve"> це розвиток його провідних галузей шляхом сталого нарощування обсягів виробництва. </w:t>
      </w:r>
    </w:p>
    <w:p w:rsidR="005A0F90" w:rsidRPr="00946D95" w:rsidRDefault="005A0F90" w:rsidP="00081E79">
      <w:pPr>
        <w:pStyle w:val="a6"/>
        <w:tabs>
          <w:tab w:val="left" w:pos="374"/>
          <w:tab w:val="left" w:pos="1440"/>
        </w:tabs>
        <w:spacing w:after="0"/>
        <w:ind w:firstLine="567"/>
        <w:jc w:val="both"/>
        <w:rPr>
          <w:sz w:val="28"/>
          <w:szCs w:val="28"/>
          <w:lang w:val="uk-UA"/>
        </w:rPr>
      </w:pPr>
      <w:r w:rsidRPr="00946D95">
        <w:rPr>
          <w:sz w:val="28"/>
          <w:szCs w:val="28"/>
          <w:lang w:val="uk-UA"/>
        </w:rPr>
        <w:t xml:space="preserve">Основний акцент перенесено на вирішення проблемних питань конкретних підприємств. Це можливо за умов об’єднання зусиль керівників підприємств, </w:t>
      </w:r>
      <w:r w:rsidR="00247021">
        <w:rPr>
          <w:sz w:val="28"/>
          <w:szCs w:val="28"/>
          <w:lang w:val="uk-UA"/>
        </w:rPr>
        <w:lastRenderedPageBreak/>
        <w:t>органів місцевого самоврядування</w:t>
      </w:r>
      <w:r w:rsidRPr="00946D95">
        <w:rPr>
          <w:sz w:val="28"/>
          <w:szCs w:val="28"/>
          <w:lang w:val="uk-UA"/>
        </w:rPr>
        <w:t xml:space="preserve"> з метою підтримки розвитку вітчизняного виробництва, сприяння підвищенню конкурентоздатності продукції та розширенню ринків її збуту.</w:t>
      </w:r>
    </w:p>
    <w:p w:rsidR="005A0F90" w:rsidRPr="00946D95" w:rsidRDefault="005A0F90" w:rsidP="00081E79">
      <w:pPr>
        <w:ind w:firstLine="567"/>
        <w:jc w:val="both"/>
        <w:rPr>
          <w:sz w:val="28"/>
          <w:szCs w:val="28"/>
          <w:lang w:val="uk-UA"/>
        </w:rPr>
      </w:pPr>
      <w:r w:rsidRPr="00946D95">
        <w:rPr>
          <w:sz w:val="28"/>
          <w:szCs w:val="28"/>
          <w:lang w:val="uk-UA"/>
        </w:rPr>
        <w:t>Економічне зростання промисловості на 3-5% у 20</w:t>
      </w:r>
      <w:r w:rsidR="00247021">
        <w:rPr>
          <w:sz w:val="28"/>
          <w:szCs w:val="28"/>
          <w:lang w:val="uk-UA"/>
        </w:rPr>
        <w:t>2</w:t>
      </w:r>
      <w:r w:rsidR="00D75986">
        <w:rPr>
          <w:sz w:val="28"/>
          <w:szCs w:val="28"/>
          <w:lang w:val="uk-UA"/>
        </w:rPr>
        <w:t>4</w:t>
      </w:r>
      <w:r w:rsidR="00B35E09">
        <w:rPr>
          <w:sz w:val="28"/>
          <w:szCs w:val="28"/>
          <w:lang w:val="uk-UA"/>
        </w:rPr>
        <w:t xml:space="preserve"> </w:t>
      </w:r>
      <w:r w:rsidRPr="00946D95">
        <w:rPr>
          <w:sz w:val="28"/>
          <w:szCs w:val="28"/>
          <w:lang w:val="uk-UA"/>
        </w:rPr>
        <w:t>ро</w:t>
      </w:r>
      <w:r w:rsidR="00B35E09">
        <w:rPr>
          <w:sz w:val="28"/>
          <w:szCs w:val="28"/>
          <w:lang w:val="uk-UA"/>
        </w:rPr>
        <w:t>ці</w:t>
      </w:r>
      <w:r w:rsidRPr="00946D95">
        <w:rPr>
          <w:sz w:val="28"/>
          <w:szCs w:val="28"/>
          <w:lang w:val="uk-UA"/>
        </w:rPr>
        <w:t xml:space="preserve"> формуватиметься, головним чином, за рахунок внутрішнього попиту, з одночасним поступовим відновлюванням більшої активності підприємств.</w:t>
      </w:r>
    </w:p>
    <w:p w:rsidR="006D40F5" w:rsidRPr="005E663F" w:rsidRDefault="006D40F5" w:rsidP="006D40F5">
      <w:pPr>
        <w:ind w:firstLine="709"/>
        <w:jc w:val="both"/>
        <w:rPr>
          <w:b/>
          <w:bCs/>
          <w:i/>
          <w:iCs/>
          <w:sz w:val="28"/>
          <w:szCs w:val="28"/>
          <w:lang w:val="uk-UA"/>
        </w:rPr>
      </w:pPr>
      <w:r w:rsidRPr="005E663F">
        <w:rPr>
          <w:b/>
          <w:bCs/>
          <w:i/>
          <w:iCs/>
          <w:sz w:val="28"/>
          <w:szCs w:val="28"/>
          <w:lang w:val="uk-UA"/>
        </w:rPr>
        <w:t>Цільові програми в галузі:</w:t>
      </w:r>
    </w:p>
    <w:p w:rsidR="005A0F90" w:rsidRPr="00812CC8" w:rsidRDefault="00EC4FED" w:rsidP="00081E79">
      <w:pPr>
        <w:ind w:firstLine="567"/>
        <w:jc w:val="both"/>
        <w:rPr>
          <w:b/>
          <w:i/>
          <w:sz w:val="28"/>
          <w:szCs w:val="28"/>
          <w:lang w:val="uk-UA"/>
        </w:rPr>
      </w:pPr>
      <w:r>
        <w:rPr>
          <w:b/>
          <w:i/>
          <w:sz w:val="28"/>
          <w:szCs w:val="28"/>
          <w:lang w:val="uk-UA"/>
        </w:rPr>
        <w:t>Перспективні напрямки покращення</w:t>
      </w:r>
      <w:r w:rsidR="005A0F90" w:rsidRPr="00812CC8">
        <w:rPr>
          <w:b/>
          <w:i/>
          <w:sz w:val="28"/>
          <w:szCs w:val="28"/>
          <w:lang w:val="uk-UA"/>
        </w:rPr>
        <w:t xml:space="preserve">: </w:t>
      </w:r>
    </w:p>
    <w:p w:rsidR="00081E79" w:rsidRDefault="005A0F90" w:rsidP="00081E79">
      <w:pPr>
        <w:ind w:firstLine="567"/>
        <w:jc w:val="both"/>
        <w:rPr>
          <w:sz w:val="28"/>
          <w:szCs w:val="28"/>
          <w:lang w:val="uk-UA"/>
        </w:rPr>
      </w:pPr>
      <w:r w:rsidRPr="00946D95">
        <w:rPr>
          <w:sz w:val="28"/>
          <w:szCs w:val="28"/>
          <w:lang w:val="uk-UA"/>
        </w:rPr>
        <w:t>− фізично і морально застарілі основні фонди, значна енерго- та ресурсозатратність технологічних процесів, відсутність достатніх коштів для оновлення та технічного переоснащення виробництва, низька ефективність використання виробничих площ, і, як наслідок, низька конкурентозданність продукції (особливо на зовнішніх ринках);</w:t>
      </w:r>
    </w:p>
    <w:p w:rsidR="005A0F90" w:rsidRPr="00946D95" w:rsidRDefault="005A0F90" w:rsidP="00081E79">
      <w:pPr>
        <w:ind w:firstLine="567"/>
        <w:jc w:val="both"/>
        <w:rPr>
          <w:sz w:val="28"/>
          <w:szCs w:val="28"/>
          <w:lang w:val="uk-UA"/>
        </w:rPr>
      </w:pPr>
      <w:r w:rsidRPr="00946D95">
        <w:rPr>
          <w:sz w:val="28"/>
          <w:szCs w:val="28"/>
          <w:lang w:val="uk-UA"/>
        </w:rPr>
        <w:t>− незадовільний рівень впровадження енергозберігаючих технологій;</w:t>
      </w:r>
    </w:p>
    <w:p w:rsidR="00081E79" w:rsidRDefault="005A0F90" w:rsidP="00081E79">
      <w:pPr>
        <w:ind w:firstLine="567"/>
        <w:jc w:val="both"/>
        <w:rPr>
          <w:sz w:val="28"/>
          <w:szCs w:val="28"/>
          <w:lang w:val="uk-UA"/>
        </w:rPr>
      </w:pPr>
      <w:r w:rsidRPr="00946D95">
        <w:rPr>
          <w:sz w:val="28"/>
          <w:szCs w:val="28"/>
          <w:lang w:val="uk-UA"/>
        </w:rPr>
        <w:t xml:space="preserve">− </w:t>
      </w:r>
      <w:r w:rsidR="00081E79">
        <w:rPr>
          <w:sz w:val="28"/>
          <w:szCs w:val="28"/>
          <w:lang w:val="uk-UA"/>
        </w:rPr>
        <w:t xml:space="preserve">низький рівень інноваційності; </w:t>
      </w:r>
    </w:p>
    <w:p w:rsidR="005A0F90" w:rsidRPr="00946D95" w:rsidRDefault="00081E79" w:rsidP="00081E79">
      <w:pPr>
        <w:ind w:firstLine="567"/>
        <w:jc w:val="both"/>
        <w:rPr>
          <w:sz w:val="28"/>
          <w:szCs w:val="28"/>
          <w:lang w:val="uk-UA"/>
        </w:rPr>
      </w:pPr>
      <w:r w:rsidRPr="00946D95">
        <w:rPr>
          <w:sz w:val="28"/>
          <w:szCs w:val="28"/>
          <w:lang w:val="uk-UA"/>
        </w:rPr>
        <w:t xml:space="preserve">− </w:t>
      </w:r>
      <w:r w:rsidR="005A0F90" w:rsidRPr="00946D95">
        <w:rPr>
          <w:sz w:val="28"/>
          <w:szCs w:val="28"/>
          <w:lang w:val="uk-UA"/>
        </w:rPr>
        <w:t xml:space="preserve">недостатній розвиток внутрішнього ринку базових галузей промисловості; </w:t>
      </w:r>
    </w:p>
    <w:p w:rsidR="005A0F90" w:rsidRPr="00946D95" w:rsidRDefault="005A0F90" w:rsidP="00081E79">
      <w:pPr>
        <w:ind w:firstLine="567"/>
        <w:jc w:val="both"/>
        <w:rPr>
          <w:sz w:val="28"/>
          <w:szCs w:val="28"/>
          <w:lang w:val="uk-UA"/>
        </w:rPr>
      </w:pPr>
      <w:r w:rsidRPr="00946D95">
        <w:rPr>
          <w:sz w:val="28"/>
          <w:szCs w:val="28"/>
          <w:lang w:val="uk-UA"/>
        </w:rPr>
        <w:t>− низькі обсяги експортних операцій;</w:t>
      </w:r>
    </w:p>
    <w:p w:rsidR="005A0F90" w:rsidRPr="00946D95" w:rsidRDefault="005A0F90" w:rsidP="00081E79">
      <w:pPr>
        <w:ind w:firstLine="567"/>
        <w:jc w:val="both"/>
        <w:rPr>
          <w:sz w:val="28"/>
          <w:szCs w:val="28"/>
          <w:lang w:val="uk-UA"/>
        </w:rPr>
      </w:pPr>
      <w:r w:rsidRPr="00946D95">
        <w:rPr>
          <w:sz w:val="28"/>
          <w:szCs w:val="28"/>
          <w:lang w:val="uk-UA"/>
        </w:rPr>
        <w:t xml:space="preserve"> − недостатній рівень залучення інвестицій (як внутрішніх, так і іноземних), високі відсоткові ставки по банківських кредитах; </w:t>
      </w:r>
    </w:p>
    <w:p w:rsidR="005A0F90" w:rsidRPr="00946D95" w:rsidRDefault="005A0F90" w:rsidP="00081E79">
      <w:pPr>
        <w:ind w:firstLine="567"/>
        <w:jc w:val="both"/>
        <w:rPr>
          <w:sz w:val="28"/>
          <w:szCs w:val="28"/>
          <w:lang w:val="uk-UA"/>
        </w:rPr>
      </w:pPr>
      <w:r w:rsidRPr="00946D95">
        <w:rPr>
          <w:sz w:val="28"/>
          <w:szCs w:val="28"/>
          <w:lang w:val="uk-UA"/>
        </w:rPr>
        <w:t xml:space="preserve">− недостатня наявна інфраструктура промислових зон; </w:t>
      </w:r>
    </w:p>
    <w:p w:rsidR="005A0F90" w:rsidRPr="00946D95" w:rsidRDefault="005A0F90" w:rsidP="00081E79">
      <w:pPr>
        <w:ind w:firstLine="567"/>
        <w:jc w:val="both"/>
        <w:rPr>
          <w:sz w:val="28"/>
          <w:szCs w:val="28"/>
          <w:lang w:val="uk-UA"/>
        </w:rPr>
      </w:pPr>
      <w:r w:rsidRPr="00946D95">
        <w:rPr>
          <w:sz w:val="28"/>
          <w:szCs w:val="28"/>
          <w:lang w:val="uk-UA"/>
        </w:rPr>
        <w:t>− високий дисбаланс робочої сили, необхідність розробки ефективної системи перекваліфікації та підготовки кадрів робітничих професій.</w:t>
      </w:r>
    </w:p>
    <w:p w:rsidR="005A0F90" w:rsidRPr="00812CC8" w:rsidRDefault="005A0F90" w:rsidP="00081E79">
      <w:pPr>
        <w:ind w:firstLine="567"/>
        <w:jc w:val="both"/>
        <w:rPr>
          <w:b/>
          <w:i/>
          <w:sz w:val="28"/>
          <w:szCs w:val="28"/>
          <w:lang w:val="uk-UA"/>
        </w:rPr>
      </w:pPr>
      <w:r w:rsidRPr="00812CC8">
        <w:rPr>
          <w:b/>
          <w:i/>
          <w:sz w:val="28"/>
          <w:szCs w:val="28"/>
          <w:lang w:val="uk-UA"/>
        </w:rPr>
        <w:t xml:space="preserve">Цілі та завдання: </w:t>
      </w:r>
    </w:p>
    <w:p w:rsidR="005A0F90" w:rsidRPr="00946D95" w:rsidRDefault="005A0F90" w:rsidP="00081E79">
      <w:pPr>
        <w:ind w:firstLine="567"/>
        <w:jc w:val="both"/>
        <w:rPr>
          <w:sz w:val="28"/>
          <w:szCs w:val="28"/>
          <w:lang w:val="uk-UA"/>
        </w:rPr>
      </w:pPr>
      <w:r w:rsidRPr="00946D95">
        <w:rPr>
          <w:sz w:val="28"/>
          <w:szCs w:val="28"/>
          <w:lang w:val="uk-UA"/>
        </w:rPr>
        <w:t>− надання практичної допомоги у вирішенні проблемних питань діяльності промислових підприємств</w:t>
      </w:r>
      <w:r w:rsidR="00391D01">
        <w:rPr>
          <w:sz w:val="28"/>
          <w:szCs w:val="28"/>
          <w:lang w:val="uk-UA"/>
        </w:rPr>
        <w:t xml:space="preserve"> </w:t>
      </w:r>
      <w:r w:rsidR="00247021">
        <w:rPr>
          <w:sz w:val="28"/>
          <w:szCs w:val="28"/>
          <w:lang w:val="uk-UA"/>
        </w:rPr>
        <w:t>громади</w:t>
      </w:r>
      <w:r w:rsidRPr="00946D95">
        <w:rPr>
          <w:sz w:val="28"/>
          <w:szCs w:val="28"/>
          <w:lang w:val="uk-UA"/>
        </w:rPr>
        <w:t xml:space="preserve">; </w:t>
      </w:r>
    </w:p>
    <w:p w:rsidR="005A0F90" w:rsidRPr="00946D95" w:rsidRDefault="005A0F90" w:rsidP="00081E79">
      <w:pPr>
        <w:ind w:firstLine="567"/>
        <w:jc w:val="both"/>
        <w:rPr>
          <w:sz w:val="28"/>
          <w:szCs w:val="28"/>
          <w:lang w:val="uk-UA"/>
        </w:rPr>
      </w:pPr>
      <w:r w:rsidRPr="00946D95">
        <w:rPr>
          <w:sz w:val="28"/>
          <w:szCs w:val="28"/>
          <w:lang w:val="uk-UA"/>
        </w:rPr>
        <w:t xml:space="preserve">− створення реєстру (банку) вільних земельних ділянок та виробничих площ, придатних для придбання чи взяття в оренду інвесторами; </w:t>
      </w:r>
    </w:p>
    <w:p w:rsidR="005A0F90" w:rsidRPr="00946D95" w:rsidRDefault="005A0F90" w:rsidP="00081E79">
      <w:pPr>
        <w:ind w:firstLine="567"/>
        <w:jc w:val="both"/>
        <w:rPr>
          <w:sz w:val="28"/>
          <w:szCs w:val="28"/>
          <w:lang w:val="uk-UA"/>
        </w:rPr>
      </w:pPr>
      <w:r w:rsidRPr="00946D95">
        <w:rPr>
          <w:sz w:val="28"/>
          <w:szCs w:val="28"/>
          <w:lang w:val="uk-UA"/>
        </w:rPr>
        <w:t xml:space="preserve">− стимулювання створення інноваційних центрів, промислового парку за спеціалізацією; </w:t>
      </w:r>
    </w:p>
    <w:p w:rsidR="005A0F90" w:rsidRPr="00946D95" w:rsidRDefault="005A0F90" w:rsidP="00081E79">
      <w:pPr>
        <w:ind w:firstLine="567"/>
        <w:jc w:val="both"/>
        <w:rPr>
          <w:sz w:val="28"/>
          <w:szCs w:val="28"/>
          <w:lang w:val="uk-UA"/>
        </w:rPr>
      </w:pPr>
      <w:r w:rsidRPr="00946D95">
        <w:rPr>
          <w:sz w:val="28"/>
          <w:szCs w:val="28"/>
          <w:lang w:val="uk-UA"/>
        </w:rPr>
        <w:t xml:space="preserve">−створення сприятливого інвестиційного клімату в </w:t>
      </w:r>
      <w:r w:rsidR="00247021">
        <w:rPr>
          <w:sz w:val="28"/>
          <w:szCs w:val="28"/>
          <w:lang w:val="uk-UA"/>
        </w:rPr>
        <w:t>громаді</w:t>
      </w:r>
      <w:r w:rsidRPr="00946D95">
        <w:rPr>
          <w:sz w:val="28"/>
          <w:szCs w:val="28"/>
          <w:lang w:val="uk-UA"/>
        </w:rPr>
        <w:t xml:space="preserve">, залучення інвестицій; </w:t>
      </w:r>
    </w:p>
    <w:p w:rsidR="005A0F90" w:rsidRPr="00946D95" w:rsidRDefault="005A0F90" w:rsidP="00081E79">
      <w:pPr>
        <w:ind w:firstLine="567"/>
        <w:jc w:val="both"/>
        <w:rPr>
          <w:sz w:val="28"/>
          <w:szCs w:val="28"/>
          <w:lang w:val="uk-UA"/>
        </w:rPr>
      </w:pPr>
      <w:r w:rsidRPr="00946D95">
        <w:rPr>
          <w:sz w:val="28"/>
          <w:szCs w:val="28"/>
          <w:lang w:val="uk-UA"/>
        </w:rPr>
        <w:t xml:space="preserve">− інформаційне забезпечення підприємств щодо проведення закупівель; </w:t>
      </w:r>
    </w:p>
    <w:p w:rsidR="005A0F90" w:rsidRPr="00946D95" w:rsidRDefault="005A0F90" w:rsidP="00081E79">
      <w:pPr>
        <w:ind w:firstLine="567"/>
        <w:jc w:val="both"/>
        <w:rPr>
          <w:sz w:val="28"/>
          <w:szCs w:val="28"/>
          <w:lang w:val="uk-UA"/>
        </w:rPr>
      </w:pPr>
      <w:r w:rsidRPr="00946D95">
        <w:rPr>
          <w:sz w:val="28"/>
          <w:szCs w:val="28"/>
          <w:lang w:val="uk-UA"/>
        </w:rPr>
        <w:t>− сприяння в налагодженні партнерських контактів, розширенні ринків збуту шляхом надання інформації про діяльність підприємств міста представни</w:t>
      </w:r>
      <w:r>
        <w:rPr>
          <w:sz w:val="28"/>
          <w:szCs w:val="28"/>
          <w:lang w:val="uk-UA"/>
        </w:rPr>
        <w:t xml:space="preserve">кам іноземних фірм та компаній, </w:t>
      </w:r>
      <w:r w:rsidRPr="00946D95">
        <w:rPr>
          <w:sz w:val="28"/>
          <w:szCs w:val="28"/>
          <w:lang w:val="uk-UA"/>
        </w:rPr>
        <w:t>профільним міжнародним асоціаціям, торгово-промисловим палатам</w:t>
      </w:r>
      <w:r w:rsidR="00247021">
        <w:rPr>
          <w:sz w:val="28"/>
          <w:szCs w:val="28"/>
          <w:lang w:val="uk-UA"/>
        </w:rPr>
        <w:t>,</w:t>
      </w:r>
      <w:r w:rsidRPr="00946D95">
        <w:rPr>
          <w:sz w:val="28"/>
          <w:szCs w:val="28"/>
          <w:lang w:val="uk-UA"/>
        </w:rPr>
        <w:t xml:space="preserve"> тощо; </w:t>
      </w:r>
    </w:p>
    <w:p w:rsidR="005A0F90" w:rsidRPr="00946D95" w:rsidRDefault="005A0F90" w:rsidP="00081E79">
      <w:pPr>
        <w:ind w:firstLine="567"/>
        <w:jc w:val="both"/>
        <w:rPr>
          <w:sz w:val="28"/>
          <w:szCs w:val="28"/>
          <w:lang w:val="uk-UA"/>
        </w:rPr>
      </w:pPr>
      <w:r w:rsidRPr="00946D95">
        <w:rPr>
          <w:sz w:val="28"/>
          <w:szCs w:val="28"/>
          <w:lang w:val="uk-UA"/>
        </w:rPr>
        <w:t xml:space="preserve">− налагодження контактів між промисловими підприємствами та навчальними закладами, що готують фахівців робітничих професій для формування пропозицій по підготовці фахівців профільних напрямків; </w:t>
      </w:r>
    </w:p>
    <w:p w:rsidR="005A0F90" w:rsidRPr="00946D95" w:rsidRDefault="005A0F90" w:rsidP="00081E79">
      <w:pPr>
        <w:ind w:firstLine="567"/>
        <w:jc w:val="both"/>
        <w:rPr>
          <w:sz w:val="28"/>
          <w:szCs w:val="28"/>
          <w:lang w:val="uk-UA"/>
        </w:rPr>
      </w:pPr>
      <w:r w:rsidRPr="00946D95">
        <w:rPr>
          <w:sz w:val="28"/>
          <w:szCs w:val="28"/>
          <w:lang w:val="uk-UA"/>
        </w:rPr>
        <w:t>− мотивація промислових підприємств до використання нових наукоємких технологій, насамперед енергозберігаючих, шляхом проведення конференцій та виставок;</w:t>
      </w:r>
    </w:p>
    <w:p w:rsidR="005A0F90" w:rsidRPr="00946D95" w:rsidRDefault="005A0F90" w:rsidP="00081E79">
      <w:pPr>
        <w:ind w:firstLine="567"/>
        <w:jc w:val="both"/>
        <w:rPr>
          <w:sz w:val="28"/>
          <w:szCs w:val="28"/>
          <w:lang w:val="uk-UA"/>
        </w:rPr>
      </w:pPr>
      <w:r w:rsidRPr="00946D95">
        <w:rPr>
          <w:sz w:val="28"/>
          <w:szCs w:val="28"/>
          <w:lang w:val="uk-UA"/>
        </w:rPr>
        <w:lastRenderedPageBreak/>
        <w:t xml:space="preserve">− проведення ярмарків інноваційних технологій для стимулювання розвитку інноваційного виробництва на промислових підприємствах </w:t>
      </w:r>
      <w:r w:rsidR="00247021">
        <w:rPr>
          <w:sz w:val="28"/>
          <w:szCs w:val="28"/>
          <w:lang w:val="uk-UA"/>
        </w:rPr>
        <w:t>громади</w:t>
      </w:r>
      <w:r w:rsidRPr="00946D95">
        <w:rPr>
          <w:sz w:val="28"/>
          <w:szCs w:val="28"/>
          <w:lang w:val="uk-UA"/>
        </w:rPr>
        <w:t xml:space="preserve">; </w:t>
      </w:r>
    </w:p>
    <w:p w:rsidR="005A0F90" w:rsidRPr="00946D95" w:rsidRDefault="005A0F90" w:rsidP="00081E79">
      <w:pPr>
        <w:ind w:firstLine="567"/>
        <w:jc w:val="both"/>
        <w:rPr>
          <w:sz w:val="28"/>
          <w:szCs w:val="28"/>
          <w:lang w:val="uk-UA"/>
        </w:rPr>
      </w:pPr>
      <w:r w:rsidRPr="00946D95">
        <w:rPr>
          <w:sz w:val="28"/>
          <w:szCs w:val="28"/>
          <w:lang w:val="uk-UA"/>
        </w:rPr>
        <w:t xml:space="preserve">− сприяння передачі об’єктів соціальної інфраструктури, які знаходяться на балансі промислових підприємств у власність територіальної громади; </w:t>
      </w:r>
    </w:p>
    <w:p w:rsidR="005A0F90" w:rsidRPr="00946D95" w:rsidRDefault="005A0F90" w:rsidP="00081E79">
      <w:pPr>
        <w:ind w:firstLine="567"/>
        <w:jc w:val="both"/>
        <w:rPr>
          <w:sz w:val="28"/>
          <w:szCs w:val="28"/>
          <w:lang w:val="uk-UA"/>
        </w:rPr>
      </w:pPr>
      <w:r w:rsidRPr="00946D95">
        <w:rPr>
          <w:sz w:val="28"/>
          <w:szCs w:val="28"/>
          <w:lang w:val="uk-UA"/>
        </w:rPr>
        <w:t xml:space="preserve">− розміщення на </w:t>
      </w:r>
      <w:r w:rsidRPr="00946D95">
        <w:rPr>
          <w:sz w:val="28"/>
          <w:szCs w:val="28"/>
        </w:rPr>
        <w:t>web</w:t>
      </w:r>
      <w:r w:rsidRPr="00946D95">
        <w:rPr>
          <w:sz w:val="28"/>
          <w:szCs w:val="28"/>
          <w:lang w:val="uk-UA"/>
        </w:rPr>
        <w:t>-ресурсах інформації про пропозиції промислових підприємств, пропозиції для інвесторів, а також загальну інформ</w:t>
      </w:r>
      <w:r>
        <w:rPr>
          <w:sz w:val="28"/>
          <w:szCs w:val="28"/>
          <w:lang w:val="uk-UA"/>
        </w:rPr>
        <w:t>ацію про стан промисловості у</w:t>
      </w:r>
      <w:r w:rsidR="00391D01">
        <w:rPr>
          <w:sz w:val="28"/>
          <w:szCs w:val="28"/>
          <w:lang w:val="uk-UA"/>
        </w:rPr>
        <w:t xml:space="preserve"> </w:t>
      </w:r>
      <w:r w:rsidRPr="00946D95">
        <w:rPr>
          <w:sz w:val="28"/>
          <w:szCs w:val="28"/>
          <w:lang w:val="uk-UA"/>
        </w:rPr>
        <w:t>Красноград</w:t>
      </w:r>
      <w:r w:rsidR="00247021">
        <w:rPr>
          <w:sz w:val="28"/>
          <w:szCs w:val="28"/>
          <w:lang w:val="uk-UA"/>
        </w:rPr>
        <w:t>ській</w:t>
      </w:r>
      <w:r w:rsidR="00A400E3">
        <w:rPr>
          <w:sz w:val="28"/>
          <w:szCs w:val="28"/>
          <w:lang w:val="uk-UA"/>
        </w:rPr>
        <w:t xml:space="preserve"> міській</w:t>
      </w:r>
      <w:r w:rsidR="00247021">
        <w:rPr>
          <w:sz w:val="28"/>
          <w:szCs w:val="28"/>
          <w:lang w:val="uk-UA"/>
        </w:rPr>
        <w:t xml:space="preserve"> територіальній громаді</w:t>
      </w:r>
      <w:r w:rsidRPr="00946D95">
        <w:rPr>
          <w:sz w:val="28"/>
          <w:szCs w:val="28"/>
          <w:lang w:val="uk-UA"/>
        </w:rPr>
        <w:t xml:space="preserve">; </w:t>
      </w:r>
    </w:p>
    <w:p w:rsidR="005A0F90" w:rsidRPr="00946D95" w:rsidRDefault="005A0F90" w:rsidP="00081E79">
      <w:pPr>
        <w:ind w:firstLine="567"/>
        <w:jc w:val="both"/>
        <w:rPr>
          <w:sz w:val="28"/>
          <w:szCs w:val="28"/>
          <w:lang w:val="uk-UA"/>
        </w:rPr>
      </w:pPr>
      <w:r w:rsidRPr="00946D95">
        <w:rPr>
          <w:sz w:val="28"/>
          <w:szCs w:val="28"/>
          <w:lang w:val="uk-UA"/>
        </w:rPr>
        <w:t xml:space="preserve">− створення та постійне оновлення бази даних продукції, яку виробляють промислові підприємства </w:t>
      </w:r>
      <w:r w:rsidR="00247021">
        <w:rPr>
          <w:sz w:val="28"/>
          <w:szCs w:val="28"/>
          <w:lang w:val="uk-UA"/>
        </w:rPr>
        <w:t>громади</w:t>
      </w:r>
      <w:r w:rsidRPr="00946D95">
        <w:rPr>
          <w:sz w:val="28"/>
          <w:szCs w:val="28"/>
          <w:lang w:val="uk-UA"/>
        </w:rPr>
        <w:t xml:space="preserve">, з метою використання цих матеріалів для інформування потенційних споживачів, як в Україні, так і за її межами; </w:t>
      </w:r>
    </w:p>
    <w:p w:rsidR="005A0F90" w:rsidRPr="00946D95" w:rsidRDefault="005A0F90" w:rsidP="00081E79">
      <w:pPr>
        <w:ind w:firstLine="567"/>
        <w:jc w:val="both"/>
        <w:rPr>
          <w:sz w:val="28"/>
          <w:szCs w:val="28"/>
          <w:lang w:val="uk-UA"/>
        </w:rPr>
      </w:pPr>
      <w:r w:rsidRPr="00946D95">
        <w:rPr>
          <w:sz w:val="28"/>
          <w:szCs w:val="28"/>
          <w:lang w:val="uk-UA"/>
        </w:rPr>
        <w:t xml:space="preserve">− сприяння підприємствам </w:t>
      </w:r>
      <w:r w:rsidR="00247021">
        <w:rPr>
          <w:sz w:val="28"/>
          <w:szCs w:val="28"/>
          <w:lang w:val="uk-UA"/>
        </w:rPr>
        <w:t>громади</w:t>
      </w:r>
      <w:r w:rsidRPr="00946D95">
        <w:rPr>
          <w:sz w:val="28"/>
          <w:szCs w:val="28"/>
          <w:lang w:val="uk-UA"/>
        </w:rPr>
        <w:t xml:space="preserve"> у запровадженні європейської системи якості продукції; </w:t>
      </w:r>
    </w:p>
    <w:p w:rsidR="005A0F90" w:rsidRPr="00946D95" w:rsidRDefault="005A0F90" w:rsidP="00081E79">
      <w:pPr>
        <w:ind w:firstLine="567"/>
        <w:jc w:val="both"/>
        <w:rPr>
          <w:sz w:val="28"/>
          <w:szCs w:val="28"/>
          <w:lang w:val="uk-UA"/>
        </w:rPr>
      </w:pPr>
      <w:r w:rsidRPr="00946D95">
        <w:rPr>
          <w:sz w:val="28"/>
          <w:szCs w:val="28"/>
          <w:lang w:val="uk-UA"/>
        </w:rPr>
        <w:t xml:space="preserve">− пошук ринків збуту в інших регіонах України через співпрацю з вітчизняними торгово-промисловими палатами, регіональними відділеннями союзу промисловців і підприємців, облдержадміністраціями, управліннями торгівлі інших </w:t>
      </w:r>
      <w:r w:rsidR="00F1312B">
        <w:rPr>
          <w:sz w:val="28"/>
          <w:szCs w:val="28"/>
          <w:lang w:val="uk-UA"/>
        </w:rPr>
        <w:t>громад</w:t>
      </w:r>
      <w:r w:rsidRPr="00946D95">
        <w:rPr>
          <w:sz w:val="28"/>
          <w:szCs w:val="28"/>
          <w:lang w:val="uk-UA"/>
        </w:rPr>
        <w:t xml:space="preserve">. </w:t>
      </w:r>
    </w:p>
    <w:p w:rsidR="005A0F90" w:rsidRPr="00812CC8" w:rsidRDefault="005A0F90" w:rsidP="00081E79">
      <w:pPr>
        <w:ind w:firstLine="567"/>
        <w:jc w:val="both"/>
        <w:rPr>
          <w:b/>
          <w:i/>
          <w:sz w:val="28"/>
          <w:szCs w:val="28"/>
          <w:lang w:val="uk-UA"/>
        </w:rPr>
      </w:pPr>
      <w:r w:rsidRPr="00812CC8">
        <w:rPr>
          <w:b/>
          <w:i/>
          <w:sz w:val="28"/>
          <w:szCs w:val="28"/>
          <w:lang w:val="uk-UA"/>
        </w:rPr>
        <w:t xml:space="preserve">Кількісні та якісні критерії ефективності: </w:t>
      </w:r>
    </w:p>
    <w:p w:rsidR="005A0F90" w:rsidRPr="00946D95" w:rsidRDefault="00A400E3" w:rsidP="00081E79">
      <w:pPr>
        <w:ind w:firstLine="567"/>
        <w:jc w:val="both"/>
        <w:rPr>
          <w:sz w:val="28"/>
          <w:szCs w:val="28"/>
          <w:lang w:val="uk-UA"/>
        </w:rPr>
      </w:pPr>
      <w:r>
        <w:rPr>
          <w:sz w:val="28"/>
          <w:szCs w:val="28"/>
          <w:lang w:val="uk-UA"/>
        </w:rPr>
        <w:t>-</w:t>
      </w:r>
      <w:r w:rsidR="005A0F90" w:rsidRPr="00946D95">
        <w:rPr>
          <w:sz w:val="28"/>
          <w:szCs w:val="28"/>
          <w:lang w:val="uk-UA"/>
        </w:rPr>
        <w:t xml:space="preserve"> зростання показників темпів приросту обсягів виробництва продукції промислових підприємств </w:t>
      </w:r>
      <w:r w:rsidR="00247021">
        <w:rPr>
          <w:sz w:val="28"/>
          <w:szCs w:val="28"/>
          <w:lang w:val="uk-UA"/>
        </w:rPr>
        <w:t xml:space="preserve">громади </w:t>
      </w:r>
      <w:r w:rsidR="005A0F90" w:rsidRPr="00946D95">
        <w:rPr>
          <w:sz w:val="28"/>
          <w:szCs w:val="28"/>
          <w:lang w:val="uk-UA"/>
        </w:rPr>
        <w:t>: 20</w:t>
      </w:r>
      <w:r w:rsidR="00247021">
        <w:rPr>
          <w:sz w:val="28"/>
          <w:szCs w:val="28"/>
          <w:lang w:val="uk-UA"/>
        </w:rPr>
        <w:t>2</w:t>
      </w:r>
      <w:r w:rsidR="00D75986">
        <w:rPr>
          <w:sz w:val="28"/>
          <w:szCs w:val="28"/>
          <w:lang w:val="uk-UA"/>
        </w:rPr>
        <w:t>4</w:t>
      </w:r>
      <w:r w:rsidR="005A0F90" w:rsidRPr="00946D95">
        <w:rPr>
          <w:sz w:val="28"/>
          <w:szCs w:val="28"/>
          <w:lang w:val="uk-UA"/>
        </w:rPr>
        <w:t>р. – 3%, 202</w:t>
      </w:r>
      <w:r w:rsidR="00D75986">
        <w:rPr>
          <w:sz w:val="28"/>
          <w:szCs w:val="28"/>
          <w:lang w:val="uk-UA"/>
        </w:rPr>
        <w:t>5</w:t>
      </w:r>
      <w:r w:rsidR="005A0F90" w:rsidRPr="00946D95">
        <w:rPr>
          <w:sz w:val="28"/>
          <w:szCs w:val="28"/>
          <w:lang w:val="uk-UA"/>
        </w:rPr>
        <w:t xml:space="preserve">р. – 5%; </w:t>
      </w:r>
    </w:p>
    <w:p w:rsidR="005A0F90" w:rsidRPr="00946D95" w:rsidRDefault="00A400E3" w:rsidP="00081E79">
      <w:pPr>
        <w:ind w:firstLine="567"/>
        <w:jc w:val="both"/>
        <w:rPr>
          <w:sz w:val="28"/>
          <w:szCs w:val="28"/>
          <w:lang w:val="uk-UA"/>
        </w:rPr>
      </w:pPr>
      <w:r>
        <w:rPr>
          <w:sz w:val="28"/>
          <w:szCs w:val="28"/>
          <w:lang w:val="uk-UA"/>
        </w:rPr>
        <w:t>-</w:t>
      </w:r>
      <w:r w:rsidR="005A0F90" w:rsidRPr="00946D95">
        <w:rPr>
          <w:sz w:val="28"/>
          <w:szCs w:val="28"/>
          <w:lang w:val="uk-UA"/>
        </w:rPr>
        <w:t xml:space="preserve"> збільшення обсягу реалізованої промислової продукції </w:t>
      </w:r>
      <w:r w:rsidR="00562D59">
        <w:rPr>
          <w:sz w:val="28"/>
          <w:szCs w:val="28"/>
          <w:lang w:val="uk-UA"/>
        </w:rPr>
        <w:t>громади</w:t>
      </w:r>
      <w:r w:rsidR="005A0F90" w:rsidRPr="00946D95">
        <w:rPr>
          <w:sz w:val="28"/>
          <w:szCs w:val="28"/>
          <w:lang w:val="uk-UA"/>
        </w:rPr>
        <w:t xml:space="preserve">; </w:t>
      </w:r>
    </w:p>
    <w:p w:rsidR="000256E6" w:rsidRDefault="00A400E3" w:rsidP="00081E79">
      <w:pPr>
        <w:ind w:firstLine="567"/>
        <w:jc w:val="both"/>
        <w:rPr>
          <w:sz w:val="28"/>
          <w:szCs w:val="28"/>
          <w:lang w:val="uk-UA"/>
        </w:rPr>
      </w:pPr>
      <w:r>
        <w:rPr>
          <w:sz w:val="28"/>
          <w:szCs w:val="28"/>
          <w:lang w:val="uk-UA"/>
        </w:rPr>
        <w:t>-</w:t>
      </w:r>
      <w:r w:rsidR="005A0F90" w:rsidRPr="00946D95">
        <w:rPr>
          <w:sz w:val="28"/>
          <w:szCs w:val="28"/>
          <w:lang w:val="uk-UA"/>
        </w:rPr>
        <w:t xml:space="preserve"> надходження інвестицій в основний капітал (капіталовкладення) за рах</w:t>
      </w:r>
      <w:r w:rsidR="005A0F90">
        <w:rPr>
          <w:sz w:val="28"/>
          <w:szCs w:val="28"/>
          <w:lang w:val="uk-UA"/>
        </w:rPr>
        <w:t xml:space="preserve">унок усіх джерел фінансування: </w:t>
      </w:r>
      <w:r w:rsidR="005A0F90" w:rsidRPr="00946D95">
        <w:rPr>
          <w:sz w:val="28"/>
          <w:szCs w:val="28"/>
          <w:lang w:val="uk-UA"/>
        </w:rPr>
        <w:t>20</w:t>
      </w:r>
      <w:r w:rsidR="00562D59">
        <w:rPr>
          <w:sz w:val="28"/>
          <w:szCs w:val="28"/>
          <w:lang w:val="uk-UA"/>
        </w:rPr>
        <w:t>2</w:t>
      </w:r>
      <w:r w:rsidR="00D75986">
        <w:rPr>
          <w:sz w:val="28"/>
          <w:szCs w:val="28"/>
          <w:lang w:val="uk-UA"/>
        </w:rPr>
        <w:t>4</w:t>
      </w:r>
      <w:r w:rsidR="005A0F90" w:rsidRPr="00946D95">
        <w:rPr>
          <w:sz w:val="28"/>
          <w:szCs w:val="28"/>
          <w:lang w:val="uk-UA"/>
        </w:rPr>
        <w:t>р. – 2,0 млн.грн., 202</w:t>
      </w:r>
      <w:r w:rsidR="00D75986">
        <w:rPr>
          <w:sz w:val="28"/>
          <w:szCs w:val="28"/>
          <w:lang w:val="uk-UA"/>
        </w:rPr>
        <w:t>5</w:t>
      </w:r>
      <w:r w:rsidR="005A0F90" w:rsidRPr="00946D95">
        <w:rPr>
          <w:sz w:val="28"/>
          <w:szCs w:val="28"/>
          <w:lang w:val="uk-UA"/>
        </w:rPr>
        <w:t>р. –</w:t>
      </w:r>
      <w:r w:rsidR="00391D01">
        <w:rPr>
          <w:sz w:val="28"/>
          <w:szCs w:val="28"/>
          <w:lang w:val="uk-UA"/>
        </w:rPr>
        <w:t xml:space="preserve"> </w:t>
      </w:r>
      <w:r w:rsidR="005A0F90" w:rsidRPr="00946D95">
        <w:rPr>
          <w:sz w:val="28"/>
          <w:szCs w:val="28"/>
          <w:lang w:val="uk-UA"/>
        </w:rPr>
        <w:t>3,0 млн.грн.</w:t>
      </w:r>
    </w:p>
    <w:p w:rsidR="00E06767" w:rsidRDefault="00E06767" w:rsidP="000256E6">
      <w:pPr>
        <w:ind w:firstLine="709"/>
        <w:jc w:val="center"/>
        <w:rPr>
          <w:b/>
          <w:sz w:val="28"/>
          <w:szCs w:val="28"/>
          <w:lang w:val="uk-UA"/>
        </w:rPr>
      </w:pPr>
    </w:p>
    <w:p w:rsidR="000256E6" w:rsidRDefault="000256E6" w:rsidP="000256E6">
      <w:pPr>
        <w:ind w:firstLine="709"/>
        <w:jc w:val="center"/>
        <w:rPr>
          <w:b/>
          <w:sz w:val="28"/>
          <w:szCs w:val="28"/>
          <w:lang w:val="uk-UA"/>
        </w:rPr>
      </w:pPr>
      <w:r w:rsidRPr="00027AFE">
        <w:rPr>
          <w:b/>
          <w:sz w:val="28"/>
          <w:szCs w:val="28"/>
          <w:lang w:val="uk-UA"/>
        </w:rPr>
        <w:t>Агропромисловий комплекс</w:t>
      </w:r>
    </w:p>
    <w:p w:rsidR="00F34947" w:rsidRDefault="00F34947" w:rsidP="000256E6">
      <w:pPr>
        <w:ind w:firstLine="709"/>
        <w:jc w:val="center"/>
        <w:rPr>
          <w:b/>
          <w:sz w:val="28"/>
          <w:szCs w:val="28"/>
          <w:lang w:val="uk-UA"/>
        </w:rPr>
      </w:pPr>
    </w:p>
    <w:p w:rsidR="000256E6" w:rsidRPr="000256E6" w:rsidRDefault="000256E6" w:rsidP="00081E79">
      <w:pPr>
        <w:ind w:firstLine="567"/>
        <w:jc w:val="both"/>
        <w:rPr>
          <w:i/>
          <w:sz w:val="28"/>
          <w:szCs w:val="28"/>
          <w:lang w:val="uk-UA"/>
        </w:rPr>
      </w:pPr>
      <w:r w:rsidRPr="000256E6">
        <w:rPr>
          <w:i/>
          <w:sz w:val="28"/>
          <w:szCs w:val="28"/>
          <w:lang w:val="uk-UA"/>
        </w:rPr>
        <w:t>Головна мета</w:t>
      </w:r>
      <w:r>
        <w:rPr>
          <w:i/>
          <w:sz w:val="28"/>
          <w:szCs w:val="28"/>
          <w:lang w:val="uk-UA"/>
        </w:rPr>
        <w:t>:</w:t>
      </w:r>
      <w:r w:rsidR="00B553C0" w:rsidRPr="00B553C0">
        <w:rPr>
          <w:sz w:val="28"/>
          <w:szCs w:val="28"/>
          <w:shd w:val="clear" w:color="auto" w:fill="FFFFFF"/>
        </w:rPr>
        <w:t>створити передумови стабільного д</w:t>
      </w:r>
      <w:r w:rsidR="00081E79">
        <w:rPr>
          <w:sz w:val="28"/>
          <w:szCs w:val="28"/>
          <w:shd w:val="clear" w:color="auto" w:fill="FFFFFF"/>
        </w:rPr>
        <w:t>инамічного розвитку виробництва</w:t>
      </w:r>
      <w:r w:rsidR="00B553C0" w:rsidRPr="00B553C0">
        <w:rPr>
          <w:sz w:val="28"/>
          <w:szCs w:val="28"/>
          <w:shd w:val="clear" w:color="auto" w:fill="FFFFFF"/>
        </w:rPr>
        <w:t xml:space="preserve"> продукції сільського господарства і переробної сфери для забезпечення населення продовольством, а промисловість – сировиною</w:t>
      </w:r>
      <w:r w:rsidR="00B553C0">
        <w:rPr>
          <w:rFonts w:ascii="Open Sans" w:hAnsi="Open Sans"/>
          <w:color w:val="5E5E5E"/>
          <w:shd w:val="clear" w:color="auto" w:fill="FFFFFF"/>
        </w:rPr>
        <w:t>.</w:t>
      </w:r>
    </w:p>
    <w:p w:rsidR="000256E6" w:rsidRPr="000256E6" w:rsidRDefault="000256E6" w:rsidP="00081E79">
      <w:pPr>
        <w:ind w:firstLine="567"/>
        <w:rPr>
          <w:b/>
          <w:bCs/>
          <w:i/>
          <w:iCs/>
          <w:sz w:val="28"/>
          <w:szCs w:val="28"/>
          <w:lang w:val="uk-UA"/>
        </w:rPr>
      </w:pPr>
      <w:r w:rsidRPr="000256E6">
        <w:rPr>
          <w:b/>
          <w:bCs/>
          <w:i/>
          <w:iCs/>
          <w:sz w:val="28"/>
          <w:szCs w:val="28"/>
          <w:lang w:val="uk-UA"/>
        </w:rPr>
        <w:t>Оцінка поточної ситуації:</w:t>
      </w:r>
    </w:p>
    <w:p w:rsidR="005E4168" w:rsidRPr="006F6A0A" w:rsidRDefault="005E4168" w:rsidP="00081E79">
      <w:pPr>
        <w:pStyle w:val="a8"/>
        <w:shd w:val="clear" w:color="auto" w:fill="FFFFFF"/>
        <w:spacing w:before="0" w:beforeAutospacing="0" w:after="0" w:afterAutospacing="0"/>
        <w:ind w:firstLine="567"/>
        <w:jc w:val="both"/>
        <w:rPr>
          <w:sz w:val="28"/>
          <w:szCs w:val="28"/>
          <w:lang w:val="uk-UA"/>
        </w:rPr>
      </w:pPr>
      <w:r w:rsidRPr="00D715F3">
        <w:rPr>
          <w:sz w:val="28"/>
          <w:szCs w:val="28"/>
          <w:lang w:val="uk-UA"/>
        </w:rPr>
        <w:t xml:space="preserve">Аграрний сектор </w:t>
      </w:r>
      <w:r>
        <w:rPr>
          <w:sz w:val="28"/>
          <w:szCs w:val="28"/>
          <w:lang w:val="uk-UA"/>
        </w:rPr>
        <w:t>громади</w:t>
      </w:r>
      <w:r w:rsidRPr="00D715F3">
        <w:rPr>
          <w:sz w:val="28"/>
          <w:szCs w:val="28"/>
          <w:lang w:val="uk-UA"/>
        </w:rPr>
        <w:t>, базовою складовою якого є сільське господарство, формує продовольчу, економічну, екологічну та енергетичну безпеку.</w:t>
      </w:r>
      <w:r w:rsidR="00FC1A2B">
        <w:rPr>
          <w:sz w:val="28"/>
          <w:szCs w:val="28"/>
          <w:lang w:val="uk-UA"/>
        </w:rPr>
        <w:t xml:space="preserve"> </w:t>
      </w:r>
      <w:r w:rsidRPr="00081E79">
        <w:rPr>
          <w:sz w:val="28"/>
          <w:szCs w:val="28"/>
          <w:lang w:val="uk-UA"/>
        </w:rPr>
        <w:t>Його значення полягає не лише в забезпеченні населення харчовими продуктами, але і в тому, що він впливає на зайнятість населен</w:t>
      </w:r>
      <w:r w:rsidR="00081E79" w:rsidRPr="006F6A0A">
        <w:rPr>
          <w:sz w:val="28"/>
          <w:szCs w:val="28"/>
          <w:lang w:val="uk-UA"/>
        </w:rPr>
        <w:t>н</w:t>
      </w:r>
      <w:r w:rsidR="006D4C8D" w:rsidRPr="006F6A0A">
        <w:rPr>
          <w:sz w:val="28"/>
          <w:szCs w:val="28"/>
          <w:lang w:val="uk-UA"/>
        </w:rPr>
        <w:t xml:space="preserve">я та ефективний розвиток </w:t>
      </w:r>
      <w:r w:rsidR="006027C0">
        <w:rPr>
          <w:sz w:val="28"/>
          <w:szCs w:val="28"/>
          <w:lang w:val="uk-UA"/>
        </w:rPr>
        <w:t>громади</w:t>
      </w:r>
      <w:r w:rsidRPr="006F6A0A">
        <w:rPr>
          <w:sz w:val="28"/>
          <w:szCs w:val="28"/>
          <w:lang w:val="uk-UA"/>
        </w:rPr>
        <w:t>.</w:t>
      </w:r>
    </w:p>
    <w:p w:rsidR="005E4168" w:rsidRPr="002E7753" w:rsidRDefault="005E4168" w:rsidP="00081E79">
      <w:pPr>
        <w:pStyle w:val="a8"/>
        <w:shd w:val="clear" w:color="auto" w:fill="FFFFFF"/>
        <w:spacing w:before="0" w:beforeAutospacing="0" w:after="0" w:afterAutospacing="0"/>
        <w:ind w:firstLine="567"/>
        <w:jc w:val="both"/>
        <w:rPr>
          <w:sz w:val="28"/>
          <w:szCs w:val="28"/>
        </w:rPr>
      </w:pPr>
      <w:r w:rsidRPr="002E7753">
        <w:rPr>
          <w:sz w:val="28"/>
          <w:szCs w:val="28"/>
        </w:rPr>
        <w:t>В с</w:t>
      </w:r>
      <w:r w:rsidR="0089392D" w:rsidRPr="002E7753">
        <w:rPr>
          <w:sz w:val="28"/>
          <w:szCs w:val="28"/>
        </w:rPr>
        <w:t xml:space="preserve">ільській місцевості проживає </w:t>
      </w:r>
      <w:r w:rsidR="0089392D" w:rsidRPr="002E7753">
        <w:rPr>
          <w:sz w:val="28"/>
          <w:szCs w:val="28"/>
          <w:lang w:val="uk-UA"/>
        </w:rPr>
        <w:t>третина всього</w:t>
      </w:r>
      <w:r w:rsidRPr="002E7753">
        <w:rPr>
          <w:sz w:val="28"/>
          <w:szCs w:val="28"/>
        </w:rPr>
        <w:t xml:space="preserve"> населення </w:t>
      </w:r>
      <w:r w:rsidRPr="002E7753">
        <w:rPr>
          <w:sz w:val="28"/>
          <w:szCs w:val="28"/>
          <w:lang w:val="uk-UA"/>
        </w:rPr>
        <w:t>громади</w:t>
      </w:r>
      <w:r w:rsidRPr="002E7753">
        <w:rPr>
          <w:sz w:val="28"/>
          <w:szCs w:val="28"/>
        </w:rPr>
        <w:t xml:space="preserve">. Агропромисловий комплекс </w:t>
      </w:r>
      <w:r w:rsidR="00CE302B" w:rsidRPr="002E7753">
        <w:rPr>
          <w:sz w:val="28"/>
          <w:szCs w:val="28"/>
          <w:lang w:val="uk-UA"/>
        </w:rPr>
        <w:t>громади</w:t>
      </w:r>
      <w:r w:rsidRPr="002E7753">
        <w:rPr>
          <w:sz w:val="28"/>
          <w:szCs w:val="28"/>
        </w:rPr>
        <w:t xml:space="preserve"> формують: </w:t>
      </w:r>
      <w:r w:rsidR="007E3052" w:rsidRPr="00CE64B1">
        <w:rPr>
          <w:sz w:val="28"/>
          <w:szCs w:val="28"/>
          <w:lang w:val="uk-UA"/>
        </w:rPr>
        <w:t>12</w:t>
      </w:r>
      <w:r w:rsidRPr="00CE64B1">
        <w:rPr>
          <w:sz w:val="28"/>
          <w:szCs w:val="28"/>
        </w:rPr>
        <w:t xml:space="preserve"> </w:t>
      </w:r>
      <w:r w:rsidR="00A400E3" w:rsidRPr="00CE64B1">
        <w:rPr>
          <w:sz w:val="28"/>
          <w:szCs w:val="28"/>
          <w:lang w:val="uk-UA"/>
        </w:rPr>
        <w:t xml:space="preserve">сільськогосподарських </w:t>
      </w:r>
      <w:r w:rsidR="00A400E3" w:rsidRPr="00CE64B1">
        <w:rPr>
          <w:sz w:val="28"/>
          <w:szCs w:val="28"/>
        </w:rPr>
        <w:t>підприємств, 1</w:t>
      </w:r>
      <w:r w:rsidR="007E3052" w:rsidRPr="00CE64B1">
        <w:rPr>
          <w:sz w:val="28"/>
          <w:szCs w:val="28"/>
          <w:lang w:val="uk-UA"/>
        </w:rPr>
        <w:t>0</w:t>
      </w:r>
      <w:r w:rsidRPr="00CE64B1">
        <w:rPr>
          <w:sz w:val="28"/>
          <w:szCs w:val="28"/>
        </w:rPr>
        <w:t xml:space="preserve"> фермерських господарств</w:t>
      </w:r>
      <w:r w:rsidR="002E7753" w:rsidRPr="00CE64B1">
        <w:rPr>
          <w:sz w:val="28"/>
          <w:szCs w:val="28"/>
          <w:lang w:val="uk-UA"/>
        </w:rPr>
        <w:t>, фізичних осіб підприємців - 6</w:t>
      </w:r>
      <w:r w:rsidRPr="00CE64B1">
        <w:rPr>
          <w:sz w:val="28"/>
          <w:szCs w:val="28"/>
        </w:rPr>
        <w:t>.</w:t>
      </w:r>
    </w:p>
    <w:p w:rsidR="005E4168" w:rsidRPr="000422F9" w:rsidRDefault="005E4168" w:rsidP="00081E79">
      <w:pPr>
        <w:pStyle w:val="a8"/>
        <w:shd w:val="clear" w:color="auto" w:fill="FFFFFF"/>
        <w:spacing w:before="0" w:beforeAutospacing="0" w:after="0" w:afterAutospacing="0"/>
        <w:ind w:firstLine="567"/>
        <w:jc w:val="both"/>
        <w:rPr>
          <w:sz w:val="28"/>
          <w:szCs w:val="28"/>
        </w:rPr>
      </w:pPr>
      <w:r w:rsidRPr="000422F9">
        <w:rPr>
          <w:sz w:val="28"/>
          <w:szCs w:val="28"/>
        </w:rPr>
        <w:t>В 20</w:t>
      </w:r>
      <w:r w:rsidR="002E7753" w:rsidRPr="000422F9">
        <w:rPr>
          <w:sz w:val="28"/>
          <w:szCs w:val="28"/>
          <w:lang w:val="uk-UA"/>
        </w:rPr>
        <w:t>2</w:t>
      </w:r>
      <w:r w:rsidR="002515CD">
        <w:rPr>
          <w:sz w:val="28"/>
          <w:szCs w:val="28"/>
          <w:lang w:val="uk-UA"/>
        </w:rPr>
        <w:t>3</w:t>
      </w:r>
      <w:r w:rsidRPr="000422F9">
        <w:rPr>
          <w:sz w:val="28"/>
          <w:szCs w:val="28"/>
        </w:rPr>
        <w:t xml:space="preserve"> році у користуванні виробників сільськогосподарської продукції перебувало </w:t>
      </w:r>
      <w:r w:rsidR="000422F9" w:rsidRPr="000422F9">
        <w:rPr>
          <w:sz w:val="28"/>
          <w:szCs w:val="28"/>
          <w:lang w:val="uk-UA"/>
        </w:rPr>
        <w:t xml:space="preserve">40,7 </w:t>
      </w:r>
      <w:r w:rsidRPr="000422F9">
        <w:rPr>
          <w:sz w:val="28"/>
          <w:szCs w:val="28"/>
        </w:rPr>
        <w:t>тис.га сільськогосподарських угідь, в тому числі 35,8 тис.га ріллі</w:t>
      </w:r>
      <w:r w:rsidR="006027C0">
        <w:rPr>
          <w:sz w:val="28"/>
          <w:szCs w:val="28"/>
          <w:lang w:val="uk-UA"/>
        </w:rPr>
        <w:t xml:space="preserve"> </w:t>
      </w:r>
      <w:r w:rsidR="00030F4C">
        <w:rPr>
          <w:rFonts w:ascii="MinionPro-Regular" w:hAnsi="MinionPro-Regular" w:cs="MinionPro-Regular"/>
          <w:sz w:val="28"/>
          <w:szCs w:val="28"/>
          <w:lang w:val="uk-UA"/>
        </w:rPr>
        <w:t>т</w:t>
      </w:r>
      <w:r w:rsidR="004C6C1D" w:rsidRPr="000422F9">
        <w:rPr>
          <w:rFonts w:ascii="MinionPro-Regular" w:hAnsi="MinionPro-Regular" w:cs="MinionPro-Regular"/>
          <w:sz w:val="28"/>
          <w:szCs w:val="28"/>
          <w:lang w:val="uk-UA"/>
        </w:rPr>
        <w:t>а 2,7 тис.га— пасовищ</w:t>
      </w:r>
      <w:r w:rsidRPr="000422F9">
        <w:rPr>
          <w:sz w:val="28"/>
          <w:szCs w:val="28"/>
        </w:rPr>
        <w:t>. Посівна площа у всіх</w:t>
      </w:r>
      <w:r w:rsidR="006027C0">
        <w:rPr>
          <w:sz w:val="28"/>
          <w:szCs w:val="28"/>
          <w:lang w:val="uk-UA"/>
        </w:rPr>
        <w:t xml:space="preserve"> </w:t>
      </w:r>
      <w:r w:rsidRPr="000422F9">
        <w:rPr>
          <w:sz w:val="28"/>
          <w:szCs w:val="28"/>
        </w:rPr>
        <w:t>категоріях господарств становила 28,7 тис.га.,</w:t>
      </w:r>
      <w:r w:rsidR="006027C0">
        <w:rPr>
          <w:sz w:val="28"/>
          <w:szCs w:val="28"/>
          <w:lang w:val="uk-UA"/>
        </w:rPr>
        <w:t xml:space="preserve"> </w:t>
      </w:r>
      <w:r w:rsidR="00A400E3" w:rsidRPr="000422F9">
        <w:rPr>
          <w:sz w:val="28"/>
          <w:szCs w:val="28"/>
        </w:rPr>
        <w:t>сільськогосподарськими</w:t>
      </w:r>
      <w:r w:rsidR="006027C0">
        <w:rPr>
          <w:sz w:val="28"/>
          <w:szCs w:val="28"/>
          <w:lang w:val="uk-UA"/>
        </w:rPr>
        <w:t xml:space="preserve"> </w:t>
      </w:r>
      <w:r w:rsidR="00A400E3" w:rsidRPr="000422F9">
        <w:rPr>
          <w:sz w:val="28"/>
          <w:szCs w:val="28"/>
        </w:rPr>
        <w:t>підприємствами</w:t>
      </w:r>
      <w:r w:rsidRPr="000422F9">
        <w:rPr>
          <w:sz w:val="28"/>
          <w:szCs w:val="28"/>
        </w:rPr>
        <w:t xml:space="preserve"> та фермерськими господарствами оброблялося 5,4 тис.га.</w:t>
      </w:r>
    </w:p>
    <w:p w:rsidR="00A05C81" w:rsidRPr="00902339" w:rsidRDefault="000256E6" w:rsidP="00081E79">
      <w:pPr>
        <w:ind w:firstLine="567"/>
        <w:jc w:val="both"/>
        <w:rPr>
          <w:sz w:val="28"/>
          <w:szCs w:val="28"/>
          <w:lang w:val="uk-UA"/>
        </w:rPr>
      </w:pPr>
      <w:r w:rsidRPr="00902339">
        <w:rPr>
          <w:sz w:val="28"/>
          <w:szCs w:val="28"/>
          <w:lang w:val="uk-UA"/>
        </w:rPr>
        <w:lastRenderedPageBreak/>
        <w:t>На землях Красноград</w:t>
      </w:r>
      <w:r w:rsidR="00B4344D" w:rsidRPr="00902339">
        <w:rPr>
          <w:sz w:val="28"/>
          <w:szCs w:val="28"/>
          <w:lang w:val="uk-UA"/>
        </w:rPr>
        <w:t>ської громади</w:t>
      </w:r>
      <w:r w:rsidRPr="00902339">
        <w:rPr>
          <w:sz w:val="28"/>
          <w:szCs w:val="28"/>
          <w:lang w:val="uk-UA"/>
        </w:rPr>
        <w:t xml:space="preserve"> сільськогосподарськ</w:t>
      </w:r>
      <w:r w:rsidR="00B4344D" w:rsidRPr="00902339">
        <w:rPr>
          <w:sz w:val="28"/>
          <w:szCs w:val="28"/>
          <w:lang w:val="uk-UA"/>
        </w:rPr>
        <w:t>і</w:t>
      </w:r>
      <w:r w:rsidRPr="00902339">
        <w:rPr>
          <w:sz w:val="28"/>
          <w:szCs w:val="28"/>
          <w:lang w:val="uk-UA"/>
        </w:rPr>
        <w:t xml:space="preserve"> підприємств</w:t>
      </w:r>
      <w:r w:rsidR="00B4344D" w:rsidRPr="00902339">
        <w:rPr>
          <w:sz w:val="28"/>
          <w:szCs w:val="28"/>
          <w:lang w:val="uk-UA"/>
        </w:rPr>
        <w:t>а</w:t>
      </w:r>
      <w:r w:rsidRPr="00902339">
        <w:rPr>
          <w:sz w:val="28"/>
          <w:szCs w:val="28"/>
          <w:lang w:val="uk-UA"/>
        </w:rPr>
        <w:t xml:space="preserve"> (різних форм власності) займаються вирощуванням зернових, технічних, зернобобових та кормових культур, а також розведенням ВРХ та свиней.</w:t>
      </w:r>
    </w:p>
    <w:p w:rsidR="00A05C81" w:rsidRDefault="00A05C81" w:rsidP="00081E79">
      <w:pPr>
        <w:ind w:firstLine="567"/>
        <w:jc w:val="both"/>
        <w:rPr>
          <w:sz w:val="28"/>
          <w:szCs w:val="28"/>
          <w:lang w:val="uk-UA"/>
        </w:rPr>
      </w:pP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2409"/>
        <w:gridCol w:w="2393"/>
        <w:gridCol w:w="2393"/>
      </w:tblGrid>
      <w:tr w:rsidR="00A05C81" w:rsidRPr="00A05C81" w:rsidTr="003569A8">
        <w:tc>
          <w:tcPr>
            <w:tcW w:w="2376" w:type="dxa"/>
            <w:tcBorders>
              <w:top w:val="single" w:sz="4" w:space="0" w:color="000000"/>
              <w:left w:val="single" w:sz="4" w:space="0" w:color="000000"/>
              <w:bottom w:val="single" w:sz="4" w:space="0" w:color="000000"/>
              <w:right w:val="single" w:sz="4" w:space="0" w:color="000000"/>
            </w:tcBorders>
            <w:hideMark/>
          </w:tcPr>
          <w:p w:rsidR="00A05C81" w:rsidRPr="00A05C81" w:rsidRDefault="00A05C81" w:rsidP="00081E79">
            <w:pPr>
              <w:ind w:firstLine="567"/>
              <w:rPr>
                <w:b/>
                <w:i/>
                <w:sz w:val="22"/>
                <w:szCs w:val="22"/>
                <w:lang w:val="uk-UA"/>
              </w:rPr>
            </w:pPr>
            <w:r w:rsidRPr="00A05C81">
              <w:rPr>
                <w:b/>
                <w:i/>
                <w:lang w:val="uk-UA"/>
              </w:rPr>
              <w:t>Територія</w:t>
            </w:r>
          </w:p>
        </w:tc>
        <w:tc>
          <w:tcPr>
            <w:tcW w:w="2409" w:type="dxa"/>
            <w:tcBorders>
              <w:top w:val="single" w:sz="4" w:space="0" w:color="000000"/>
              <w:left w:val="single" w:sz="4" w:space="0" w:color="000000"/>
              <w:bottom w:val="single" w:sz="4" w:space="0" w:color="000000"/>
              <w:right w:val="single" w:sz="4" w:space="0" w:color="000000"/>
            </w:tcBorders>
            <w:hideMark/>
          </w:tcPr>
          <w:p w:rsidR="00A05C81" w:rsidRPr="00A05C81" w:rsidRDefault="00A05C81" w:rsidP="00081E79">
            <w:pPr>
              <w:ind w:firstLine="567"/>
              <w:rPr>
                <w:b/>
                <w:i/>
                <w:sz w:val="22"/>
                <w:szCs w:val="22"/>
                <w:lang w:val="uk-UA"/>
              </w:rPr>
            </w:pPr>
            <w:r w:rsidRPr="00A05C81">
              <w:rPr>
                <w:b/>
                <w:i/>
                <w:lang w:val="uk-UA"/>
              </w:rPr>
              <w:t>Всього с/г угідь</w:t>
            </w:r>
          </w:p>
        </w:tc>
        <w:tc>
          <w:tcPr>
            <w:tcW w:w="2393" w:type="dxa"/>
            <w:tcBorders>
              <w:top w:val="single" w:sz="4" w:space="0" w:color="000000"/>
              <w:left w:val="single" w:sz="4" w:space="0" w:color="000000"/>
              <w:bottom w:val="single" w:sz="4" w:space="0" w:color="000000"/>
              <w:right w:val="single" w:sz="4" w:space="0" w:color="000000"/>
            </w:tcBorders>
            <w:hideMark/>
          </w:tcPr>
          <w:p w:rsidR="00A05C81" w:rsidRPr="00A05C81" w:rsidRDefault="00A05C81" w:rsidP="00081E79">
            <w:pPr>
              <w:ind w:firstLine="567"/>
              <w:rPr>
                <w:b/>
                <w:i/>
                <w:sz w:val="22"/>
                <w:szCs w:val="22"/>
                <w:lang w:val="uk-UA"/>
              </w:rPr>
            </w:pPr>
            <w:r w:rsidRPr="00A05C81">
              <w:rPr>
                <w:b/>
                <w:i/>
                <w:lang w:val="uk-UA"/>
              </w:rPr>
              <w:t>Рілля</w:t>
            </w:r>
          </w:p>
        </w:tc>
        <w:tc>
          <w:tcPr>
            <w:tcW w:w="2393" w:type="dxa"/>
            <w:tcBorders>
              <w:top w:val="single" w:sz="4" w:space="0" w:color="000000"/>
              <w:left w:val="single" w:sz="4" w:space="0" w:color="000000"/>
              <w:bottom w:val="single" w:sz="4" w:space="0" w:color="000000"/>
              <w:right w:val="single" w:sz="4" w:space="0" w:color="000000"/>
            </w:tcBorders>
            <w:hideMark/>
          </w:tcPr>
          <w:p w:rsidR="00A05C81" w:rsidRPr="00A05C81" w:rsidRDefault="00A05C81" w:rsidP="00081E79">
            <w:pPr>
              <w:ind w:firstLine="567"/>
              <w:rPr>
                <w:b/>
                <w:i/>
                <w:sz w:val="22"/>
                <w:szCs w:val="22"/>
                <w:lang w:val="uk-UA"/>
              </w:rPr>
            </w:pPr>
            <w:r w:rsidRPr="00A05C81">
              <w:rPr>
                <w:b/>
                <w:i/>
                <w:lang w:val="uk-UA"/>
              </w:rPr>
              <w:t>Пасовища</w:t>
            </w:r>
          </w:p>
        </w:tc>
      </w:tr>
      <w:tr w:rsidR="00A05C81" w:rsidRPr="00A05C81" w:rsidTr="003569A8">
        <w:tc>
          <w:tcPr>
            <w:tcW w:w="2376" w:type="dxa"/>
            <w:tcBorders>
              <w:top w:val="single" w:sz="4" w:space="0" w:color="000000"/>
              <w:left w:val="single" w:sz="4" w:space="0" w:color="000000"/>
              <w:bottom w:val="single" w:sz="4" w:space="0" w:color="000000"/>
              <w:right w:val="single" w:sz="4" w:space="0" w:color="000000"/>
            </w:tcBorders>
            <w:hideMark/>
          </w:tcPr>
          <w:p w:rsidR="00A05C81" w:rsidRPr="00A05C81" w:rsidRDefault="00A05C81" w:rsidP="006D4C8D">
            <w:pPr>
              <w:rPr>
                <w:sz w:val="22"/>
                <w:szCs w:val="22"/>
                <w:lang w:val="uk-UA"/>
              </w:rPr>
            </w:pPr>
            <w:r w:rsidRPr="00A05C81">
              <w:rPr>
                <w:lang w:val="uk-UA"/>
              </w:rPr>
              <w:t>Красноградська м/р</w:t>
            </w:r>
          </w:p>
        </w:tc>
        <w:tc>
          <w:tcPr>
            <w:tcW w:w="2409" w:type="dxa"/>
            <w:tcBorders>
              <w:top w:val="single" w:sz="4" w:space="0" w:color="000000"/>
              <w:left w:val="single" w:sz="4" w:space="0" w:color="000000"/>
              <w:bottom w:val="single" w:sz="4" w:space="0" w:color="000000"/>
              <w:right w:val="single" w:sz="4" w:space="0" w:color="000000"/>
            </w:tcBorders>
            <w:hideMark/>
          </w:tcPr>
          <w:p w:rsidR="00A05C81" w:rsidRPr="00A05C81" w:rsidRDefault="00A05C81" w:rsidP="00081E79">
            <w:pPr>
              <w:ind w:firstLine="567"/>
              <w:rPr>
                <w:sz w:val="22"/>
                <w:szCs w:val="22"/>
                <w:lang w:val="uk-UA"/>
              </w:rPr>
            </w:pPr>
            <w:r w:rsidRPr="00A05C81">
              <w:rPr>
                <w:lang w:val="uk-UA"/>
              </w:rPr>
              <w:t>2547,04</w:t>
            </w:r>
          </w:p>
        </w:tc>
        <w:tc>
          <w:tcPr>
            <w:tcW w:w="2393" w:type="dxa"/>
            <w:tcBorders>
              <w:top w:val="single" w:sz="4" w:space="0" w:color="000000"/>
              <w:left w:val="single" w:sz="4" w:space="0" w:color="000000"/>
              <w:bottom w:val="single" w:sz="4" w:space="0" w:color="000000"/>
              <w:right w:val="single" w:sz="4" w:space="0" w:color="000000"/>
            </w:tcBorders>
            <w:hideMark/>
          </w:tcPr>
          <w:p w:rsidR="00A05C81" w:rsidRPr="00A05C81" w:rsidRDefault="00A05C81" w:rsidP="00081E79">
            <w:pPr>
              <w:ind w:firstLine="567"/>
              <w:rPr>
                <w:sz w:val="22"/>
                <w:szCs w:val="22"/>
                <w:lang w:val="uk-UA"/>
              </w:rPr>
            </w:pPr>
            <w:r w:rsidRPr="00A05C81">
              <w:rPr>
                <w:lang w:val="uk-UA"/>
              </w:rPr>
              <w:t>1935,59</w:t>
            </w:r>
          </w:p>
        </w:tc>
        <w:tc>
          <w:tcPr>
            <w:tcW w:w="2393" w:type="dxa"/>
            <w:tcBorders>
              <w:top w:val="single" w:sz="4" w:space="0" w:color="000000"/>
              <w:left w:val="single" w:sz="4" w:space="0" w:color="000000"/>
              <w:bottom w:val="single" w:sz="4" w:space="0" w:color="000000"/>
              <w:right w:val="single" w:sz="4" w:space="0" w:color="000000"/>
            </w:tcBorders>
            <w:hideMark/>
          </w:tcPr>
          <w:p w:rsidR="00A05C81" w:rsidRPr="00A05C81" w:rsidRDefault="00A05C81" w:rsidP="00081E79">
            <w:pPr>
              <w:ind w:firstLine="567"/>
              <w:rPr>
                <w:sz w:val="22"/>
                <w:szCs w:val="22"/>
                <w:lang w:val="uk-UA"/>
              </w:rPr>
            </w:pPr>
            <w:r w:rsidRPr="00A05C81">
              <w:rPr>
                <w:lang w:val="uk-UA"/>
              </w:rPr>
              <w:t>155,3</w:t>
            </w:r>
          </w:p>
        </w:tc>
      </w:tr>
      <w:tr w:rsidR="00A05C81" w:rsidRPr="00A05C81" w:rsidTr="003569A8">
        <w:tc>
          <w:tcPr>
            <w:tcW w:w="2376" w:type="dxa"/>
            <w:tcBorders>
              <w:top w:val="single" w:sz="4" w:space="0" w:color="000000"/>
              <w:left w:val="single" w:sz="4" w:space="0" w:color="000000"/>
              <w:bottom w:val="single" w:sz="4" w:space="0" w:color="000000"/>
              <w:right w:val="single" w:sz="4" w:space="0" w:color="000000"/>
            </w:tcBorders>
            <w:hideMark/>
          </w:tcPr>
          <w:p w:rsidR="00A05C81" w:rsidRPr="00A05C81" w:rsidRDefault="00A05C81" w:rsidP="006D4C8D">
            <w:pPr>
              <w:rPr>
                <w:sz w:val="22"/>
                <w:szCs w:val="22"/>
                <w:lang w:val="uk-UA"/>
              </w:rPr>
            </w:pPr>
            <w:r w:rsidRPr="00A05C81">
              <w:rPr>
                <w:lang w:val="uk-UA"/>
              </w:rPr>
              <w:t>Зорянська</w:t>
            </w:r>
          </w:p>
        </w:tc>
        <w:tc>
          <w:tcPr>
            <w:tcW w:w="2409" w:type="dxa"/>
            <w:tcBorders>
              <w:top w:val="single" w:sz="4" w:space="0" w:color="000000"/>
              <w:left w:val="single" w:sz="4" w:space="0" w:color="000000"/>
              <w:bottom w:val="single" w:sz="4" w:space="0" w:color="000000"/>
              <w:right w:val="single" w:sz="4" w:space="0" w:color="000000"/>
            </w:tcBorders>
            <w:hideMark/>
          </w:tcPr>
          <w:p w:rsidR="00A05C81" w:rsidRPr="00A05C81" w:rsidRDefault="00A05C81" w:rsidP="00081E79">
            <w:pPr>
              <w:ind w:firstLine="567"/>
              <w:rPr>
                <w:sz w:val="22"/>
                <w:szCs w:val="22"/>
                <w:lang w:val="uk-UA"/>
              </w:rPr>
            </w:pPr>
            <w:r w:rsidRPr="00A05C81">
              <w:rPr>
                <w:lang w:val="uk-UA"/>
              </w:rPr>
              <w:t>6648,1762</w:t>
            </w:r>
          </w:p>
        </w:tc>
        <w:tc>
          <w:tcPr>
            <w:tcW w:w="2393" w:type="dxa"/>
            <w:tcBorders>
              <w:top w:val="single" w:sz="4" w:space="0" w:color="000000"/>
              <w:left w:val="single" w:sz="4" w:space="0" w:color="000000"/>
              <w:bottom w:val="single" w:sz="4" w:space="0" w:color="000000"/>
              <w:right w:val="single" w:sz="4" w:space="0" w:color="000000"/>
            </w:tcBorders>
            <w:hideMark/>
          </w:tcPr>
          <w:p w:rsidR="00A05C81" w:rsidRPr="00A05C81" w:rsidRDefault="00A05C81" w:rsidP="00081E79">
            <w:pPr>
              <w:ind w:firstLine="567"/>
              <w:rPr>
                <w:sz w:val="22"/>
                <w:szCs w:val="22"/>
                <w:lang w:val="uk-UA"/>
              </w:rPr>
            </w:pPr>
            <w:r w:rsidRPr="00A05C81">
              <w:rPr>
                <w:lang w:val="uk-UA"/>
              </w:rPr>
              <w:t>5866,4183</w:t>
            </w:r>
          </w:p>
        </w:tc>
        <w:tc>
          <w:tcPr>
            <w:tcW w:w="2393" w:type="dxa"/>
            <w:tcBorders>
              <w:top w:val="single" w:sz="4" w:space="0" w:color="000000"/>
              <w:left w:val="single" w:sz="4" w:space="0" w:color="000000"/>
              <w:bottom w:val="single" w:sz="4" w:space="0" w:color="000000"/>
              <w:right w:val="single" w:sz="4" w:space="0" w:color="000000"/>
            </w:tcBorders>
            <w:hideMark/>
          </w:tcPr>
          <w:p w:rsidR="00A05C81" w:rsidRPr="00A05C81" w:rsidRDefault="00A05C81" w:rsidP="00081E79">
            <w:pPr>
              <w:ind w:firstLine="567"/>
              <w:rPr>
                <w:sz w:val="22"/>
                <w:szCs w:val="22"/>
                <w:lang w:val="uk-UA"/>
              </w:rPr>
            </w:pPr>
            <w:r w:rsidRPr="00A05C81">
              <w:rPr>
                <w:lang w:val="uk-UA"/>
              </w:rPr>
              <w:t>732,5879</w:t>
            </w:r>
          </w:p>
        </w:tc>
      </w:tr>
      <w:tr w:rsidR="00AF0B38" w:rsidRPr="00A05C81" w:rsidTr="003569A8">
        <w:tc>
          <w:tcPr>
            <w:tcW w:w="2376" w:type="dxa"/>
            <w:tcBorders>
              <w:top w:val="single" w:sz="4" w:space="0" w:color="000000"/>
              <w:left w:val="single" w:sz="4" w:space="0" w:color="000000"/>
              <w:bottom w:val="single" w:sz="4" w:space="0" w:color="000000"/>
              <w:right w:val="single" w:sz="4" w:space="0" w:color="000000"/>
            </w:tcBorders>
            <w:hideMark/>
          </w:tcPr>
          <w:p w:rsidR="00AF0B38" w:rsidRPr="00A05C81" w:rsidRDefault="00AF0B38" w:rsidP="006D4C8D">
            <w:pPr>
              <w:rPr>
                <w:sz w:val="22"/>
                <w:szCs w:val="22"/>
                <w:lang w:val="uk-UA"/>
              </w:rPr>
            </w:pPr>
            <w:r w:rsidRPr="00A05C81">
              <w:rPr>
                <w:lang w:val="uk-UA"/>
              </w:rPr>
              <w:t>Іванівська</w:t>
            </w:r>
          </w:p>
        </w:tc>
        <w:tc>
          <w:tcPr>
            <w:tcW w:w="2409" w:type="dxa"/>
            <w:tcBorders>
              <w:top w:val="single" w:sz="4" w:space="0" w:color="000000"/>
              <w:left w:val="single" w:sz="4" w:space="0" w:color="000000"/>
              <w:bottom w:val="single" w:sz="4" w:space="0" w:color="000000"/>
              <w:right w:val="single" w:sz="4" w:space="0" w:color="000000"/>
            </w:tcBorders>
          </w:tcPr>
          <w:p w:rsidR="00AF0B38" w:rsidRPr="00F70F53" w:rsidRDefault="00AF0B38" w:rsidP="00081E79">
            <w:pPr>
              <w:ind w:firstLine="567"/>
              <w:rPr>
                <w:lang w:val="uk-UA"/>
              </w:rPr>
            </w:pPr>
            <w:r>
              <w:rPr>
                <w:lang w:val="uk-UA"/>
              </w:rPr>
              <w:t>7189,8511</w:t>
            </w:r>
          </w:p>
        </w:tc>
        <w:tc>
          <w:tcPr>
            <w:tcW w:w="2393" w:type="dxa"/>
            <w:tcBorders>
              <w:top w:val="single" w:sz="4" w:space="0" w:color="000000"/>
              <w:left w:val="single" w:sz="4" w:space="0" w:color="000000"/>
              <w:bottom w:val="single" w:sz="4" w:space="0" w:color="000000"/>
              <w:right w:val="single" w:sz="4" w:space="0" w:color="000000"/>
            </w:tcBorders>
          </w:tcPr>
          <w:p w:rsidR="00AF0B38" w:rsidRPr="00F70F53" w:rsidRDefault="00AF0B38" w:rsidP="00081E79">
            <w:pPr>
              <w:ind w:firstLine="567"/>
              <w:rPr>
                <w:lang w:val="uk-UA"/>
              </w:rPr>
            </w:pPr>
            <w:r>
              <w:rPr>
                <w:lang w:val="uk-UA"/>
              </w:rPr>
              <w:t>5335,5377</w:t>
            </w:r>
          </w:p>
        </w:tc>
        <w:tc>
          <w:tcPr>
            <w:tcW w:w="2393" w:type="dxa"/>
            <w:tcBorders>
              <w:top w:val="single" w:sz="4" w:space="0" w:color="000000"/>
              <w:left w:val="single" w:sz="4" w:space="0" w:color="000000"/>
              <w:bottom w:val="single" w:sz="4" w:space="0" w:color="000000"/>
              <w:right w:val="single" w:sz="4" w:space="0" w:color="000000"/>
            </w:tcBorders>
          </w:tcPr>
          <w:p w:rsidR="00AF0B38" w:rsidRPr="00F70F53" w:rsidRDefault="00AF0B38" w:rsidP="00081E79">
            <w:pPr>
              <w:ind w:firstLine="567"/>
              <w:rPr>
                <w:lang w:val="uk-UA"/>
              </w:rPr>
            </w:pPr>
            <w:r>
              <w:rPr>
                <w:lang w:val="uk-UA"/>
              </w:rPr>
              <w:t>929,00</w:t>
            </w:r>
          </w:p>
        </w:tc>
      </w:tr>
      <w:tr w:rsidR="00AF0B38" w:rsidRPr="00A05C81" w:rsidTr="003569A8">
        <w:tc>
          <w:tcPr>
            <w:tcW w:w="2376" w:type="dxa"/>
            <w:tcBorders>
              <w:top w:val="single" w:sz="4" w:space="0" w:color="000000"/>
              <w:left w:val="single" w:sz="4" w:space="0" w:color="000000"/>
              <w:bottom w:val="single" w:sz="4" w:space="0" w:color="000000"/>
              <w:right w:val="single" w:sz="4" w:space="0" w:color="000000"/>
            </w:tcBorders>
            <w:hideMark/>
          </w:tcPr>
          <w:p w:rsidR="00AF0B38" w:rsidRPr="00A05C81" w:rsidRDefault="00AF0B38" w:rsidP="006D4C8D">
            <w:pPr>
              <w:rPr>
                <w:sz w:val="22"/>
                <w:szCs w:val="22"/>
                <w:lang w:val="uk-UA"/>
              </w:rPr>
            </w:pPr>
            <w:r w:rsidRPr="00A05C81">
              <w:rPr>
                <w:lang w:val="uk-UA"/>
              </w:rPr>
              <w:t>Кирилівська</w:t>
            </w:r>
          </w:p>
        </w:tc>
        <w:tc>
          <w:tcPr>
            <w:tcW w:w="2409" w:type="dxa"/>
            <w:tcBorders>
              <w:top w:val="single" w:sz="4" w:space="0" w:color="000000"/>
              <w:left w:val="single" w:sz="4" w:space="0" w:color="000000"/>
              <w:bottom w:val="single" w:sz="4" w:space="0" w:color="000000"/>
              <w:right w:val="single" w:sz="4" w:space="0" w:color="000000"/>
            </w:tcBorders>
            <w:hideMark/>
          </w:tcPr>
          <w:p w:rsidR="00AF0B38" w:rsidRPr="00A05C81" w:rsidRDefault="00AF0B38" w:rsidP="00081E79">
            <w:pPr>
              <w:ind w:firstLine="567"/>
              <w:rPr>
                <w:sz w:val="22"/>
                <w:szCs w:val="22"/>
                <w:lang w:val="uk-UA"/>
              </w:rPr>
            </w:pPr>
            <w:r w:rsidRPr="00A05C81">
              <w:rPr>
                <w:lang w:val="uk-UA"/>
              </w:rPr>
              <w:t>4016,2637</w:t>
            </w:r>
          </w:p>
        </w:tc>
        <w:tc>
          <w:tcPr>
            <w:tcW w:w="2393" w:type="dxa"/>
            <w:tcBorders>
              <w:top w:val="single" w:sz="4" w:space="0" w:color="000000"/>
              <w:left w:val="single" w:sz="4" w:space="0" w:color="000000"/>
              <w:bottom w:val="single" w:sz="4" w:space="0" w:color="000000"/>
              <w:right w:val="single" w:sz="4" w:space="0" w:color="000000"/>
            </w:tcBorders>
            <w:hideMark/>
          </w:tcPr>
          <w:p w:rsidR="00AF0B38" w:rsidRPr="00A05C81" w:rsidRDefault="00AF0B38" w:rsidP="00081E79">
            <w:pPr>
              <w:ind w:firstLine="567"/>
              <w:rPr>
                <w:sz w:val="22"/>
                <w:szCs w:val="22"/>
                <w:lang w:val="uk-UA"/>
              </w:rPr>
            </w:pPr>
            <w:r w:rsidRPr="00A05C81">
              <w:rPr>
                <w:lang w:val="uk-UA"/>
              </w:rPr>
              <w:t>3516,3948</w:t>
            </w:r>
          </w:p>
        </w:tc>
        <w:tc>
          <w:tcPr>
            <w:tcW w:w="2393" w:type="dxa"/>
            <w:tcBorders>
              <w:top w:val="single" w:sz="4" w:space="0" w:color="000000"/>
              <w:left w:val="single" w:sz="4" w:space="0" w:color="000000"/>
              <w:bottom w:val="single" w:sz="4" w:space="0" w:color="000000"/>
              <w:right w:val="single" w:sz="4" w:space="0" w:color="000000"/>
            </w:tcBorders>
            <w:hideMark/>
          </w:tcPr>
          <w:p w:rsidR="00AF0B38" w:rsidRPr="00A05C81" w:rsidRDefault="00AF0B38" w:rsidP="00081E79">
            <w:pPr>
              <w:ind w:firstLine="567"/>
              <w:rPr>
                <w:sz w:val="22"/>
                <w:szCs w:val="22"/>
                <w:lang w:val="uk-UA"/>
              </w:rPr>
            </w:pPr>
            <w:r w:rsidRPr="00A05C81">
              <w:rPr>
                <w:lang w:val="uk-UA"/>
              </w:rPr>
              <w:t>269,3868</w:t>
            </w:r>
          </w:p>
        </w:tc>
      </w:tr>
      <w:tr w:rsidR="00AF0B38" w:rsidRPr="00A05C81" w:rsidTr="003569A8">
        <w:tc>
          <w:tcPr>
            <w:tcW w:w="2376" w:type="dxa"/>
            <w:tcBorders>
              <w:top w:val="single" w:sz="4" w:space="0" w:color="000000"/>
              <w:left w:val="single" w:sz="4" w:space="0" w:color="000000"/>
              <w:bottom w:val="single" w:sz="4" w:space="0" w:color="000000"/>
              <w:right w:val="single" w:sz="4" w:space="0" w:color="000000"/>
            </w:tcBorders>
            <w:hideMark/>
          </w:tcPr>
          <w:p w:rsidR="00AF0B38" w:rsidRPr="00A05C81" w:rsidRDefault="00AF0B38" w:rsidP="006D4C8D">
            <w:pPr>
              <w:rPr>
                <w:sz w:val="22"/>
                <w:szCs w:val="22"/>
                <w:lang w:val="uk-UA"/>
              </w:rPr>
            </w:pPr>
            <w:r w:rsidRPr="00A05C81">
              <w:rPr>
                <w:lang w:val="uk-UA"/>
              </w:rPr>
              <w:t>Миколо-Комишуватська</w:t>
            </w:r>
          </w:p>
        </w:tc>
        <w:tc>
          <w:tcPr>
            <w:tcW w:w="2409" w:type="dxa"/>
            <w:tcBorders>
              <w:top w:val="single" w:sz="4" w:space="0" w:color="000000"/>
              <w:left w:val="single" w:sz="4" w:space="0" w:color="000000"/>
              <w:bottom w:val="single" w:sz="4" w:space="0" w:color="000000"/>
              <w:right w:val="single" w:sz="4" w:space="0" w:color="000000"/>
            </w:tcBorders>
            <w:hideMark/>
          </w:tcPr>
          <w:p w:rsidR="00AF0B38" w:rsidRPr="00A05C81" w:rsidRDefault="00AF0B38" w:rsidP="00081E79">
            <w:pPr>
              <w:ind w:firstLine="567"/>
              <w:rPr>
                <w:sz w:val="22"/>
                <w:szCs w:val="22"/>
                <w:lang w:val="uk-UA"/>
              </w:rPr>
            </w:pPr>
            <w:r w:rsidRPr="00A05C81">
              <w:rPr>
                <w:lang w:val="uk-UA"/>
              </w:rPr>
              <w:t>5248</w:t>
            </w:r>
          </w:p>
        </w:tc>
        <w:tc>
          <w:tcPr>
            <w:tcW w:w="2393" w:type="dxa"/>
            <w:tcBorders>
              <w:top w:val="single" w:sz="4" w:space="0" w:color="000000"/>
              <w:left w:val="single" w:sz="4" w:space="0" w:color="000000"/>
              <w:bottom w:val="single" w:sz="4" w:space="0" w:color="000000"/>
              <w:right w:val="single" w:sz="4" w:space="0" w:color="000000"/>
            </w:tcBorders>
            <w:hideMark/>
          </w:tcPr>
          <w:p w:rsidR="00AF0B38" w:rsidRPr="00A05C81" w:rsidRDefault="00AF0B38" w:rsidP="00081E79">
            <w:pPr>
              <w:ind w:firstLine="567"/>
              <w:rPr>
                <w:sz w:val="22"/>
                <w:szCs w:val="22"/>
                <w:lang w:val="uk-UA"/>
              </w:rPr>
            </w:pPr>
            <w:r w:rsidRPr="00A05C81">
              <w:rPr>
                <w:lang w:val="uk-UA"/>
              </w:rPr>
              <w:t>4407,28</w:t>
            </w:r>
          </w:p>
        </w:tc>
        <w:tc>
          <w:tcPr>
            <w:tcW w:w="2393" w:type="dxa"/>
            <w:tcBorders>
              <w:top w:val="single" w:sz="4" w:space="0" w:color="000000"/>
              <w:left w:val="single" w:sz="4" w:space="0" w:color="000000"/>
              <w:bottom w:val="single" w:sz="4" w:space="0" w:color="000000"/>
              <w:right w:val="single" w:sz="4" w:space="0" w:color="000000"/>
            </w:tcBorders>
            <w:hideMark/>
          </w:tcPr>
          <w:p w:rsidR="00AF0B38" w:rsidRPr="00A05C81" w:rsidRDefault="00AF0B38" w:rsidP="00081E79">
            <w:pPr>
              <w:ind w:firstLine="567"/>
              <w:rPr>
                <w:sz w:val="22"/>
                <w:szCs w:val="22"/>
                <w:lang w:val="uk-UA"/>
              </w:rPr>
            </w:pPr>
            <w:r w:rsidRPr="00A05C81">
              <w:rPr>
                <w:lang w:val="uk-UA"/>
              </w:rPr>
              <w:t>571,6</w:t>
            </w:r>
          </w:p>
        </w:tc>
      </w:tr>
      <w:tr w:rsidR="00AF0B38" w:rsidRPr="00A05C81" w:rsidTr="003569A8">
        <w:tc>
          <w:tcPr>
            <w:tcW w:w="2376" w:type="dxa"/>
            <w:tcBorders>
              <w:top w:val="single" w:sz="4" w:space="0" w:color="000000"/>
              <w:left w:val="single" w:sz="4" w:space="0" w:color="000000"/>
              <w:bottom w:val="single" w:sz="4" w:space="0" w:color="000000"/>
              <w:right w:val="single" w:sz="4" w:space="0" w:color="000000"/>
            </w:tcBorders>
            <w:hideMark/>
          </w:tcPr>
          <w:p w:rsidR="00AF0B38" w:rsidRPr="00A05C81" w:rsidRDefault="00AF0B38" w:rsidP="006D4C8D">
            <w:pPr>
              <w:rPr>
                <w:sz w:val="22"/>
                <w:szCs w:val="22"/>
                <w:lang w:val="uk-UA"/>
              </w:rPr>
            </w:pPr>
            <w:r w:rsidRPr="00A05C81">
              <w:rPr>
                <w:lang w:val="uk-UA"/>
              </w:rPr>
              <w:t>Піщанська</w:t>
            </w:r>
          </w:p>
        </w:tc>
        <w:tc>
          <w:tcPr>
            <w:tcW w:w="2409" w:type="dxa"/>
            <w:tcBorders>
              <w:top w:val="single" w:sz="4" w:space="0" w:color="000000"/>
              <w:left w:val="single" w:sz="4" w:space="0" w:color="000000"/>
              <w:bottom w:val="single" w:sz="4" w:space="0" w:color="000000"/>
              <w:right w:val="single" w:sz="4" w:space="0" w:color="000000"/>
            </w:tcBorders>
            <w:hideMark/>
          </w:tcPr>
          <w:p w:rsidR="00AF0B38" w:rsidRPr="00A05C81" w:rsidRDefault="00AF0B38" w:rsidP="00081E79">
            <w:pPr>
              <w:ind w:firstLine="567"/>
              <w:rPr>
                <w:sz w:val="22"/>
                <w:szCs w:val="22"/>
                <w:lang w:val="uk-UA"/>
              </w:rPr>
            </w:pPr>
            <w:r w:rsidRPr="00A05C81">
              <w:rPr>
                <w:lang w:val="uk-UA"/>
              </w:rPr>
              <w:t>8807</w:t>
            </w:r>
          </w:p>
        </w:tc>
        <w:tc>
          <w:tcPr>
            <w:tcW w:w="2393" w:type="dxa"/>
            <w:tcBorders>
              <w:top w:val="single" w:sz="4" w:space="0" w:color="000000"/>
              <w:left w:val="single" w:sz="4" w:space="0" w:color="000000"/>
              <w:bottom w:val="single" w:sz="4" w:space="0" w:color="000000"/>
              <w:right w:val="single" w:sz="4" w:space="0" w:color="000000"/>
            </w:tcBorders>
            <w:hideMark/>
          </w:tcPr>
          <w:p w:rsidR="00AF0B38" w:rsidRPr="00A05C81" w:rsidRDefault="00AF0B38" w:rsidP="00081E79">
            <w:pPr>
              <w:ind w:firstLine="567"/>
              <w:rPr>
                <w:sz w:val="22"/>
                <w:szCs w:val="22"/>
                <w:lang w:val="uk-UA"/>
              </w:rPr>
            </w:pPr>
            <w:r w:rsidRPr="00A05C81">
              <w:rPr>
                <w:lang w:val="uk-UA"/>
              </w:rPr>
              <w:t>6618</w:t>
            </w:r>
          </w:p>
        </w:tc>
        <w:tc>
          <w:tcPr>
            <w:tcW w:w="2393" w:type="dxa"/>
            <w:tcBorders>
              <w:top w:val="single" w:sz="4" w:space="0" w:color="000000"/>
              <w:left w:val="single" w:sz="4" w:space="0" w:color="000000"/>
              <w:bottom w:val="single" w:sz="4" w:space="0" w:color="000000"/>
              <w:right w:val="single" w:sz="4" w:space="0" w:color="000000"/>
            </w:tcBorders>
          </w:tcPr>
          <w:p w:rsidR="00AF0B38" w:rsidRPr="00A05C81" w:rsidRDefault="00AF0B38" w:rsidP="00081E79">
            <w:pPr>
              <w:ind w:firstLine="567"/>
              <w:rPr>
                <w:sz w:val="22"/>
                <w:szCs w:val="22"/>
              </w:rPr>
            </w:pPr>
          </w:p>
        </w:tc>
      </w:tr>
      <w:tr w:rsidR="00AF0B38" w:rsidRPr="00A05C81" w:rsidTr="003569A8">
        <w:tc>
          <w:tcPr>
            <w:tcW w:w="2376" w:type="dxa"/>
            <w:tcBorders>
              <w:top w:val="single" w:sz="4" w:space="0" w:color="000000"/>
              <w:left w:val="single" w:sz="4" w:space="0" w:color="000000"/>
              <w:bottom w:val="single" w:sz="4" w:space="0" w:color="000000"/>
              <w:right w:val="single" w:sz="4" w:space="0" w:color="000000"/>
            </w:tcBorders>
            <w:hideMark/>
          </w:tcPr>
          <w:p w:rsidR="00AF0B38" w:rsidRPr="00A05C81" w:rsidRDefault="00AF0B38" w:rsidP="006D4C8D">
            <w:pPr>
              <w:rPr>
                <w:sz w:val="22"/>
                <w:szCs w:val="22"/>
                <w:lang w:val="uk-UA"/>
              </w:rPr>
            </w:pPr>
            <w:r w:rsidRPr="00A05C81">
              <w:rPr>
                <w:lang w:val="uk-UA"/>
              </w:rPr>
              <w:t>Хрестищенська</w:t>
            </w:r>
          </w:p>
        </w:tc>
        <w:tc>
          <w:tcPr>
            <w:tcW w:w="2409" w:type="dxa"/>
            <w:tcBorders>
              <w:top w:val="single" w:sz="4" w:space="0" w:color="000000"/>
              <w:left w:val="single" w:sz="4" w:space="0" w:color="000000"/>
              <w:bottom w:val="single" w:sz="4" w:space="0" w:color="000000"/>
              <w:right w:val="single" w:sz="4" w:space="0" w:color="000000"/>
            </w:tcBorders>
            <w:hideMark/>
          </w:tcPr>
          <w:p w:rsidR="00AF0B38" w:rsidRPr="00A05C81" w:rsidRDefault="00AF0B38" w:rsidP="00081E79">
            <w:pPr>
              <w:ind w:firstLine="567"/>
              <w:rPr>
                <w:sz w:val="22"/>
                <w:szCs w:val="22"/>
                <w:lang w:val="uk-UA"/>
              </w:rPr>
            </w:pPr>
            <w:r w:rsidRPr="00A05C81">
              <w:rPr>
                <w:lang w:val="uk-UA"/>
              </w:rPr>
              <w:t>6273,7058</w:t>
            </w:r>
          </w:p>
        </w:tc>
        <w:tc>
          <w:tcPr>
            <w:tcW w:w="2393" w:type="dxa"/>
            <w:tcBorders>
              <w:top w:val="single" w:sz="4" w:space="0" w:color="000000"/>
              <w:left w:val="single" w:sz="4" w:space="0" w:color="000000"/>
              <w:bottom w:val="single" w:sz="4" w:space="0" w:color="000000"/>
              <w:right w:val="single" w:sz="4" w:space="0" w:color="000000"/>
            </w:tcBorders>
            <w:hideMark/>
          </w:tcPr>
          <w:p w:rsidR="00AF0B38" w:rsidRPr="00A05C81" w:rsidRDefault="00AF0B38" w:rsidP="00081E79">
            <w:pPr>
              <w:ind w:firstLine="567"/>
              <w:rPr>
                <w:sz w:val="22"/>
                <w:szCs w:val="22"/>
                <w:lang w:val="uk-UA"/>
              </w:rPr>
            </w:pPr>
            <w:r w:rsidRPr="00A05C81">
              <w:rPr>
                <w:lang w:val="uk-UA"/>
              </w:rPr>
              <w:t>5716,5439</w:t>
            </w:r>
          </w:p>
        </w:tc>
        <w:tc>
          <w:tcPr>
            <w:tcW w:w="2393" w:type="dxa"/>
            <w:tcBorders>
              <w:top w:val="single" w:sz="4" w:space="0" w:color="000000"/>
              <w:left w:val="single" w:sz="4" w:space="0" w:color="000000"/>
              <w:bottom w:val="single" w:sz="4" w:space="0" w:color="000000"/>
              <w:right w:val="single" w:sz="4" w:space="0" w:color="000000"/>
            </w:tcBorders>
            <w:hideMark/>
          </w:tcPr>
          <w:p w:rsidR="00AF0B38" w:rsidRPr="00A05C81" w:rsidRDefault="00AF0B38" w:rsidP="00081E79">
            <w:pPr>
              <w:ind w:firstLine="567"/>
              <w:rPr>
                <w:sz w:val="22"/>
                <w:szCs w:val="22"/>
                <w:lang w:val="uk-UA"/>
              </w:rPr>
            </w:pPr>
            <w:r w:rsidRPr="00A05C81">
              <w:rPr>
                <w:lang w:val="uk-UA"/>
              </w:rPr>
              <w:t>77,4236</w:t>
            </w:r>
          </w:p>
        </w:tc>
      </w:tr>
    </w:tbl>
    <w:p w:rsidR="000256E6" w:rsidRDefault="000256E6" w:rsidP="00081E79">
      <w:pPr>
        <w:ind w:firstLine="567"/>
        <w:jc w:val="both"/>
        <w:rPr>
          <w:sz w:val="28"/>
          <w:szCs w:val="28"/>
          <w:lang w:val="uk-UA"/>
        </w:rPr>
      </w:pPr>
    </w:p>
    <w:p w:rsidR="000256E6" w:rsidRPr="00747FDD" w:rsidRDefault="000256E6" w:rsidP="00081E79">
      <w:pPr>
        <w:ind w:firstLine="567"/>
        <w:jc w:val="both"/>
        <w:rPr>
          <w:sz w:val="28"/>
          <w:szCs w:val="28"/>
          <w:lang w:val="uk-UA"/>
        </w:rPr>
      </w:pPr>
      <w:r w:rsidRPr="00747FDD">
        <w:rPr>
          <w:sz w:val="28"/>
          <w:szCs w:val="28"/>
          <w:lang w:val="uk-UA"/>
        </w:rPr>
        <w:t xml:space="preserve">Валовий збір зернових культур склав – </w:t>
      </w:r>
      <w:r w:rsidR="008C4207" w:rsidRPr="00747FDD">
        <w:rPr>
          <w:sz w:val="28"/>
          <w:szCs w:val="28"/>
          <w:lang w:val="uk-UA"/>
        </w:rPr>
        <w:t>35</w:t>
      </w:r>
      <w:r w:rsidR="00CE64B1" w:rsidRPr="00747FDD">
        <w:rPr>
          <w:sz w:val="28"/>
          <w:szCs w:val="28"/>
          <w:lang w:val="uk-UA"/>
        </w:rPr>
        <w:t>,</w:t>
      </w:r>
      <w:r w:rsidR="008C4207" w:rsidRPr="00747FDD">
        <w:rPr>
          <w:sz w:val="28"/>
          <w:szCs w:val="28"/>
          <w:lang w:val="uk-UA"/>
        </w:rPr>
        <w:t>7</w:t>
      </w:r>
      <w:r w:rsidRPr="00747FDD">
        <w:rPr>
          <w:sz w:val="28"/>
          <w:szCs w:val="28"/>
          <w:lang w:val="uk-UA"/>
        </w:rPr>
        <w:t xml:space="preserve"> тис.тон</w:t>
      </w:r>
      <w:r w:rsidR="00501040" w:rsidRPr="00747FDD">
        <w:rPr>
          <w:sz w:val="28"/>
          <w:szCs w:val="28"/>
          <w:lang w:val="uk-UA"/>
        </w:rPr>
        <w:t>н</w:t>
      </w:r>
      <w:r w:rsidRPr="00747FDD">
        <w:rPr>
          <w:sz w:val="28"/>
          <w:szCs w:val="28"/>
          <w:lang w:val="uk-UA"/>
        </w:rPr>
        <w:t xml:space="preserve">, що в порівнянні з минулим роком </w:t>
      </w:r>
      <w:r w:rsidR="008C4207" w:rsidRPr="00747FDD">
        <w:rPr>
          <w:sz w:val="28"/>
          <w:szCs w:val="28"/>
          <w:lang w:val="uk-UA"/>
        </w:rPr>
        <w:t>на 35%</w:t>
      </w:r>
      <w:r w:rsidR="005052B4" w:rsidRPr="00747FDD">
        <w:rPr>
          <w:sz w:val="28"/>
          <w:szCs w:val="28"/>
          <w:lang w:val="uk-UA"/>
        </w:rPr>
        <w:t xml:space="preserve"> менше,</w:t>
      </w:r>
      <w:r w:rsidRPr="00747FDD">
        <w:rPr>
          <w:sz w:val="28"/>
          <w:szCs w:val="28"/>
          <w:lang w:val="uk-UA"/>
        </w:rPr>
        <w:t xml:space="preserve"> </w:t>
      </w:r>
      <w:r w:rsidR="00501040" w:rsidRPr="00747FDD">
        <w:rPr>
          <w:sz w:val="28"/>
          <w:szCs w:val="28"/>
          <w:lang w:val="uk-UA"/>
        </w:rPr>
        <w:t xml:space="preserve">в тому числі ранні зернові та зернобобові – </w:t>
      </w:r>
      <w:r w:rsidR="008C4207" w:rsidRPr="00747FDD">
        <w:rPr>
          <w:sz w:val="28"/>
          <w:szCs w:val="28"/>
          <w:lang w:val="uk-UA"/>
        </w:rPr>
        <w:t>20,4</w:t>
      </w:r>
      <w:r w:rsidR="00501040" w:rsidRPr="00747FDD">
        <w:rPr>
          <w:sz w:val="28"/>
          <w:szCs w:val="28"/>
          <w:lang w:val="uk-UA"/>
        </w:rPr>
        <w:t xml:space="preserve"> тис.тонн, ярі зернові та зернобобові – </w:t>
      </w:r>
      <w:r w:rsidR="008C4207" w:rsidRPr="00747FDD">
        <w:rPr>
          <w:sz w:val="28"/>
          <w:szCs w:val="28"/>
          <w:lang w:val="uk-UA"/>
        </w:rPr>
        <w:t>10,6</w:t>
      </w:r>
      <w:r w:rsidR="00501040" w:rsidRPr="00747FDD">
        <w:rPr>
          <w:sz w:val="28"/>
          <w:szCs w:val="28"/>
          <w:lang w:val="uk-UA"/>
        </w:rPr>
        <w:t xml:space="preserve"> тис.тонн; крім того </w:t>
      </w:r>
      <w:r w:rsidRPr="00747FDD">
        <w:rPr>
          <w:sz w:val="28"/>
          <w:szCs w:val="28"/>
          <w:lang w:val="uk-UA"/>
        </w:rPr>
        <w:t xml:space="preserve">соняшнику зібрано </w:t>
      </w:r>
      <w:r w:rsidR="008C4207" w:rsidRPr="00747FDD">
        <w:rPr>
          <w:sz w:val="28"/>
          <w:szCs w:val="28"/>
          <w:lang w:val="uk-UA"/>
        </w:rPr>
        <w:t>4,6</w:t>
      </w:r>
      <w:r w:rsidRPr="00747FDD">
        <w:rPr>
          <w:sz w:val="28"/>
          <w:szCs w:val="28"/>
          <w:lang w:val="uk-UA"/>
        </w:rPr>
        <w:t xml:space="preserve"> тис.тонн.</w:t>
      </w:r>
    </w:p>
    <w:p w:rsidR="00A400E3" w:rsidRPr="00747FDD" w:rsidRDefault="00325F5B" w:rsidP="00081E79">
      <w:pPr>
        <w:ind w:firstLine="567"/>
        <w:jc w:val="both"/>
        <w:rPr>
          <w:sz w:val="28"/>
          <w:szCs w:val="28"/>
        </w:rPr>
      </w:pPr>
      <w:r w:rsidRPr="00747FDD">
        <w:rPr>
          <w:sz w:val="28"/>
          <w:szCs w:val="28"/>
          <w:lang w:val="uk-UA"/>
        </w:rPr>
        <w:t>Н</w:t>
      </w:r>
      <w:r w:rsidR="000256E6" w:rsidRPr="00747FDD">
        <w:rPr>
          <w:sz w:val="28"/>
          <w:szCs w:val="28"/>
          <w:lang w:val="uk-UA"/>
        </w:rPr>
        <w:t xml:space="preserve">адоєно молока за </w:t>
      </w:r>
      <w:r w:rsidR="00612A6A" w:rsidRPr="00747FDD">
        <w:rPr>
          <w:sz w:val="28"/>
          <w:szCs w:val="28"/>
          <w:lang w:val="uk-UA"/>
        </w:rPr>
        <w:t>звітний період</w:t>
      </w:r>
      <w:r w:rsidR="000256E6" w:rsidRPr="00747FDD">
        <w:rPr>
          <w:sz w:val="28"/>
          <w:szCs w:val="28"/>
          <w:lang w:val="uk-UA"/>
        </w:rPr>
        <w:t xml:space="preserve"> – </w:t>
      </w:r>
      <w:r w:rsidR="009B2691" w:rsidRPr="00747FDD">
        <w:rPr>
          <w:sz w:val="28"/>
          <w:szCs w:val="28"/>
          <w:lang w:val="uk-UA"/>
        </w:rPr>
        <w:t>1</w:t>
      </w:r>
      <w:r w:rsidR="008C4207" w:rsidRPr="00747FDD">
        <w:rPr>
          <w:sz w:val="28"/>
          <w:szCs w:val="28"/>
          <w:lang w:val="uk-UA"/>
        </w:rPr>
        <w:t>6</w:t>
      </w:r>
      <w:r w:rsidR="00612A6A" w:rsidRPr="00747FDD">
        <w:rPr>
          <w:sz w:val="28"/>
          <w:szCs w:val="28"/>
          <w:lang w:val="uk-UA"/>
        </w:rPr>
        <w:t>,</w:t>
      </w:r>
      <w:r w:rsidR="008C4207" w:rsidRPr="00747FDD">
        <w:rPr>
          <w:sz w:val="28"/>
          <w:szCs w:val="28"/>
          <w:lang w:val="uk-UA"/>
        </w:rPr>
        <w:t>9</w:t>
      </w:r>
      <w:r w:rsidR="000256E6" w:rsidRPr="00747FDD">
        <w:rPr>
          <w:sz w:val="28"/>
          <w:szCs w:val="28"/>
          <w:lang w:val="uk-UA"/>
        </w:rPr>
        <w:t xml:space="preserve"> тис. тонн, </w:t>
      </w:r>
      <w:r w:rsidR="00612A6A" w:rsidRPr="00747FDD">
        <w:rPr>
          <w:sz w:val="28"/>
          <w:szCs w:val="28"/>
          <w:lang w:val="uk-UA"/>
        </w:rPr>
        <w:t>що</w:t>
      </w:r>
      <w:r w:rsidR="000256E6" w:rsidRPr="00747FDD">
        <w:rPr>
          <w:sz w:val="28"/>
          <w:szCs w:val="28"/>
          <w:lang w:val="uk-UA"/>
        </w:rPr>
        <w:t xml:space="preserve"> складає </w:t>
      </w:r>
      <w:r w:rsidR="008C4207" w:rsidRPr="00747FDD">
        <w:rPr>
          <w:sz w:val="28"/>
          <w:szCs w:val="28"/>
          <w:lang w:val="uk-UA"/>
        </w:rPr>
        <w:t>92</w:t>
      </w:r>
      <w:r w:rsidR="009B2691" w:rsidRPr="00747FDD">
        <w:rPr>
          <w:sz w:val="28"/>
          <w:szCs w:val="28"/>
          <w:lang w:val="uk-UA"/>
        </w:rPr>
        <w:t>,</w:t>
      </w:r>
      <w:r w:rsidR="008C4207" w:rsidRPr="00747FDD">
        <w:rPr>
          <w:sz w:val="28"/>
          <w:szCs w:val="28"/>
          <w:lang w:val="uk-UA"/>
        </w:rPr>
        <w:t>1</w:t>
      </w:r>
      <w:r w:rsidR="000256E6" w:rsidRPr="00747FDD">
        <w:rPr>
          <w:sz w:val="28"/>
          <w:szCs w:val="28"/>
          <w:lang w:val="uk-UA"/>
        </w:rPr>
        <w:t>%</w:t>
      </w:r>
      <w:r w:rsidR="00612A6A" w:rsidRPr="00747FDD">
        <w:rPr>
          <w:sz w:val="28"/>
          <w:szCs w:val="28"/>
          <w:lang w:val="uk-UA"/>
        </w:rPr>
        <w:t xml:space="preserve"> до рівня минулого року.</w:t>
      </w:r>
      <w:r w:rsidR="000256E6" w:rsidRPr="00747FDD">
        <w:rPr>
          <w:sz w:val="28"/>
          <w:szCs w:val="28"/>
          <w:lang w:val="uk-UA"/>
        </w:rPr>
        <w:t xml:space="preserve"> З</w:t>
      </w:r>
      <w:r w:rsidR="009B2691" w:rsidRPr="00747FDD">
        <w:rPr>
          <w:sz w:val="28"/>
          <w:szCs w:val="28"/>
          <w:lang w:val="uk-UA"/>
        </w:rPr>
        <w:t>мен</w:t>
      </w:r>
      <w:r w:rsidR="000256E6" w:rsidRPr="00747FDD">
        <w:rPr>
          <w:sz w:val="28"/>
          <w:szCs w:val="28"/>
          <w:lang w:val="uk-UA"/>
        </w:rPr>
        <w:t>шення обсягів виробництв</w:t>
      </w:r>
      <w:r w:rsidR="000256E6" w:rsidRPr="00747FDD">
        <w:rPr>
          <w:sz w:val="28"/>
          <w:szCs w:val="28"/>
        </w:rPr>
        <w:t xml:space="preserve">а молока </w:t>
      </w:r>
      <w:r w:rsidR="009B2691" w:rsidRPr="00747FDD">
        <w:rPr>
          <w:sz w:val="28"/>
          <w:szCs w:val="28"/>
          <w:lang w:val="uk-UA"/>
        </w:rPr>
        <w:t>відбулося у зв</w:t>
      </w:r>
      <w:r w:rsidR="009B2691" w:rsidRPr="00747FDD">
        <w:rPr>
          <w:sz w:val="28"/>
          <w:szCs w:val="28"/>
        </w:rPr>
        <w:t>’</w:t>
      </w:r>
      <w:r w:rsidR="009B2691" w:rsidRPr="00747FDD">
        <w:rPr>
          <w:sz w:val="28"/>
          <w:szCs w:val="28"/>
          <w:lang w:val="uk-UA"/>
        </w:rPr>
        <w:t>язку із скорочення</w:t>
      </w:r>
      <w:r w:rsidR="000256E6" w:rsidRPr="00747FDD">
        <w:rPr>
          <w:sz w:val="28"/>
          <w:szCs w:val="28"/>
        </w:rPr>
        <w:t xml:space="preserve"> молочної череди. </w:t>
      </w:r>
    </w:p>
    <w:p w:rsidR="000256E6" w:rsidRPr="00747FDD" w:rsidRDefault="000256E6" w:rsidP="00081E79">
      <w:pPr>
        <w:ind w:firstLine="567"/>
        <w:jc w:val="both"/>
        <w:rPr>
          <w:sz w:val="28"/>
          <w:szCs w:val="28"/>
        </w:rPr>
      </w:pPr>
      <w:r w:rsidRPr="00747FDD">
        <w:rPr>
          <w:sz w:val="28"/>
          <w:szCs w:val="28"/>
        </w:rPr>
        <w:t xml:space="preserve">В середньому на корову надоєно по </w:t>
      </w:r>
      <w:r w:rsidR="009B2691" w:rsidRPr="00747FDD">
        <w:rPr>
          <w:sz w:val="28"/>
          <w:szCs w:val="28"/>
        </w:rPr>
        <w:t>7</w:t>
      </w:r>
      <w:r w:rsidR="00747FDD" w:rsidRPr="00747FDD">
        <w:rPr>
          <w:sz w:val="28"/>
          <w:szCs w:val="28"/>
          <w:lang w:val="uk-UA"/>
        </w:rPr>
        <w:t>769</w:t>
      </w:r>
      <w:r w:rsidRPr="00747FDD">
        <w:rPr>
          <w:sz w:val="28"/>
          <w:szCs w:val="28"/>
        </w:rPr>
        <w:t xml:space="preserve"> кг. (</w:t>
      </w:r>
      <w:r w:rsidR="009B2691" w:rsidRPr="00747FDD">
        <w:rPr>
          <w:sz w:val="28"/>
          <w:szCs w:val="28"/>
        </w:rPr>
        <w:t>9</w:t>
      </w:r>
      <w:r w:rsidR="00747FDD" w:rsidRPr="00747FDD">
        <w:rPr>
          <w:sz w:val="28"/>
          <w:szCs w:val="28"/>
          <w:lang w:val="uk-UA"/>
        </w:rPr>
        <w:t>8</w:t>
      </w:r>
      <w:r w:rsidR="009B2691" w:rsidRPr="00747FDD">
        <w:rPr>
          <w:sz w:val="28"/>
          <w:szCs w:val="28"/>
          <w:lang w:val="uk-UA"/>
        </w:rPr>
        <w:t>,</w:t>
      </w:r>
      <w:r w:rsidR="00747FDD" w:rsidRPr="00747FDD">
        <w:rPr>
          <w:sz w:val="28"/>
          <w:szCs w:val="28"/>
          <w:lang w:val="uk-UA"/>
        </w:rPr>
        <w:t>1</w:t>
      </w:r>
      <w:r w:rsidRPr="00747FDD">
        <w:rPr>
          <w:sz w:val="28"/>
          <w:szCs w:val="28"/>
        </w:rPr>
        <w:t xml:space="preserve">% до попереднього року). </w:t>
      </w:r>
    </w:p>
    <w:p w:rsidR="000256E6" w:rsidRPr="00747FDD" w:rsidRDefault="008C4207" w:rsidP="00081E79">
      <w:pPr>
        <w:pStyle w:val="25"/>
        <w:spacing w:after="0" w:line="240" w:lineRule="auto"/>
        <w:ind w:left="0" w:firstLine="567"/>
        <w:jc w:val="both"/>
        <w:rPr>
          <w:rFonts w:ascii="Times New Roman" w:hAnsi="Times New Roman"/>
          <w:sz w:val="28"/>
          <w:szCs w:val="28"/>
        </w:rPr>
      </w:pPr>
      <w:r w:rsidRPr="00747FDD">
        <w:rPr>
          <w:rFonts w:ascii="Times New Roman" w:hAnsi="Times New Roman"/>
          <w:sz w:val="28"/>
          <w:szCs w:val="28"/>
        </w:rPr>
        <w:t>З</w:t>
      </w:r>
      <w:r w:rsidR="000256E6" w:rsidRPr="00747FDD">
        <w:rPr>
          <w:rFonts w:ascii="Times New Roman" w:hAnsi="Times New Roman"/>
          <w:sz w:val="28"/>
          <w:szCs w:val="28"/>
        </w:rPr>
        <w:t>аробітн</w:t>
      </w:r>
      <w:r w:rsidRPr="00747FDD">
        <w:rPr>
          <w:rFonts w:ascii="Times New Roman" w:hAnsi="Times New Roman"/>
          <w:sz w:val="28"/>
          <w:szCs w:val="28"/>
        </w:rPr>
        <w:t>а</w:t>
      </w:r>
      <w:r w:rsidR="000256E6" w:rsidRPr="00747FDD">
        <w:rPr>
          <w:rFonts w:ascii="Times New Roman" w:hAnsi="Times New Roman"/>
          <w:sz w:val="28"/>
          <w:szCs w:val="28"/>
        </w:rPr>
        <w:t xml:space="preserve"> плат</w:t>
      </w:r>
      <w:r w:rsidRPr="00747FDD">
        <w:rPr>
          <w:rFonts w:ascii="Times New Roman" w:hAnsi="Times New Roman"/>
          <w:sz w:val="28"/>
          <w:szCs w:val="28"/>
        </w:rPr>
        <w:t>а</w:t>
      </w:r>
      <w:r w:rsidR="000256E6" w:rsidRPr="00747FDD">
        <w:rPr>
          <w:rFonts w:ascii="Times New Roman" w:hAnsi="Times New Roman"/>
          <w:sz w:val="28"/>
          <w:szCs w:val="28"/>
        </w:rPr>
        <w:t xml:space="preserve"> в аграрній сфері</w:t>
      </w:r>
      <w:r w:rsidRPr="00747FDD">
        <w:rPr>
          <w:rFonts w:ascii="Times New Roman" w:hAnsi="Times New Roman"/>
          <w:sz w:val="28"/>
          <w:szCs w:val="28"/>
        </w:rPr>
        <w:t xml:space="preserve"> в цілому у порівнянні до минулого року не змінилася</w:t>
      </w:r>
      <w:r w:rsidR="000256E6" w:rsidRPr="00747FDD">
        <w:rPr>
          <w:rFonts w:ascii="Times New Roman" w:hAnsi="Times New Roman"/>
          <w:sz w:val="28"/>
          <w:szCs w:val="28"/>
        </w:rPr>
        <w:t xml:space="preserve">. </w:t>
      </w:r>
    </w:p>
    <w:p w:rsidR="000256E6" w:rsidRPr="00E069C4" w:rsidRDefault="000256E6" w:rsidP="00081E79">
      <w:pPr>
        <w:ind w:firstLine="567"/>
        <w:jc w:val="both"/>
        <w:rPr>
          <w:sz w:val="28"/>
          <w:szCs w:val="28"/>
        </w:rPr>
      </w:pPr>
      <w:r w:rsidRPr="00747FDD">
        <w:rPr>
          <w:sz w:val="28"/>
          <w:szCs w:val="28"/>
        </w:rPr>
        <w:t xml:space="preserve">Високий рівень в </w:t>
      </w:r>
      <w:r w:rsidR="00E069C4" w:rsidRPr="00747FDD">
        <w:rPr>
          <w:sz w:val="28"/>
          <w:szCs w:val="28"/>
          <w:lang w:val="uk-UA"/>
        </w:rPr>
        <w:t>громаді</w:t>
      </w:r>
      <w:r w:rsidRPr="00747FDD">
        <w:rPr>
          <w:sz w:val="28"/>
          <w:szCs w:val="28"/>
        </w:rPr>
        <w:t xml:space="preserve">, а також один з найвищих в </w:t>
      </w:r>
      <w:r w:rsidR="00E069C4" w:rsidRPr="00747FDD">
        <w:rPr>
          <w:sz w:val="28"/>
          <w:szCs w:val="28"/>
          <w:lang w:val="uk-UA"/>
        </w:rPr>
        <w:t>районі</w:t>
      </w:r>
      <w:r w:rsidRPr="00747FDD">
        <w:rPr>
          <w:sz w:val="28"/>
          <w:szCs w:val="28"/>
        </w:rPr>
        <w:t xml:space="preserve">, </w:t>
      </w:r>
      <w:r w:rsidR="00E069C4" w:rsidRPr="00747FDD">
        <w:rPr>
          <w:sz w:val="28"/>
          <w:szCs w:val="28"/>
          <w:lang w:val="uk-UA"/>
        </w:rPr>
        <w:t xml:space="preserve">показник </w:t>
      </w:r>
      <w:r w:rsidRPr="00747FDD">
        <w:rPr>
          <w:sz w:val="28"/>
          <w:szCs w:val="28"/>
        </w:rPr>
        <w:t xml:space="preserve">орендної плати за орендовані земельні частки (паї)– </w:t>
      </w:r>
      <w:r w:rsidR="007D220E" w:rsidRPr="00747FDD">
        <w:rPr>
          <w:sz w:val="28"/>
          <w:szCs w:val="28"/>
          <w:lang w:val="uk-UA"/>
        </w:rPr>
        <w:t>6,2</w:t>
      </w:r>
      <w:r w:rsidR="00CE302B" w:rsidRPr="00747FDD">
        <w:rPr>
          <w:sz w:val="28"/>
          <w:szCs w:val="28"/>
          <w:lang w:val="uk-UA"/>
        </w:rPr>
        <w:t xml:space="preserve"> тис.</w:t>
      </w:r>
      <w:r w:rsidRPr="00747FDD">
        <w:rPr>
          <w:sz w:val="28"/>
          <w:szCs w:val="28"/>
        </w:rPr>
        <w:t xml:space="preserve"> грн. за </w:t>
      </w:r>
      <w:smartTag w:uri="urn:schemas-microsoft-com:office:smarttags" w:element="metricconverter">
        <w:smartTagPr>
          <w:attr w:name="ProductID" w:val="1 га"/>
        </w:smartTagPr>
        <w:r w:rsidRPr="00747FDD">
          <w:rPr>
            <w:sz w:val="28"/>
            <w:szCs w:val="28"/>
          </w:rPr>
          <w:t>1 га</w:t>
        </w:r>
      </w:smartTag>
      <w:r w:rsidRPr="00747FDD">
        <w:rPr>
          <w:sz w:val="28"/>
          <w:szCs w:val="28"/>
        </w:rPr>
        <w:t>.</w:t>
      </w:r>
    </w:p>
    <w:p w:rsidR="0050776F" w:rsidRPr="005E663F" w:rsidRDefault="0050776F" w:rsidP="0050776F">
      <w:pPr>
        <w:ind w:firstLine="709"/>
        <w:jc w:val="both"/>
        <w:rPr>
          <w:b/>
          <w:bCs/>
          <w:i/>
          <w:iCs/>
          <w:sz w:val="28"/>
          <w:szCs w:val="28"/>
          <w:lang w:val="uk-UA"/>
        </w:rPr>
      </w:pPr>
      <w:r w:rsidRPr="005E663F">
        <w:rPr>
          <w:b/>
          <w:bCs/>
          <w:i/>
          <w:iCs/>
          <w:sz w:val="28"/>
          <w:szCs w:val="28"/>
          <w:lang w:val="uk-UA"/>
        </w:rPr>
        <w:t>Цільові програми в галузі:</w:t>
      </w:r>
    </w:p>
    <w:p w:rsidR="0050776F" w:rsidRDefault="0050776F" w:rsidP="006D4C8D">
      <w:pPr>
        <w:ind w:firstLine="567"/>
        <w:jc w:val="both"/>
        <w:rPr>
          <w:sz w:val="28"/>
          <w:szCs w:val="28"/>
          <w:lang w:val="uk-UA"/>
        </w:rPr>
      </w:pPr>
      <w:r>
        <w:rPr>
          <w:sz w:val="28"/>
          <w:szCs w:val="28"/>
        </w:rPr>
        <w:t>Програма підтримки самозабезпечення Красноградської територіальної громади харчовими продуктами на 2022-2024 роки «Сади перемоги»</w:t>
      </w:r>
      <w:r>
        <w:rPr>
          <w:sz w:val="28"/>
          <w:szCs w:val="28"/>
          <w:lang w:val="uk-UA"/>
        </w:rPr>
        <w:t>.</w:t>
      </w:r>
    </w:p>
    <w:p w:rsidR="0050776F" w:rsidRPr="0050776F" w:rsidRDefault="00085A71" w:rsidP="006D4C8D">
      <w:pPr>
        <w:ind w:firstLine="567"/>
        <w:jc w:val="both"/>
        <w:rPr>
          <w:b/>
          <w:i/>
          <w:sz w:val="28"/>
          <w:szCs w:val="28"/>
          <w:lang w:val="uk-UA"/>
        </w:rPr>
      </w:pPr>
      <w:r w:rsidRPr="004E2FB7">
        <w:rPr>
          <w:color w:val="000000"/>
          <w:sz w:val="28"/>
          <w:szCs w:val="28"/>
          <w:lang w:val="uk-UA"/>
        </w:rPr>
        <w:t>Програм</w:t>
      </w:r>
      <w:r>
        <w:rPr>
          <w:color w:val="000000"/>
          <w:sz w:val="28"/>
          <w:szCs w:val="28"/>
          <w:lang w:val="uk-UA"/>
        </w:rPr>
        <w:t>а</w:t>
      </w:r>
      <w:r w:rsidRPr="004E2FB7">
        <w:rPr>
          <w:color w:val="000000"/>
          <w:sz w:val="28"/>
          <w:szCs w:val="28"/>
          <w:lang w:val="uk-UA"/>
        </w:rPr>
        <w:t xml:space="preserve"> підтримки самозаб</w:t>
      </w:r>
      <w:r>
        <w:rPr>
          <w:color w:val="000000"/>
          <w:sz w:val="28"/>
          <w:szCs w:val="28"/>
          <w:lang w:val="uk-UA"/>
        </w:rPr>
        <w:t>езпечення харчовими продуктами «</w:t>
      </w:r>
      <w:r w:rsidRPr="004E2FB7">
        <w:rPr>
          <w:color w:val="000000"/>
          <w:sz w:val="28"/>
          <w:szCs w:val="28"/>
          <w:lang w:val="uk-UA"/>
        </w:rPr>
        <w:t>Сади Перемоги</w:t>
      </w:r>
      <w:r>
        <w:rPr>
          <w:color w:val="000000"/>
          <w:sz w:val="28"/>
          <w:szCs w:val="28"/>
          <w:lang w:val="uk-UA"/>
        </w:rPr>
        <w:t>»</w:t>
      </w:r>
      <w:r w:rsidRPr="004E2FB7">
        <w:rPr>
          <w:color w:val="000000"/>
          <w:sz w:val="28"/>
          <w:szCs w:val="28"/>
          <w:lang w:val="uk-UA"/>
        </w:rPr>
        <w:t xml:space="preserve"> на 2022 – 2024 роки</w:t>
      </w:r>
      <w:r>
        <w:rPr>
          <w:color w:val="000000"/>
          <w:sz w:val="28"/>
          <w:szCs w:val="28"/>
          <w:lang w:val="uk-UA"/>
        </w:rPr>
        <w:t>»</w:t>
      </w:r>
      <w:r w:rsidRPr="004E2FB7">
        <w:rPr>
          <w:color w:val="000000"/>
          <w:sz w:val="28"/>
          <w:szCs w:val="28"/>
          <w:lang w:val="uk-UA"/>
        </w:rPr>
        <w:t xml:space="preserve"> зумовлен</w:t>
      </w:r>
      <w:r>
        <w:rPr>
          <w:color w:val="000000"/>
          <w:sz w:val="28"/>
          <w:szCs w:val="28"/>
          <w:lang w:val="uk-UA"/>
        </w:rPr>
        <w:t>а</w:t>
      </w:r>
      <w:r w:rsidRPr="004E2FB7">
        <w:rPr>
          <w:color w:val="000000"/>
          <w:sz w:val="28"/>
          <w:szCs w:val="28"/>
          <w:lang w:val="uk-UA"/>
        </w:rPr>
        <w:t xml:space="preserve"> необхідністю мінімізувати існуючі загрози посилення продовольчої кризи в умовах війни та післявоєнної відбудови. Виник</w:t>
      </w:r>
      <w:r>
        <w:rPr>
          <w:color w:val="000000"/>
          <w:sz w:val="28"/>
          <w:szCs w:val="28"/>
          <w:lang w:val="uk-UA"/>
        </w:rPr>
        <w:t>ла</w:t>
      </w:r>
      <w:r w:rsidRPr="004E2FB7">
        <w:rPr>
          <w:color w:val="000000"/>
          <w:sz w:val="28"/>
          <w:szCs w:val="28"/>
          <w:lang w:val="uk-UA"/>
        </w:rPr>
        <w:t xml:space="preserve"> нагальна потреба у скоординованій співпраці, злагодженій роботі влади, підприємств, фермерів та домогосподарств і громадських організацій задля виконання комплексу весняних польових робіт в умовах ресурсного обмеження, вирощення, збору, зберігання, переробки урожаю.</w:t>
      </w:r>
    </w:p>
    <w:p w:rsidR="000256E6" w:rsidRDefault="00EC4FED" w:rsidP="006D4C8D">
      <w:pPr>
        <w:ind w:firstLine="567"/>
        <w:jc w:val="both"/>
        <w:rPr>
          <w:b/>
          <w:i/>
          <w:sz w:val="28"/>
          <w:szCs w:val="28"/>
          <w:lang w:val="uk-UA"/>
        </w:rPr>
      </w:pPr>
      <w:r>
        <w:rPr>
          <w:b/>
          <w:i/>
          <w:sz w:val="28"/>
          <w:szCs w:val="28"/>
          <w:lang w:val="uk-UA"/>
        </w:rPr>
        <w:t>Перспективні напрямки покращення</w:t>
      </w:r>
      <w:r w:rsidR="000256E6" w:rsidRPr="000256E6">
        <w:rPr>
          <w:b/>
          <w:i/>
          <w:sz w:val="28"/>
          <w:szCs w:val="28"/>
          <w:lang w:val="uk-UA"/>
        </w:rPr>
        <w:t>:</w:t>
      </w:r>
    </w:p>
    <w:p w:rsidR="00DE2FB9" w:rsidRPr="000438D6" w:rsidRDefault="000C149D" w:rsidP="006D4C8D">
      <w:pPr>
        <w:ind w:firstLine="567"/>
        <w:jc w:val="both"/>
        <w:rPr>
          <w:sz w:val="28"/>
          <w:szCs w:val="28"/>
        </w:rPr>
      </w:pPr>
      <w:r>
        <w:rPr>
          <w:sz w:val="28"/>
          <w:szCs w:val="28"/>
          <w:lang w:val="uk-UA"/>
        </w:rPr>
        <w:t xml:space="preserve">- </w:t>
      </w:r>
      <w:r w:rsidR="00DE2FB9" w:rsidRPr="000438D6">
        <w:rPr>
          <w:sz w:val="28"/>
          <w:szCs w:val="28"/>
        </w:rPr>
        <w:t>земельна реформа здійсню</w:t>
      </w:r>
      <w:r w:rsidR="009B6DBC">
        <w:rPr>
          <w:sz w:val="28"/>
          <w:szCs w:val="28"/>
          <w:lang w:val="uk-UA"/>
        </w:rPr>
        <w:t>є</w:t>
      </w:r>
      <w:r w:rsidR="00DE2FB9" w:rsidRPr="000438D6">
        <w:rPr>
          <w:sz w:val="28"/>
          <w:szCs w:val="28"/>
        </w:rPr>
        <w:t>ться без прозорих концептуальних з</w:t>
      </w:r>
      <w:r w:rsidR="006D4C8D">
        <w:rPr>
          <w:sz w:val="28"/>
          <w:szCs w:val="28"/>
        </w:rPr>
        <w:t xml:space="preserve">асад та програм подальших дій, </w:t>
      </w:r>
      <w:r w:rsidR="00DE2FB9" w:rsidRPr="000438D6">
        <w:rPr>
          <w:sz w:val="28"/>
          <w:szCs w:val="28"/>
        </w:rPr>
        <w:t>без урахування інтересів селян;</w:t>
      </w:r>
    </w:p>
    <w:p w:rsidR="00DE2FB9" w:rsidRPr="00CC3E8A" w:rsidRDefault="00A400E3" w:rsidP="006D4C8D">
      <w:pPr>
        <w:ind w:firstLine="567"/>
        <w:jc w:val="both"/>
        <w:rPr>
          <w:sz w:val="28"/>
          <w:szCs w:val="28"/>
        </w:rPr>
      </w:pPr>
      <w:r>
        <w:rPr>
          <w:sz w:val="28"/>
          <w:szCs w:val="28"/>
          <w:lang w:val="uk-UA"/>
        </w:rPr>
        <w:t>-</w:t>
      </w:r>
      <w:r w:rsidR="00DE2FB9" w:rsidRPr="00CC3E8A">
        <w:rPr>
          <w:sz w:val="28"/>
          <w:szCs w:val="28"/>
        </w:rPr>
        <w:t xml:space="preserve">щорічні втрати гумусу внаслідок мінералізації та ерозії ґрунтів </w:t>
      </w:r>
      <w:r w:rsidR="000C149D" w:rsidRPr="00CC3E8A">
        <w:rPr>
          <w:sz w:val="28"/>
          <w:szCs w:val="28"/>
          <w:lang w:val="uk-UA"/>
        </w:rPr>
        <w:t>приводять до</w:t>
      </w:r>
      <w:r w:rsidR="009B6DBC">
        <w:rPr>
          <w:sz w:val="28"/>
          <w:szCs w:val="28"/>
          <w:lang w:val="uk-UA"/>
        </w:rPr>
        <w:t xml:space="preserve"> </w:t>
      </w:r>
      <w:r w:rsidR="00DE2FB9" w:rsidRPr="00CC3E8A">
        <w:rPr>
          <w:sz w:val="28"/>
          <w:szCs w:val="28"/>
        </w:rPr>
        <w:t xml:space="preserve">щорічних </w:t>
      </w:r>
      <w:r w:rsidR="000C149D" w:rsidRPr="00CC3E8A">
        <w:rPr>
          <w:sz w:val="28"/>
          <w:szCs w:val="28"/>
          <w:lang w:val="uk-UA"/>
        </w:rPr>
        <w:t xml:space="preserve">мільйонних </w:t>
      </w:r>
      <w:r w:rsidR="00DE2FB9" w:rsidRPr="00CC3E8A">
        <w:rPr>
          <w:sz w:val="28"/>
          <w:szCs w:val="28"/>
          <w:lang w:val="uk-UA"/>
        </w:rPr>
        <w:t>з</w:t>
      </w:r>
      <w:r w:rsidR="00DE2FB9" w:rsidRPr="00CC3E8A">
        <w:rPr>
          <w:sz w:val="28"/>
          <w:szCs w:val="28"/>
        </w:rPr>
        <w:t>битків;</w:t>
      </w:r>
    </w:p>
    <w:p w:rsidR="00DE2FB9" w:rsidRPr="000438D6" w:rsidRDefault="00A400E3" w:rsidP="006D4C8D">
      <w:pPr>
        <w:ind w:firstLine="567"/>
        <w:jc w:val="both"/>
        <w:rPr>
          <w:sz w:val="28"/>
          <w:szCs w:val="28"/>
        </w:rPr>
      </w:pPr>
      <w:r>
        <w:rPr>
          <w:sz w:val="28"/>
          <w:szCs w:val="28"/>
          <w:lang w:val="uk-UA"/>
        </w:rPr>
        <w:t>-</w:t>
      </w:r>
      <w:r w:rsidR="00DE2FB9" w:rsidRPr="000438D6">
        <w:rPr>
          <w:sz w:val="28"/>
          <w:szCs w:val="28"/>
        </w:rPr>
        <w:t xml:space="preserve"> відсутність реального державного контролю за якістю та стан</w:t>
      </w:r>
      <w:r w:rsidR="009B6DBC">
        <w:rPr>
          <w:sz w:val="28"/>
          <w:szCs w:val="28"/>
        </w:rPr>
        <w:t>ом використання земельних угідь;</w:t>
      </w:r>
    </w:p>
    <w:p w:rsidR="00DE2FB9" w:rsidRPr="004A71FC" w:rsidRDefault="00A400E3" w:rsidP="006D4C8D">
      <w:pPr>
        <w:ind w:firstLine="567"/>
        <w:jc w:val="both"/>
        <w:rPr>
          <w:sz w:val="28"/>
          <w:szCs w:val="28"/>
          <w:lang w:val="uk-UA"/>
        </w:rPr>
      </w:pPr>
      <w:r>
        <w:rPr>
          <w:sz w:val="28"/>
          <w:szCs w:val="28"/>
          <w:lang w:val="uk-UA"/>
        </w:rPr>
        <w:t xml:space="preserve">- </w:t>
      </w:r>
      <w:r w:rsidR="00DE2FB9" w:rsidRPr="004A71FC">
        <w:rPr>
          <w:sz w:val="28"/>
          <w:szCs w:val="28"/>
          <w:lang w:val="uk-UA"/>
        </w:rPr>
        <w:t>загальний дотаційний підхід до всіх галузей АПК, що базується на забезпеченні продовольчої безпеки та збільшенні виробництва в усіх галузях;</w:t>
      </w:r>
    </w:p>
    <w:p w:rsidR="00DE2FB9" w:rsidRPr="000438D6" w:rsidRDefault="00A400E3" w:rsidP="006D4C8D">
      <w:pPr>
        <w:ind w:firstLine="567"/>
        <w:jc w:val="both"/>
        <w:rPr>
          <w:sz w:val="28"/>
          <w:szCs w:val="28"/>
        </w:rPr>
      </w:pPr>
      <w:r>
        <w:rPr>
          <w:sz w:val="28"/>
          <w:szCs w:val="28"/>
          <w:lang w:val="uk-UA"/>
        </w:rPr>
        <w:lastRenderedPageBreak/>
        <w:t>-</w:t>
      </w:r>
      <w:r w:rsidR="00DE2FB9" w:rsidRPr="000438D6">
        <w:rPr>
          <w:sz w:val="28"/>
          <w:szCs w:val="28"/>
        </w:rPr>
        <w:t xml:space="preserve"> побудова галузевої політики без врахування галузей та продуктів міжнародної конкурентоспроможності України;</w:t>
      </w:r>
    </w:p>
    <w:p w:rsidR="00DE2FB9" w:rsidRPr="004A71FC" w:rsidRDefault="00A400E3" w:rsidP="006D4C8D">
      <w:pPr>
        <w:ind w:firstLine="567"/>
        <w:jc w:val="both"/>
        <w:rPr>
          <w:color w:val="242424"/>
          <w:sz w:val="28"/>
          <w:szCs w:val="28"/>
          <w:lang w:val="uk-UA"/>
        </w:rPr>
      </w:pPr>
      <w:r>
        <w:rPr>
          <w:sz w:val="28"/>
          <w:szCs w:val="28"/>
          <w:lang w:val="uk-UA"/>
        </w:rPr>
        <w:t>-</w:t>
      </w:r>
      <w:r w:rsidR="00DE2FB9" w:rsidRPr="004A71FC">
        <w:rPr>
          <w:sz w:val="28"/>
          <w:szCs w:val="28"/>
          <w:lang w:val="uk-UA"/>
        </w:rPr>
        <w:t xml:space="preserve"> відсутність повноцінного ринку сільськогосподарської продукції, в тому числі гуртових та біржових ринків, і як наслідок — дисбаланс в ціноутворе</w:t>
      </w:r>
      <w:r w:rsidR="00DE2FB9" w:rsidRPr="004A71FC">
        <w:rPr>
          <w:color w:val="242424"/>
          <w:sz w:val="28"/>
          <w:szCs w:val="28"/>
          <w:lang w:val="uk-UA"/>
        </w:rPr>
        <w:t>нні на виробництво сільськогосподарських продуктів.</w:t>
      </w:r>
    </w:p>
    <w:p w:rsidR="000256E6" w:rsidRPr="000256E6" w:rsidRDefault="000256E6" w:rsidP="00081E79">
      <w:pPr>
        <w:ind w:firstLine="567"/>
        <w:jc w:val="both"/>
        <w:rPr>
          <w:b/>
          <w:i/>
          <w:sz w:val="28"/>
          <w:szCs w:val="28"/>
          <w:lang w:val="uk-UA"/>
        </w:rPr>
      </w:pPr>
      <w:r>
        <w:rPr>
          <w:b/>
          <w:i/>
          <w:sz w:val="28"/>
          <w:szCs w:val="28"/>
          <w:lang w:val="uk-UA"/>
        </w:rPr>
        <w:t>Цілі та завдання:</w:t>
      </w:r>
    </w:p>
    <w:p w:rsidR="000256E6" w:rsidRPr="00933349" w:rsidRDefault="000256E6" w:rsidP="00081E79">
      <w:pPr>
        <w:ind w:firstLine="567"/>
        <w:jc w:val="both"/>
        <w:rPr>
          <w:sz w:val="28"/>
          <w:szCs w:val="28"/>
          <w:lang w:val="uk-UA"/>
        </w:rPr>
      </w:pPr>
      <w:r w:rsidRPr="00933349">
        <w:rPr>
          <w:sz w:val="28"/>
          <w:szCs w:val="28"/>
          <w:lang w:val="uk-UA"/>
        </w:rPr>
        <w:t>Забезпечення продовольчої безпеки шляхом:</w:t>
      </w:r>
    </w:p>
    <w:p w:rsidR="000256E6" w:rsidRPr="00933349" w:rsidRDefault="000256E6" w:rsidP="00BF2737">
      <w:pPr>
        <w:numPr>
          <w:ilvl w:val="0"/>
          <w:numId w:val="8"/>
        </w:numPr>
        <w:tabs>
          <w:tab w:val="clear" w:pos="720"/>
          <w:tab w:val="num" w:pos="0"/>
        </w:tabs>
        <w:ind w:left="0" w:firstLine="567"/>
        <w:jc w:val="both"/>
        <w:rPr>
          <w:sz w:val="28"/>
          <w:szCs w:val="28"/>
          <w:lang w:val="uk-UA"/>
        </w:rPr>
      </w:pPr>
      <w:r w:rsidRPr="00933349">
        <w:rPr>
          <w:sz w:val="28"/>
          <w:szCs w:val="28"/>
          <w:lang w:val="uk-UA"/>
        </w:rPr>
        <w:t>проведення оновлення та техніко-технологічного переоснащення підприємств агропромислового комплексу, впровадження світових технологій;</w:t>
      </w:r>
    </w:p>
    <w:p w:rsidR="000256E6" w:rsidRPr="00933349" w:rsidRDefault="000256E6" w:rsidP="00BF2737">
      <w:pPr>
        <w:numPr>
          <w:ilvl w:val="0"/>
          <w:numId w:val="8"/>
        </w:numPr>
        <w:tabs>
          <w:tab w:val="clear" w:pos="720"/>
          <w:tab w:val="num" w:pos="0"/>
        </w:tabs>
        <w:ind w:left="0" w:firstLine="567"/>
        <w:jc w:val="both"/>
        <w:rPr>
          <w:sz w:val="28"/>
          <w:szCs w:val="28"/>
          <w:lang w:val="uk-UA"/>
        </w:rPr>
      </w:pPr>
      <w:r w:rsidRPr="00933349">
        <w:rPr>
          <w:sz w:val="28"/>
          <w:szCs w:val="28"/>
          <w:lang w:val="uk-UA"/>
        </w:rPr>
        <w:t>впровадження енергозберігаючих технологій у виробничий процесс;</w:t>
      </w:r>
    </w:p>
    <w:p w:rsidR="000256E6" w:rsidRPr="00933349" w:rsidRDefault="000256E6" w:rsidP="00BF2737">
      <w:pPr>
        <w:numPr>
          <w:ilvl w:val="0"/>
          <w:numId w:val="8"/>
        </w:numPr>
        <w:tabs>
          <w:tab w:val="clear" w:pos="720"/>
          <w:tab w:val="num" w:pos="0"/>
        </w:tabs>
        <w:ind w:left="0" w:firstLine="567"/>
        <w:jc w:val="both"/>
        <w:rPr>
          <w:sz w:val="28"/>
          <w:szCs w:val="28"/>
          <w:lang w:val="uk-UA"/>
        </w:rPr>
      </w:pPr>
      <w:r>
        <w:rPr>
          <w:sz w:val="28"/>
          <w:szCs w:val="28"/>
          <w:lang w:val="uk-UA"/>
        </w:rPr>
        <w:t>залучення агро</w:t>
      </w:r>
      <w:r w:rsidRPr="00933349">
        <w:rPr>
          <w:sz w:val="28"/>
          <w:szCs w:val="28"/>
          <w:lang w:val="uk-UA"/>
        </w:rPr>
        <w:t>формувань всіх форм власності до державних та регіональних програм підтримки розвитку агропромислового комплексу, що фінансуються з державного та обласного бюджетів;</w:t>
      </w:r>
    </w:p>
    <w:p w:rsidR="000256E6" w:rsidRPr="00933349" w:rsidRDefault="000256E6" w:rsidP="00BF2737">
      <w:pPr>
        <w:numPr>
          <w:ilvl w:val="0"/>
          <w:numId w:val="8"/>
        </w:numPr>
        <w:tabs>
          <w:tab w:val="clear" w:pos="720"/>
          <w:tab w:val="num" w:pos="0"/>
        </w:tabs>
        <w:ind w:left="0" w:firstLine="567"/>
        <w:jc w:val="both"/>
        <w:rPr>
          <w:sz w:val="28"/>
          <w:szCs w:val="28"/>
          <w:lang w:val="uk-UA"/>
        </w:rPr>
      </w:pPr>
      <w:r w:rsidRPr="00933349">
        <w:rPr>
          <w:sz w:val="28"/>
          <w:szCs w:val="28"/>
          <w:lang w:val="uk-UA"/>
        </w:rPr>
        <w:t>збільшення обсягів виробництва конкурентоспроможної тваринницької продукції через стимулювання будівництва та реконструкції т</w:t>
      </w:r>
      <w:r w:rsidR="00DB3153">
        <w:rPr>
          <w:sz w:val="28"/>
          <w:szCs w:val="28"/>
          <w:lang w:val="uk-UA"/>
        </w:rPr>
        <w:t>варинницьких ферм і комплексів;</w:t>
      </w:r>
    </w:p>
    <w:p w:rsidR="000256E6" w:rsidRPr="00933349" w:rsidRDefault="000256E6" w:rsidP="00BF2737">
      <w:pPr>
        <w:numPr>
          <w:ilvl w:val="0"/>
          <w:numId w:val="8"/>
        </w:numPr>
        <w:tabs>
          <w:tab w:val="clear" w:pos="720"/>
          <w:tab w:val="num" w:pos="0"/>
        </w:tabs>
        <w:ind w:left="0" w:firstLine="567"/>
        <w:jc w:val="both"/>
        <w:rPr>
          <w:sz w:val="28"/>
          <w:szCs w:val="28"/>
          <w:lang w:val="uk-UA"/>
        </w:rPr>
      </w:pPr>
      <w:r w:rsidRPr="00933349">
        <w:rPr>
          <w:sz w:val="28"/>
          <w:szCs w:val="28"/>
          <w:lang w:val="uk-UA"/>
        </w:rPr>
        <w:t>оптимізації структури посівних площ сільськогосподарських культур та доведення їх до відповідності відносно оптимального співвідношення культур у сівозмінах;</w:t>
      </w:r>
    </w:p>
    <w:p w:rsidR="000256E6" w:rsidRPr="00933349" w:rsidRDefault="000256E6" w:rsidP="00BF2737">
      <w:pPr>
        <w:numPr>
          <w:ilvl w:val="0"/>
          <w:numId w:val="8"/>
        </w:numPr>
        <w:ind w:left="0" w:firstLine="567"/>
        <w:jc w:val="both"/>
        <w:rPr>
          <w:sz w:val="28"/>
          <w:szCs w:val="28"/>
          <w:lang w:val="uk-UA"/>
        </w:rPr>
      </w:pPr>
      <w:r w:rsidRPr="00933349">
        <w:rPr>
          <w:sz w:val="28"/>
          <w:szCs w:val="28"/>
          <w:lang w:val="uk-UA"/>
        </w:rPr>
        <w:t>сприяння залученню інвестиційних проектів в сільське господарство;</w:t>
      </w:r>
    </w:p>
    <w:p w:rsidR="000256E6" w:rsidRPr="00933349" w:rsidRDefault="000256E6" w:rsidP="00BF2737">
      <w:pPr>
        <w:numPr>
          <w:ilvl w:val="0"/>
          <w:numId w:val="8"/>
        </w:numPr>
        <w:tabs>
          <w:tab w:val="clear" w:pos="720"/>
          <w:tab w:val="num" w:pos="0"/>
        </w:tabs>
        <w:ind w:left="0" w:firstLine="567"/>
        <w:jc w:val="both"/>
        <w:rPr>
          <w:sz w:val="28"/>
          <w:szCs w:val="28"/>
          <w:lang w:val="uk-UA"/>
        </w:rPr>
      </w:pPr>
      <w:r w:rsidRPr="00933349">
        <w:rPr>
          <w:sz w:val="28"/>
          <w:szCs w:val="28"/>
          <w:lang w:val="uk-UA"/>
        </w:rPr>
        <w:t>збільшення обсягів виробництва конкурентоспроможної продукції овочівн</w:t>
      </w:r>
      <w:r w:rsidR="006D4C8D">
        <w:rPr>
          <w:sz w:val="28"/>
          <w:szCs w:val="28"/>
          <w:lang w:val="uk-UA"/>
        </w:rPr>
        <w:t>ицтва, в тому числі на зрошенні;</w:t>
      </w:r>
    </w:p>
    <w:p w:rsidR="000256E6" w:rsidRPr="00933349" w:rsidRDefault="000256E6" w:rsidP="00BF2737">
      <w:pPr>
        <w:numPr>
          <w:ilvl w:val="0"/>
          <w:numId w:val="8"/>
        </w:numPr>
        <w:tabs>
          <w:tab w:val="clear" w:pos="720"/>
          <w:tab w:val="num" w:pos="0"/>
        </w:tabs>
        <w:ind w:left="0" w:firstLine="567"/>
        <w:jc w:val="both"/>
        <w:rPr>
          <w:sz w:val="28"/>
          <w:szCs w:val="28"/>
          <w:lang w:val="uk-UA"/>
        </w:rPr>
      </w:pPr>
      <w:r w:rsidRPr="00933349">
        <w:rPr>
          <w:sz w:val="28"/>
          <w:szCs w:val="28"/>
          <w:lang w:val="uk-UA"/>
        </w:rPr>
        <w:t xml:space="preserve">забезпечення цінової стабільності та товарної наповненості на продовольчому ринку </w:t>
      </w:r>
      <w:r w:rsidR="00F83775">
        <w:rPr>
          <w:sz w:val="28"/>
          <w:szCs w:val="28"/>
          <w:lang w:val="uk-UA"/>
        </w:rPr>
        <w:t>громади</w:t>
      </w:r>
      <w:r w:rsidRPr="00933349">
        <w:rPr>
          <w:sz w:val="28"/>
          <w:szCs w:val="28"/>
          <w:lang w:val="uk-UA"/>
        </w:rPr>
        <w:t xml:space="preserve"> шляхом проведення ярмаркових та інших заходів.</w:t>
      </w:r>
    </w:p>
    <w:p w:rsidR="000256E6" w:rsidRDefault="000256E6" w:rsidP="00081E79">
      <w:pPr>
        <w:ind w:firstLine="567"/>
        <w:jc w:val="both"/>
        <w:rPr>
          <w:sz w:val="28"/>
          <w:szCs w:val="28"/>
          <w:lang w:val="uk-UA"/>
        </w:rPr>
      </w:pPr>
      <w:r w:rsidRPr="00933349">
        <w:rPr>
          <w:sz w:val="28"/>
          <w:szCs w:val="28"/>
          <w:lang w:val="uk-UA"/>
        </w:rPr>
        <w:t>Після впровадження та реалізації інвестиційних проектів у галузі сільського господарства</w:t>
      </w:r>
      <w:r>
        <w:rPr>
          <w:sz w:val="28"/>
          <w:szCs w:val="28"/>
          <w:lang w:val="uk-UA"/>
        </w:rPr>
        <w:t xml:space="preserve"> планується створити додаткові</w:t>
      </w:r>
      <w:r w:rsidR="00391D01">
        <w:rPr>
          <w:sz w:val="28"/>
          <w:szCs w:val="28"/>
          <w:lang w:val="uk-UA"/>
        </w:rPr>
        <w:t xml:space="preserve"> </w:t>
      </w:r>
      <w:r w:rsidRPr="00933349">
        <w:rPr>
          <w:sz w:val="28"/>
          <w:szCs w:val="28"/>
          <w:lang w:val="uk-UA"/>
        </w:rPr>
        <w:t>робочі місця.</w:t>
      </w:r>
    </w:p>
    <w:p w:rsidR="000256E6" w:rsidRPr="00812CC8" w:rsidRDefault="000256E6" w:rsidP="00081E79">
      <w:pPr>
        <w:ind w:firstLine="567"/>
        <w:jc w:val="both"/>
        <w:rPr>
          <w:b/>
          <w:i/>
          <w:sz w:val="28"/>
          <w:szCs w:val="28"/>
          <w:lang w:val="uk-UA"/>
        </w:rPr>
      </w:pPr>
      <w:r w:rsidRPr="00812CC8">
        <w:rPr>
          <w:b/>
          <w:i/>
          <w:sz w:val="28"/>
          <w:szCs w:val="28"/>
          <w:lang w:val="uk-UA"/>
        </w:rPr>
        <w:t xml:space="preserve">Кількісні та якісні критерії ефективності: </w:t>
      </w:r>
    </w:p>
    <w:p w:rsidR="00F1312B" w:rsidRPr="00946D95" w:rsidRDefault="00A400E3" w:rsidP="00081E79">
      <w:pPr>
        <w:ind w:firstLine="567"/>
        <w:jc w:val="both"/>
        <w:rPr>
          <w:sz w:val="28"/>
          <w:szCs w:val="28"/>
          <w:lang w:val="uk-UA"/>
        </w:rPr>
      </w:pPr>
      <w:r>
        <w:rPr>
          <w:sz w:val="28"/>
          <w:szCs w:val="28"/>
          <w:lang w:val="uk-UA"/>
        </w:rPr>
        <w:t>-</w:t>
      </w:r>
      <w:r w:rsidR="00F1312B" w:rsidRPr="00946D95">
        <w:rPr>
          <w:sz w:val="28"/>
          <w:szCs w:val="28"/>
          <w:lang w:val="uk-UA"/>
        </w:rPr>
        <w:t xml:space="preserve"> зростання показників темпів приросту обсягів виробництва продукції </w:t>
      </w:r>
      <w:r w:rsidR="00F1312B">
        <w:rPr>
          <w:sz w:val="28"/>
          <w:szCs w:val="28"/>
          <w:lang w:val="uk-UA"/>
        </w:rPr>
        <w:t>сільськогосподарських</w:t>
      </w:r>
      <w:r w:rsidR="00391D01">
        <w:rPr>
          <w:sz w:val="28"/>
          <w:szCs w:val="28"/>
          <w:lang w:val="uk-UA"/>
        </w:rPr>
        <w:t xml:space="preserve"> </w:t>
      </w:r>
      <w:r w:rsidR="00F1312B" w:rsidRPr="00946D95">
        <w:rPr>
          <w:sz w:val="28"/>
          <w:szCs w:val="28"/>
          <w:lang w:val="uk-UA"/>
        </w:rPr>
        <w:t xml:space="preserve">підприємств </w:t>
      </w:r>
      <w:r w:rsidR="00F1312B">
        <w:rPr>
          <w:sz w:val="28"/>
          <w:szCs w:val="28"/>
          <w:lang w:val="uk-UA"/>
        </w:rPr>
        <w:t xml:space="preserve">громади </w:t>
      </w:r>
      <w:r w:rsidR="00F1312B" w:rsidRPr="00946D95">
        <w:rPr>
          <w:sz w:val="28"/>
          <w:szCs w:val="28"/>
          <w:lang w:val="uk-UA"/>
        </w:rPr>
        <w:t>: 20</w:t>
      </w:r>
      <w:r w:rsidR="00F1312B">
        <w:rPr>
          <w:sz w:val="28"/>
          <w:szCs w:val="28"/>
          <w:lang w:val="uk-UA"/>
        </w:rPr>
        <w:t>2</w:t>
      </w:r>
      <w:r w:rsidR="00270382">
        <w:rPr>
          <w:sz w:val="28"/>
          <w:szCs w:val="28"/>
          <w:lang w:val="uk-UA"/>
        </w:rPr>
        <w:t>4</w:t>
      </w:r>
      <w:r w:rsidR="00F1312B">
        <w:rPr>
          <w:sz w:val="28"/>
          <w:szCs w:val="28"/>
          <w:lang w:val="uk-UA"/>
        </w:rPr>
        <w:t xml:space="preserve"> </w:t>
      </w:r>
      <w:r w:rsidR="00F1312B" w:rsidRPr="00946D95">
        <w:rPr>
          <w:sz w:val="28"/>
          <w:szCs w:val="28"/>
          <w:lang w:val="uk-UA"/>
        </w:rPr>
        <w:t>р. – 3%, 202</w:t>
      </w:r>
      <w:r w:rsidR="00270382">
        <w:rPr>
          <w:sz w:val="28"/>
          <w:szCs w:val="28"/>
          <w:lang w:val="uk-UA"/>
        </w:rPr>
        <w:t>5</w:t>
      </w:r>
      <w:r w:rsidR="00F1312B">
        <w:rPr>
          <w:sz w:val="28"/>
          <w:szCs w:val="28"/>
          <w:lang w:val="uk-UA"/>
        </w:rPr>
        <w:t xml:space="preserve"> </w:t>
      </w:r>
      <w:r w:rsidR="00F1312B" w:rsidRPr="00946D95">
        <w:rPr>
          <w:sz w:val="28"/>
          <w:szCs w:val="28"/>
          <w:lang w:val="uk-UA"/>
        </w:rPr>
        <w:t xml:space="preserve">р. – 5%; </w:t>
      </w:r>
    </w:p>
    <w:p w:rsidR="00F1312B" w:rsidRPr="00946D95" w:rsidRDefault="00A400E3" w:rsidP="00081E79">
      <w:pPr>
        <w:ind w:firstLine="567"/>
        <w:jc w:val="both"/>
        <w:rPr>
          <w:sz w:val="28"/>
          <w:szCs w:val="28"/>
          <w:lang w:val="uk-UA"/>
        </w:rPr>
      </w:pPr>
      <w:r>
        <w:rPr>
          <w:sz w:val="28"/>
          <w:szCs w:val="28"/>
          <w:lang w:val="uk-UA"/>
        </w:rPr>
        <w:t>-</w:t>
      </w:r>
      <w:r w:rsidR="00F1312B" w:rsidRPr="00946D95">
        <w:rPr>
          <w:sz w:val="28"/>
          <w:szCs w:val="28"/>
          <w:lang w:val="uk-UA"/>
        </w:rPr>
        <w:t xml:space="preserve"> збільшення обсягу реалізованої </w:t>
      </w:r>
      <w:r w:rsidR="00F1312B">
        <w:rPr>
          <w:sz w:val="28"/>
          <w:szCs w:val="28"/>
          <w:lang w:val="uk-UA"/>
        </w:rPr>
        <w:t>сільськогосподарської</w:t>
      </w:r>
      <w:r w:rsidR="00F1312B" w:rsidRPr="00946D95">
        <w:rPr>
          <w:sz w:val="28"/>
          <w:szCs w:val="28"/>
          <w:lang w:val="uk-UA"/>
        </w:rPr>
        <w:t xml:space="preserve"> продукції </w:t>
      </w:r>
      <w:r w:rsidR="00F1312B">
        <w:rPr>
          <w:sz w:val="28"/>
          <w:szCs w:val="28"/>
          <w:lang w:val="uk-UA"/>
        </w:rPr>
        <w:t>громади</w:t>
      </w:r>
      <w:r w:rsidR="00F1312B" w:rsidRPr="00946D95">
        <w:rPr>
          <w:sz w:val="28"/>
          <w:szCs w:val="28"/>
          <w:lang w:val="uk-UA"/>
        </w:rPr>
        <w:t xml:space="preserve">; </w:t>
      </w:r>
    </w:p>
    <w:p w:rsidR="00F1312B" w:rsidRDefault="00A400E3" w:rsidP="00081E79">
      <w:pPr>
        <w:ind w:firstLine="567"/>
        <w:jc w:val="both"/>
        <w:rPr>
          <w:sz w:val="28"/>
          <w:szCs w:val="28"/>
          <w:lang w:val="uk-UA"/>
        </w:rPr>
      </w:pPr>
      <w:r>
        <w:rPr>
          <w:sz w:val="28"/>
          <w:szCs w:val="28"/>
          <w:lang w:val="uk-UA"/>
        </w:rPr>
        <w:t>-</w:t>
      </w:r>
      <w:r w:rsidR="00F1312B" w:rsidRPr="00946D95">
        <w:rPr>
          <w:sz w:val="28"/>
          <w:szCs w:val="28"/>
          <w:lang w:val="uk-UA"/>
        </w:rPr>
        <w:t xml:space="preserve"> надходження інвестицій в основний капітал (капіталовкладення) за рах</w:t>
      </w:r>
      <w:r w:rsidR="00F1312B">
        <w:rPr>
          <w:sz w:val="28"/>
          <w:szCs w:val="28"/>
          <w:lang w:val="uk-UA"/>
        </w:rPr>
        <w:t xml:space="preserve">унок усіх джерел фінансування: </w:t>
      </w:r>
      <w:r w:rsidR="00F1312B" w:rsidRPr="00946D95">
        <w:rPr>
          <w:sz w:val="28"/>
          <w:szCs w:val="28"/>
          <w:lang w:val="uk-UA"/>
        </w:rPr>
        <w:t>20</w:t>
      </w:r>
      <w:r w:rsidR="00F1312B">
        <w:rPr>
          <w:sz w:val="28"/>
          <w:szCs w:val="28"/>
          <w:lang w:val="uk-UA"/>
        </w:rPr>
        <w:t>2</w:t>
      </w:r>
      <w:r w:rsidR="00270382">
        <w:rPr>
          <w:sz w:val="28"/>
          <w:szCs w:val="28"/>
          <w:lang w:val="uk-UA"/>
        </w:rPr>
        <w:t>4</w:t>
      </w:r>
      <w:r w:rsidR="00F1312B">
        <w:rPr>
          <w:sz w:val="28"/>
          <w:szCs w:val="28"/>
          <w:lang w:val="uk-UA"/>
        </w:rPr>
        <w:t xml:space="preserve"> </w:t>
      </w:r>
      <w:r w:rsidR="00F1312B" w:rsidRPr="00946D95">
        <w:rPr>
          <w:sz w:val="28"/>
          <w:szCs w:val="28"/>
          <w:lang w:val="uk-UA"/>
        </w:rPr>
        <w:t xml:space="preserve">р. – </w:t>
      </w:r>
      <w:r w:rsidR="00F1312B">
        <w:rPr>
          <w:sz w:val="28"/>
          <w:szCs w:val="28"/>
          <w:lang w:val="uk-UA"/>
        </w:rPr>
        <w:t>4</w:t>
      </w:r>
      <w:r w:rsidR="00F1312B" w:rsidRPr="00946D95">
        <w:rPr>
          <w:sz w:val="28"/>
          <w:szCs w:val="28"/>
          <w:lang w:val="uk-UA"/>
        </w:rPr>
        <w:t>,0 млн.грн., 202</w:t>
      </w:r>
      <w:r w:rsidR="00270382">
        <w:rPr>
          <w:sz w:val="28"/>
          <w:szCs w:val="28"/>
          <w:lang w:val="uk-UA"/>
        </w:rPr>
        <w:t>5</w:t>
      </w:r>
      <w:r w:rsidR="00F1312B">
        <w:rPr>
          <w:sz w:val="28"/>
          <w:szCs w:val="28"/>
          <w:lang w:val="uk-UA"/>
        </w:rPr>
        <w:t xml:space="preserve"> </w:t>
      </w:r>
      <w:r w:rsidR="006D4C8D">
        <w:rPr>
          <w:sz w:val="28"/>
          <w:szCs w:val="28"/>
          <w:lang w:val="uk-UA"/>
        </w:rPr>
        <w:t>р. –</w:t>
      </w:r>
      <w:r w:rsidR="00391D01">
        <w:rPr>
          <w:sz w:val="28"/>
          <w:szCs w:val="28"/>
          <w:lang w:val="uk-UA"/>
        </w:rPr>
        <w:t xml:space="preserve"> </w:t>
      </w:r>
      <w:r w:rsidR="00F1312B">
        <w:rPr>
          <w:sz w:val="28"/>
          <w:szCs w:val="28"/>
          <w:lang w:val="uk-UA"/>
        </w:rPr>
        <w:t>6</w:t>
      </w:r>
      <w:r w:rsidR="00F1312B" w:rsidRPr="00946D95">
        <w:rPr>
          <w:sz w:val="28"/>
          <w:szCs w:val="28"/>
          <w:lang w:val="uk-UA"/>
        </w:rPr>
        <w:t>,0 млн.грн.</w:t>
      </w:r>
    </w:p>
    <w:p w:rsidR="005A0F90" w:rsidRPr="00946D95" w:rsidRDefault="005A0F90" w:rsidP="0092083F">
      <w:pPr>
        <w:ind w:firstLine="709"/>
        <w:jc w:val="both"/>
        <w:rPr>
          <w:sz w:val="28"/>
          <w:szCs w:val="28"/>
          <w:lang w:val="uk-UA"/>
        </w:rPr>
      </w:pPr>
    </w:p>
    <w:p w:rsidR="005A0F90" w:rsidRDefault="005A0F90" w:rsidP="00424790">
      <w:pPr>
        <w:ind w:firstLine="567"/>
        <w:jc w:val="center"/>
        <w:rPr>
          <w:b/>
          <w:sz w:val="28"/>
          <w:szCs w:val="28"/>
          <w:lang w:val="uk-UA"/>
        </w:rPr>
      </w:pPr>
      <w:r w:rsidRPr="00812CC8">
        <w:rPr>
          <w:b/>
          <w:sz w:val="28"/>
          <w:szCs w:val="28"/>
          <w:lang w:val="uk-UA"/>
        </w:rPr>
        <w:t xml:space="preserve">Інвестиційна діяльність та міжнародна технічна допомога </w:t>
      </w:r>
    </w:p>
    <w:p w:rsidR="00F34947" w:rsidRPr="00812CC8" w:rsidRDefault="00F34947" w:rsidP="00424790">
      <w:pPr>
        <w:ind w:firstLine="567"/>
        <w:jc w:val="center"/>
        <w:rPr>
          <w:b/>
          <w:sz w:val="28"/>
          <w:szCs w:val="28"/>
          <w:lang w:val="uk-UA"/>
        </w:rPr>
      </w:pPr>
    </w:p>
    <w:p w:rsidR="005A0F90" w:rsidRPr="00946D95" w:rsidRDefault="005A0F90" w:rsidP="003A5825">
      <w:pPr>
        <w:ind w:firstLine="709"/>
        <w:jc w:val="both"/>
        <w:rPr>
          <w:sz w:val="28"/>
          <w:szCs w:val="28"/>
          <w:lang w:val="uk-UA"/>
        </w:rPr>
      </w:pPr>
      <w:r w:rsidRPr="00B56C2E">
        <w:rPr>
          <w:i/>
          <w:sz w:val="28"/>
          <w:szCs w:val="28"/>
          <w:u w:val="single"/>
          <w:lang w:val="uk-UA"/>
        </w:rPr>
        <w:t>Головна мета</w:t>
      </w:r>
      <w:r w:rsidRPr="00946D95">
        <w:rPr>
          <w:sz w:val="28"/>
          <w:szCs w:val="28"/>
          <w:lang w:val="uk-UA"/>
        </w:rPr>
        <w:t xml:space="preserve">: створення привабливого інвестиційного клімату для забезпечення сталого економічного зростання, покращення добробуту територіальної громади, а також поширення інформації про інвестиційні можливості </w:t>
      </w:r>
      <w:r w:rsidR="00284627">
        <w:rPr>
          <w:sz w:val="28"/>
          <w:szCs w:val="28"/>
          <w:lang w:val="uk-UA"/>
        </w:rPr>
        <w:t>громади</w:t>
      </w:r>
      <w:r w:rsidRPr="00946D95">
        <w:rPr>
          <w:sz w:val="28"/>
          <w:szCs w:val="28"/>
          <w:lang w:val="uk-UA"/>
        </w:rPr>
        <w:t xml:space="preserve"> серед міжнародних інвестиційних фондів та компаній. </w:t>
      </w:r>
    </w:p>
    <w:p w:rsidR="005A0F90" w:rsidRPr="009B33CF" w:rsidRDefault="005A0F90" w:rsidP="003A5825">
      <w:pPr>
        <w:ind w:firstLine="709"/>
        <w:jc w:val="both"/>
        <w:rPr>
          <w:b/>
          <w:i/>
          <w:sz w:val="28"/>
          <w:szCs w:val="28"/>
          <w:lang w:val="uk-UA"/>
        </w:rPr>
      </w:pPr>
      <w:r w:rsidRPr="009B33CF">
        <w:rPr>
          <w:b/>
          <w:i/>
          <w:sz w:val="28"/>
          <w:szCs w:val="28"/>
          <w:lang w:val="uk-UA"/>
        </w:rPr>
        <w:t xml:space="preserve">Оцінка поточної ситуації: </w:t>
      </w:r>
    </w:p>
    <w:p w:rsidR="005A0F90" w:rsidRPr="00946D95" w:rsidRDefault="005A0F90" w:rsidP="003A5825">
      <w:pPr>
        <w:ind w:firstLine="709"/>
        <w:jc w:val="both"/>
        <w:rPr>
          <w:color w:val="000000"/>
          <w:sz w:val="28"/>
          <w:szCs w:val="28"/>
          <w:lang w:val="uk-UA"/>
        </w:rPr>
      </w:pPr>
      <w:r w:rsidRPr="00946D95">
        <w:rPr>
          <w:sz w:val="28"/>
          <w:szCs w:val="28"/>
          <w:lang w:val="uk-UA"/>
        </w:rPr>
        <w:t>За січень-</w:t>
      </w:r>
      <w:r w:rsidR="00151D05">
        <w:rPr>
          <w:sz w:val="28"/>
          <w:szCs w:val="28"/>
          <w:lang w:val="uk-UA"/>
        </w:rPr>
        <w:t>жовт</w:t>
      </w:r>
      <w:r w:rsidRPr="00946D95">
        <w:rPr>
          <w:sz w:val="28"/>
          <w:szCs w:val="28"/>
          <w:lang w:val="uk-UA"/>
        </w:rPr>
        <w:t>ень 20</w:t>
      </w:r>
      <w:r w:rsidR="006F7993">
        <w:rPr>
          <w:sz w:val="28"/>
          <w:szCs w:val="28"/>
          <w:lang w:val="uk-UA"/>
        </w:rPr>
        <w:t>2</w:t>
      </w:r>
      <w:r w:rsidR="00151D05">
        <w:rPr>
          <w:sz w:val="28"/>
          <w:szCs w:val="28"/>
          <w:lang w:val="uk-UA"/>
        </w:rPr>
        <w:t>3</w:t>
      </w:r>
      <w:r w:rsidRPr="00946D95">
        <w:rPr>
          <w:sz w:val="28"/>
          <w:szCs w:val="28"/>
          <w:lang w:val="uk-UA"/>
        </w:rPr>
        <w:t xml:space="preserve"> року підприємствами та організаціями Красноградщини за рахунок усіх джерел фінансування, освоєно </w:t>
      </w:r>
      <w:r w:rsidR="00B419EF">
        <w:rPr>
          <w:sz w:val="28"/>
          <w:szCs w:val="28"/>
          <w:lang w:val="uk-UA"/>
        </w:rPr>
        <w:t>86230</w:t>
      </w:r>
      <w:r w:rsidR="006F7993">
        <w:rPr>
          <w:sz w:val="28"/>
          <w:szCs w:val="28"/>
          <w:lang w:val="uk-UA"/>
        </w:rPr>
        <w:t>,0</w:t>
      </w:r>
      <w:r w:rsidRPr="00946D95">
        <w:rPr>
          <w:sz w:val="28"/>
          <w:szCs w:val="28"/>
          <w:lang w:val="uk-UA"/>
        </w:rPr>
        <w:t xml:space="preserve"> тис.грн. </w:t>
      </w:r>
      <w:r w:rsidRPr="00946D95">
        <w:rPr>
          <w:color w:val="000000"/>
          <w:sz w:val="28"/>
          <w:szCs w:val="28"/>
          <w:lang w:val="uk-UA"/>
        </w:rPr>
        <w:t>капітальних інвестицій, обсяг яких проти відповідного періоду 20</w:t>
      </w:r>
      <w:r w:rsidR="0026504A">
        <w:rPr>
          <w:color w:val="000000"/>
          <w:sz w:val="28"/>
          <w:szCs w:val="28"/>
          <w:lang w:val="uk-UA"/>
        </w:rPr>
        <w:t>2</w:t>
      </w:r>
      <w:r w:rsidR="00151D05">
        <w:rPr>
          <w:color w:val="000000"/>
          <w:sz w:val="28"/>
          <w:szCs w:val="28"/>
          <w:lang w:val="uk-UA"/>
        </w:rPr>
        <w:t>2</w:t>
      </w:r>
      <w:r w:rsidRPr="00946D95">
        <w:rPr>
          <w:color w:val="000000"/>
          <w:sz w:val="28"/>
          <w:szCs w:val="28"/>
          <w:lang w:val="uk-UA"/>
        </w:rPr>
        <w:t xml:space="preserve"> </w:t>
      </w:r>
      <w:r w:rsidRPr="00946D95">
        <w:rPr>
          <w:color w:val="000000"/>
          <w:sz w:val="28"/>
          <w:szCs w:val="28"/>
          <w:lang w:val="uk-UA"/>
        </w:rPr>
        <w:lastRenderedPageBreak/>
        <w:t>року з</w:t>
      </w:r>
      <w:r w:rsidR="00B419EF">
        <w:rPr>
          <w:color w:val="000000"/>
          <w:sz w:val="28"/>
          <w:szCs w:val="28"/>
          <w:lang w:val="uk-UA"/>
        </w:rPr>
        <w:t>мен</w:t>
      </w:r>
      <w:r w:rsidRPr="00946D95">
        <w:rPr>
          <w:color w:val="000000"/>
          <w:sz w:val="28"/>
          <w:szCs w:val="28"/>
          <w:lang w:val="uk-UA"/>
        </w:rPr>
        <w:t>шено в 1,</w:t>
      </w:r>
      <w:r w:rsidR="006F7993">
        <w:rPr>
          <w:color w:val="000000"/>
          <w:sz w:val="28"/>
          <w:szCs w:val="28"/>
          <w:lang w:val="uk-UA"/>
        </w:rPr>
        <w:t>1</w:t>
      </w:r>
      <w:r w:rsidRPr="00946D95">
        <w:rPr>
          <w:color w:val="000000"/>
          <w:sz w:val="28"/>
          <w:szCs w:val="28"/>
          <w:lang w:val="uk-UA"/>
        </w:rPr>
        <w:t xml:space="preserve"> рази, або на </w:t>
      </w:r>
      <w:r w:rsidR="00B419EF">
        <w:rPr>
          <w:color w:val="000000"/>
          <w:sz w:val="28"/>
          <w:szCs w:val="28"/>
          <w:lang w:val="uk-UA"/>
        </w:rPr>
        <w:t xml:space="preserve">6220 </w:t>
      </w:r>
      <w:r w:rsidR="006F7993">
        <w:rPr>
          <w:color w:val="000000"/>
          <w:sz w:val="28"/>
          <w:szCs w:val="28"/>
          <w:lang w:val="uk-UA"/>
        </w:rPr>
        <w:t>тис.грн. та складає 0,</w:t>
      </w:r>
      <w:r w:rsidR="00B419EF">
        <w:rPr>
          <w:color w:val="000000"/>
          <w:sz w:val="28"/>
          <w:szCs w:val="28"/>
          <w:lang w:val="uk-UA"/>
        </w:rPr>
        <w:t>7</w:t>
      </w:r>
      <w:r w:rsidRPr="00946D95">
        <w:rPr>
          <w:color w:val="000000"/>
          <w:sz w:val="28"/>
          <w:szCs w:val="28"/>
          <w:lang w:val="uk-UA"/>
        </w:rPr>
        <w:t xml:space="preserve">% від загального обсягу капітальних інвестицій по області. </w:t>
      </w:r>
    </w:p>
    <w:p w:rsidR="005A0F90" w:rsidRPr="00946D95" w:rsidRDefault="005A0F90" w:rsidP="003A5825">
      <w:pPr>
        <w:ind w:firstLine="709"/>
        <w:jc w:val="both"/>
        <w:rPr>
          <w:sz w:val="28"/>
          <w:szCs w:val="28"/>
          <w:lang w:val="uk-UA"/>
        </w:rPr>
      </w:pPr>
      <w:r w:rsidRPr="00946D95">
        <w:rPr>
          <w:color w:val="110F12"/>
          <w:sz w:val="28"/>
          <w:szCs w:val="28"/>
          <w:lang w:val="uk-UA" w:eastAsia="en-US"/>
        </w:rPr>
        <w:t>Обсяг капітальних інвестицій у розрахунку на одну особу складав 2</w:t>
      </w:r>
      <w:r w:rsidR="006F7993">
        <w:rPr>
          <w:color w:val="110F12"/>
          <w:sz w:val="28"/>
          <w:szCs w:val="28"/>
          <w:lang w:val="uk-UA" w:eastAsia="en-US"/>
        </w:rPr>
        <w:t>5</w:t>
      </w:r>
      <w:r w:rsidR="00B419EF">
        <w:rPr>
          <w:color w:val="110F12"/>
          <w:sz w:val="28"/>
          <w:szCs w:val="28"/>
          <w:lang w:val="uk-UA" w:eastAsia="en-US"/>
        </w:rPr>
        <w:t>0</w:t>
      </w:r>
      <w:r w:rsidR="006F7993">
        <w:rPr>
          <w:color w:val="110F12"/>
          <w:sz w:val="28"/>
          <w:szCs w:val="28"/>
          <w:lang w:val="uk-UA" w:eastAsia="en-US"/>
        </w:rPr>
        <w:t>8</w:t>
      </w:r>
      <w:r w:rsidRPr="00946D95">
        <w:rPr>
          <w:color w:val="110F12"/>
          <w:sz w:val="28"/>
          <w:szCs w:val="28"/>
          <w:lang w:val="uk-UA" w:eastAsia="en-US"/>
        </w:rPr>
        <w:t xml:space="preserve"> грн. </w:t>
      </w:r>
      <w:r w:rsidRPr="00946D95">
        <w:rPr>
          <w:sz w:val="28"/>
          <w:szCs w:val="28"/>
          <w:lang w:val="uk-UA"/>
        </w:rPr>
        <w:t xml:space="preserve">Головним джерелом фінансування капітальних інвестицій, як і раніше, залишаються власні кошти підприємств та організацій, лідером серед яких є газовидобувна галузь. </w:t>
      </w:r>
    </w:p>
    <w:p w:rsidR="005A0F90" w:rsidRDefault="00284627" w:rsidP="003A5825">
      <w:pPr>
        <w:ind w:firstLine="709"/>
        <w:jc w:val="both"/>
        <w:rPr>
          <w:color w:val="000000"/>
          <w:sz w:val="28"/>
          <w:szCs w:val="28"/>
          <w:lang w:val="uk-UA"/>
        </w:rPr>
      </w:pPr>
      <w:r>
        <w:rPr>
          <w:sz w:val="28"/>
          <w:szCs w:val="28"/>
          <w:lang w:val="uk-UA"/>
        </w:rPr>
        <w:t xml:space="preserve">Громади </w:t>
      </w:r>
      <w:r w:rsidR="005A0F90" w:rsidRPr="00946D95">
        <w:rPr>
          <w:sz w:val="28"/>
          <w:szCs w:val="28"/>
          <w:lang w:val="uk-UA"/>
        </w:rPr>
        <w:t>Красноград</w:t>
      </w:r>
      <w:r>
        <w:rPr>
          <w:sz w:val="28"/>
          <w:szCs w:val="28"/>
          <w:lang w:val="uk-UA"/>
        </w:rPr>
        <w:t>щини</w:t>
      </w:r>
      <w:r w:rsidR="00391D01">
        <w:rPr>
          <w:sz w:val="28"/>
          <w:szCs w:val="28"/>
          <w:lang w:val="uk-UA"/>
        </w:rPr>
        <w:t xml:space="preserve"> </w:t>
      </w:r>
      <w:r w:rsidR="005A0F90" w:rsidRPr="00946D95">
        <w:rPr>
          <w:sz w:val="28"/>
          <w:szCs w:val="28"/>
        </w:rPr>
        <w:t>протягом останніх років також впроваджу</w:t>
      </w:r>
      <w:r>
        <w:rPr>
          <w:sz w:val="28"/>
          <w:szCs w:val="28"/>
          <w:lang w:val="uk-UA"/>
        </w:rPr>
        <w:t>ють</w:t>
      </w:r>
      <w:r w:rsidR="005A0F90" w:rsidRPr="00946D95">
        <w:rPr>
          <w:sz w:val="28"/>
          <w:szCs w:val="28"/>
        </w:rPr>
        <w:t xml:space="preserve"> проектні технології </w:t>
      </w:r>
      <w:r w:rsidR="005A0F90" w:rsidRPr="00946D95">
        <w:rPr>
          <w:sz w:val="28"/>
          <w:szCs w:val="28"/>
          <w:lang w:val="uk-UA"/>
        </w:rPr>
        <w:t xml:space="preserve">та </w:t>
      </w:r>
      <w:r>
        <w:rPr>
          <w:color w:val="000000"/>
          <w:sz w:val="28"/>
          <w:szCs w:val="28"/>
          <w:lang w:val="uk-UA"/>
        </w:rPr>
        <w:t>активно працюють</w:t>
      </w:r>
      <w:r w:rsidR="005A0F90" w:rsidRPr="00946D95">
        <w:rPr>
          <w:color w:val="000000"/>
          <w:sz w:val="28"/>
          <w:szCs w:val="28"/>
          <w:lang w:val="uk-UA"/>
        </w:rPr>
        <w:t xml:space="preserve"> у напрямку залучення грантових коштів міжнародної технічної допомоги. </w:t>
      </w:r>
    </w:p>
    <w:p w:rsidR="005A0F90" w:rsidRDefault="005A0F90" w:rsidP="003A5825">
      <w:pPr>
        <w:ind w:firstLine="709"/>
        <w:jc w:val="both"/>
        <w:rPr>
          <w:sz w:val="28"/>
          <w:szCs w:val="28"/>
          <w:lang w:val="uk-UA"/>
        </w:rPr>
      </w:pPr>
      <w:r w:rsidRPr="00946D95">
        <w:rPr>
          <w:sz w:val="28"/>
          <w:szCs w:val="28"/>
          <w:lang w:val="uk-UA"/>
        </w:rPr>
        <w:t>У зв’язку з тим, що на території</w:t>
      </w:r>
      <w:r w:rsidR="00391D01">
        <w:rPr>
          <w:sz w:val="28"/>
          <w:szCs w:val="28"/>
          <w:lang w:val="uk-UA"/>
        </w:rPr>
        <w:t xml:space="preserve"> </w:t>
      </w:r>
      <w:r w:rsidRPr="00946D95">
        <w:rPr>
          <w:sz w:val="28"/>
          <w:szCs w:val="28"/>
          <w:lang w:val="uk-UA"/>
        </w:rPr>
        <w:t>Красноградщини багато внутрішньо переміщених осіб, із жовтня 2015</w:t>
      </w:r>
      <w:r w:rsidR="006D4C8D">
        <w:rPr>
          <w:sz w:val="28"/>
          <w:szCs w:val="28"/>
          <w:lang w:val="uk-UA"/>
        </w:rPr>
        <w:t xml:space="preserve"> року в </w:t>
      </w:r>
      <w:r w:rsidR="005564D4">
        <w:rPr>
          <w:sz w:val="28"/>
          <w:szCs w:val="28"/>
          <w:lang w:val="uk-UA"/>
        </w:rPr>
        <w:t>громаді</w:t>
      </w:r>
      <w:r w:rsidR="006D4C8D">
        <w:rPr>
          <w:sz w:val="28"/>
          <w:szCs w:val="28"/>
          <w:lang w:val="uk-UA"/>
        </w:rPr>
        <w:t xml:space="preserve"> реалізуються проє</w:t>
      </w:r>
      <w:r w:rsidRPr="00946D95">
        <w:rPr>
          <w:sz w:val="28"/>
          <w:szCs w:val="28"/>
          <w:lang w:val="uk-UA"/>
        </w:rPr>
        <w:t>кти, які покликані забезпечити їх житлом та покращити умови об’єктів соціальної інфраструктури.</w:t>
      </w:r>
    </w:p>
    <w:p w:rsidR="005A0F90" w:rsidRPr="00946D95" w:rsidRDefault="005A0F90" w:rsidP="003A5825">
      <w:pPr>
        <w:ind w:firstLine="709"/>
        <w:jc w:val="both"/>
        <w:rPr>
          <w:color w:val="000000"/>
          <w:sz w:val="28"/>
          <w:szCs w:val="28"/>
          <w:lang w:val="uk-UA"/>
        </w:rPr>
      </w:pPr>
      <w:r w:rsidRPr="00946D95">
        <w:rPr>
          <w:color w:val="000000"/>
          <w:sz w:val="28"/>
          <w:szCs w:val="28"/>
          <w:lang w:val="uk-UA"/>
        </w:rPr>
        <w:t>Красноградська м</w:t>
      </w:r>
      <w:r w:rsidR="009329AE">
        <w:rPr>
          <w:color w:val="000000"/>
          <w:sz w:val="28"/>
          <w:szCs w:val="28"/>
          <w:lang w:val="uk-UA"/>
        </w:rPr>
        <w:t>і</w:t>
      </w:r>
      <w:r w:rsidRPr="00946D95">
        <w:rPr>
          <w:color w:val="000000"/>
          <w:sz w:val="28"/>
          <w:szCs w:val="28"/>
          <w:lang w:val="uk-UA"/>
        </w:rPr>
        <w:t>ська рада взяла участь в проекті, на обласному рівні був підписаний меморандум про співпрацю з Українським фондом соціальних інвестицій. Наше місто стало одним із 6 міст Харківщини, де реалізується даний проект.</w:t>
      </w:r>
    </w:p>
    <w:p w:rsidR="00940864" w:rsidRDefault="005A0F90" w:rsidP="001F46AD">
      <w:pPr>
        <w:ind w:firstLine="708"/>
        <w:jc w:val="both"/>
        <w:rPr>
          <w:color w:val="000000"/>
          <w:sz w:val="28"/>
          <w:szCs w:val="28"/>
        </w:rPr>
      </w:pPr>
      <w:r w:rsidRPr="00946D95">
        <w:rPr>
          <w:color w:val="000000"/>
          <w:sz w:val="28"/>
          <w:szCs w:val="28"/>
        </w:rPr>
        <w:t xml:space="preserve">Завдяки </w:t>
      </w:r>
      <w:r w:rsidRPr="00946D95">
        <w:rPr>
          <w:color w:val="000000"/>
          <w:sz w:val="28"/>
          <w:szCs w:val="28"/>
          <w:lang w:val="uk-UA"/>
        </w:rPr>
        <w:t>грантової підтримки</w:t>
      </w:r>
      <w:r w:rsidR="005564D4">
        <w:rPr>
          <w:color w:val="000000"/>
          <w:sz w:val="28"/>
          <w:szCs w:val="28"/>
          <w:lang w:val="uk-UA"/>
        </w:rPr>
        <w:t xml:space="preserve"> </w:t>
      </w:r>
      <w:r w:rsidRPr="00946D95">
        <w:rPr>
          <w:color w:val="000000"/>
          <w:sz w:val="28"/>
          <w:szCs w:val="28"/>
          <w:lang w:val="uk-UA"/>
        </w:rPr>
        <w:t>міжнародної технічної допомоги</w:t>
      </w:r>
      <w:r w:rsidRPr="00946D95">
        <w:rPr>
          <w:color w:val="000000"/>
          <w:sz w:val="28"/>
          <w:szCs w:val="28"/>
        </w:rPr>
        <w:t xml:space="preserve"> ми реаліз</w:t>
      </w:r>
      <w:r w:rsidRPr="00946D95">
        <w:rPr>
          <w:color w:val="000000"/>
          <w:sz w:val="28"/>
          <w:szCs w:val="28"/>
          <w:lang w:val="uk-UA"/>
        </w:rPr>
        <w:t>ували</w:t>
      </w:r>
      <w:r w:rsidR="006D4C8D">
        <w:rPr>
          <w:color w:val="000000"/>
          <w:sz w:val="28"/>
          <w:szCs w:val="28"/>
        </w:rPr>
        <w:t xml:space="preserve"> </w:t>
      </w:r>
      <w:r w:rsidR="005564D4">
        <w:rPr>
          <w:color w:val="000000"/>
          <w:sz w:val="28"/>
          <w:szCs w:val="28"/>
          <w:lang w:val="uk-UA"/>
        </w:rPr>
        <w:t>три</w:t>
      </w:r>
      <w:r w:rsidR="006D4C8D">
        <w:rPr>
          <w:color w:val="000000"/>
          <w:sz w:val="28"/>
          <w:szCs w:val="28"/>
        </w:rPr>
        <w:t xml:space="preserve"> масштабних проє</w:t>
      </w:r>
      <w:r w:rsidRPr="00946D95">
        <w:rPr>
          <w:color w:val="000000"/>
          <w:sz w:val="28"/>
          <w:szCs w:val="28"/>
        </w:rPr>
        <w:t xml:space="preserve">кти. </w:t>
      </w:r>
    </w:p>
    <w:p w:rsidR="00940864" w:rsidRPr="00620CFD" w:rsidRDefault="00940864" w:rsidP="001F46AD">
      <w:pPr>
        <w:ind w:firstLine="709"/>
        <w:jc w:val="both"/>
        <w:rPr>
          <w:sz w:val="28"/>
          <w:szCs w:val="28"/>
          <w:lang w:val="uk-UA"/>
        </w:rPr>
      </w:pPr>
      <w:r w:rsidRPr="00940864">
        <w:rPr>
          <w:b/>
          <w:color w:val="000000"/>
          <w:sz w:val="28"/>
          <w:szCs w:val="28"/>
          <w:lang w:val="uk-UA"/>
        </w:rPr>
        <w:t>1</w:t>
      </w:r>
      <w:r>
        <w:rPr>
          <w:color w:val="000000"/>
          <w:sz w:val="28"/>
          <w:szCs w:val="28"/>
          <w:lang w:val="uk-UA"/>
        </w:rPr>
        <w:t>. Р</w:t>
      </w:r>
      <w:r w:rsidRPr="00946D95">
        <w:rPr>
          <w:color w:val="000000"/>
          <w:sz w:val="28"/>
          <w:szCs w:val="28"/>
        </w:rPr>
        <w:t xml:space="preserve">еконструкція </w:t>
      </w:r>
      <w:r w:rsidRPr="00946D95">
        <w:rPr>
          <w:color w:val="000000"/>
          <w:sz w:val="28"/>
          <w:szCs w:val="28"/>
          <w:lang w:val="uk-UA"/>
        </w:rPr>
        <w:t>нежитлового пр</w:t>
      </w:r>
      <w:r>
        <w:rPr>
          <w:color w:val="000000"/>
          <w:sz w:val="28"/>
          <w:szCs w:val="28"/>
          <w:lang w:val="uk-UA"/>
        </w:rPr>
        <w:t>и</w:t>
      </w:r>
      <w:r w:rsidRPr="00946D95">
        <w:rPr>
          <w:color w:val="000000"/>
          <w:sz w:val="28"/>
          <w:szCs w:val="28"/>
          <w:lang w:val="uk-UA"/>
        </w:rPr>
        <w:t>міщення</w:t>
      </w:r>
      <w:r w:rsidRPr="00946D95">
        <w:rPr>
          <w:color w:val="000000"/>
          <w:sz w:val="28"/>
          <w:szCs w:val="28"/>
        </w:rPr>
        <w:t xml:space="preserve"> в селищі Дослідне під житло для внутрішньо</w:t>
      </w:r>
      <w:r w:rsidRPr="00946D95">
        <w:rPr>
          <w:color w:val="000000"/>
          <w:sz w:val="28"/>
          <w:szCs w:val="28"/>
          <w:lang w:val="uk-UA"/>
        </w:rPr>
        <w:t>-</w:t>
      </w:r>
      <w:r w:rsidRPr="00946D95">
        <w:rPr>
          <w:color w:val="000000"/>
          <w:sz w:val="28"/>
          <w:szCs w:val="28"/>
        </w:rPr>
        <w:t xml:space="preserve">переміщених осіб. Це соціальний проект, спрямований на підтримку наших співвітчизників, які вимушені були залишити свої домівки в зоні бойових дій. </w:t>
      </w:r>
      <w:r>
        <w:rPr>
          <w:color w:val="000000"/>
          <w:sz w:val="28"/>
          <w:szCs w:val="28"/>
          <w:lang w:val="uk-UA"/>
        </w:rPr>
        <w:t xml:space="preserve">Обсяг інвестицій - </w:t>
      </w:r>
      <w:r w:rsidRPr="00620CFD">
        <w:rPr>
          <w:sz w:val="28"/>
          <w:szCs w:val="28"/>
          <w:lang w:val="uk-UA"/>
        </w:rPr>
        <w:t xml:space="preserve">6 089 695 грн. </w:t>
      </w:r>
    </w:p>
    <w:p w:rsidR="00940864" w:rsidRPr="00620CFD" w:rsidRDefault="00940864" w:rsidP="001F46AD">
      <w:pPr>
        <w:ind w:firstLine="709"/>
        <w:jc w:val="both"/>
        <w:rPr>
          <w:sz w:val="28"/>
          <w:szCs w:val="28"/>
          <w:lang w:val="uk-UA"/>
        </w:rPr>
      </w:pPr>
      <w:r w:rsidRPr="00AC1244">
        <w:rPr>
          <w:b/>
          <w:color w:val="000000"/>
          <w:sz w:val="28"/>
          <w:szCs w:val="28"/>
          <w:lang w:val="uk-UA"/>
        </w:rPr>
        <w:t>2</w:t>
      </w:r>
      <w:r>
        <w:rPr>
          <w:color w:val="000000"/>
          <w:sz w:val="28"/>
          <w:szCs w:val="28"/>
          <w:lang w:val="uk-UA"/>
        </w:rPr>
        <w:t>. К</w:t>
      </w:r>
      <w:r w:rsidRPr="00946D95">
        <w:rPr>
          <w:color w:val="000000"/>
          <w:sz w:val="28"/>
          <w:szCs w:val="28"/>
        </w:rPr>
        <w:t>апітальний ремонт ДНЗ № 17</w:t>
      </w:r>
      <w:r>
        <w:rPr>
          <w:color w:val="000000"/>
          <w:sz w:val="28"/>
          <w:szCs w:val="28"/>
          <w:lang w:val="uk-UA"/>
        </w:rPr>
        <w:t xml:space="preserve"> (заміна вікон, дверей на енергозберігаючі, утеплення фасаду, реконструкція даху)</w:t>
      </w:r>
      <w:r w:rsidRPr="00946D95">
        <w:rPr>
          <w:color w:val="000000"/>
          <w:sz w:val="28"/>
          <w:szCs w:val="28"/>
        </w:rPr>
        <w:t>. Тепер ма</w:t>
      </w:r>
      <w:r w:rsidRPr="00946D95">
        <w:rPr>
          <w:color w:val="000000"/>
          <w:sz w:val="28"/>
          <w:szCs w:val="28"/>
          <w:lang w:val="uk-UA"/>
        </w:rPr>
        <w:t>ємо</w:t>
      </w:r>
      <w:r w:rsidRPr="00946D95">
        <w:rPr>
          <w:color w:val="000000"/>
          <w:sz w:val="28"/>
          <w:szCs w:val="28"/>
        </w:rPr>
        <w:t xml:space="preserve"> сучасну, затишну, красиву дошкільну установу, в якій підростатиме і готуватиметься до школи не одне покоління юних красноградців.</w:t>
      </w:r>
      <w:r w:rsidRPr="00620CFD">
        <w:rPr>
          <w:sz w:val="28"/>
          <w:szCs w:val="28"/>
          <w:lang w:val="uk-UA"/>
        </w:rPr>
        <w:t xml:space="preserve"> Профінансовано будівельні роботи на суму</w:t>
      </w:r>
      <w:r w:rsidR="00391D01">
        <w:rPr>
          <w:sz w:val="28"/>
          <w:szCs w:val="28"/>
          <w:lang w:val="uk-UA"/>
        </w:rPr>
        <w:t xml:space="preserve"> </w:t>
      </w:r>
      <w:r w:rsidRPr="00620CFD">
        <w:rPr>
          <w:sz w:val="28"/>
          <w:szCs w:val="28"/>
          <w:lang w:val="uk-UA"/>
        </w:rPr>
        <w:t>3 284 251 грн.</w:t>
      </w:r>
    </w:p>
    <w:p w:rsidR="00940864" w:rsidRPr="00946D95" w:rsidRDefault="00940864" w:rsidP="001F46AD">
      <w:pPr>
        <w:pStyle w:val="a8"/>
        <w:shd w:val="clear" w:color="auto" w:fill="FFFFFF"/>
        <w:spacing w:before="0" w:beforeAutospacing="0" w:after="0" w:afterAutospacing="0"/>
        <w:ind w:firstLine="709"/>
        <w:jc w:val="both"/>
        <w:textAlignment w:val="baseline"/>
        <w:rPr>
          <w:color w:val="000000"/>
          <w:sz w:val="28"/>
          <w:szCs w:val="28"/>
          <w:lang w:val="uk-UA"/>
        </w:rPr>
      </w:pPr>
      <w:r w:rsidRPr="00AC1244">
        <w:rPr>
          <w:b/>
          <w:color w:val="000000"/>
          <w:sz w:val="28"/>
          <w:szCs w:val="28"/>
          <w:lang w:val="uk-UA"/>
        </w:rPr>
        <w:t>3.</w:t>
      </w:r>
      <w:r>
        <w:rPr>
          <w:color w:val="000000"/>
          <w:sz w:val="28"/>
          <w:szCs w:val="28"/>
          <w:lang w:val="uk-UA"/>
        </w:rPr>
        <w:t xml:space="preserve"> Р</w:t>
      </w:r>
      <w:r w:rsidRPr="00946D95">
        <w:rPr>
          <w:color w:val="000000"/>
          <w:sz w:val="28"/>
          <w:szCs w:val="28"/>
          <w:lang w:val="uk-UA"/>
        </w:rPr>
        <w:t>еконструкції та заснування комплексного реабілітаційного центру для дітей з інвалідністю. Сума фінансування</w:t>
      </w:r>
      <w:r w:rsidR="00391D01">
        <w:rPr>
          <w:color w:val="000000"/>
          <w:sz w:val="28"/>
          <w:szCs w:val="28"/>
          <w:lang w:val="uk-UA"/>
        </w:rPr>
        <w:t xml:space="preserve"> </w:t>
      </w:r>
      <w:r>
        <w:rPr>
          <w:color w:val="000000"/>
          <w:sz w:val="28"/>
          <w:szCs w:val="28"/>
          <w:lang w:val="uk-UA"/>
        </w:rPr>
        <w:t>загально-будівельних робіт</w:t>
      </w:r>
      <w:r w:rsidR="00391D01">
        <w:rPr>
          <w:color w:val="000000"/>
          <w:sz w:val="28"/>
          <w:szCs w:val="28"/>
          <w:lang w:val="uk-UA"/>
        </w:rPr>
        <w:t xml:space="preserve"> </w:t>
      </w:r>
      <w:r>
        <w:rPr>
          <w:color w:val="000000"/>
          <w:sz w:val="28"/>
          <w:szCs w:val="28"/>
          <w:lang w:val="uk-UA"/>
        </w:rPr>
        <w:t xml:space="preserve">6 993 500 </w:t>
      </w:r>
      <w:r w:rsidRPr="00946D95">
        <w:rPr>
          <w:color w:val="000000"/>
          <w:sz w:val="28"/>
          <w:szCs w:val="28"/>
          <w:lang w:val="uk-UA"/>
        </w:rPr>
        <w:t xml:space="preserve">грн. </w:t>
      </w:r>
      <w:r>
        <w:rPr>
          <w:color w:val="000000"/>
          <w:sz w:val="28"/>
          <w:szCs w:val="28"/>
          <w:lang w:val="uk-UA"/>
        </w:rPr>
        <w:t>З</w:t>
      </w:r>
      <w:r w:rsidRPr="00946D95">
        <w:rPr>
          <w:color w:val="000000"/>
          <w:sz w:val="28"/>
          <w:szCs w:val="28"/>
          <w:lang w:val="uk-UA"/>
        </w:rPr>
        <w:t>акуплено спеціалізоване обладнання для майбутнього реабілітаційний центру на суму 1</w:t>
      </w:r>
      <w:r>
        <w:rPr>
          <w:color w:val="000000"/>
          <w:sz w:val="28"/>
          <w:szCs w:val="28"/>
          <w:lang w:val="uk-UA"/>
        </w:rPr>
        <w:t xml:space="preserve"> 251 </w:t>
      </w:r>
      <w:r w:rsidRPr="00946D95">
        <w:rPr>
          <w:color w:val="000000"/>
          <w:sz w:val="28"/>
          <w:szCs w:val="28"/>
          <w:lang w:val="uk-UA"/>
        </w:rPr>
        <w:t>712 грн.</w:t>
      </w:r>
      <w:r>
        <w:rPr>
          <w:color w:val="000000"/>
          <w:sz w:val="28"/>
          <w:szCs w:val="28"/>
          <w:lang w:val="uk-UA"/>
        </w:rPr>
        <w:t xml:space="preserve"> </w:t>
      </w:r>
    </w:p>
    <w:p w:rsidR="005564D4" w:rsidRPr="00946D95" w:rsidRDefault="005564D4" w:rsidP="005564D4">
      <w:pPr>
        <w:ind w:firstLine="709"/>
        <w:jc w:val="both"/>
        <w:rPr>
          <w:sz w:val="28"/>
          <w:szCs w:val="28"/>
          <w:lang w:val="uk-UA"/>
        </w:rPr>
      </w:pPr>
      <w:r w:rsidRPr="00946D95">
        <w:rPr>
          <w:sz w:val="28"/>
          <w:szCs w:val="28"/>
          <w:lang w:val="uk-UA"/>
        </w:rPr>
        <w:t xml:space="preserve">Загальна сума проектів з міжнародної технічної допомоги Красноградській громаді за донорства уряду Німеччини складає </w:t>
      </w:r>
      <w:r w:rsidR="00940864">
        <w:rPr>
          <w:sz w:val="28"/>
          <w:szCs w:val="28"/>
          <w:lang w:val="uk-UA"/>
        </w:rPr>
        <w:t>17</w:t>
      </w:r>
      <w:r w:rsidRPr="00946D95">
        <w:rPr>
          <w:sz w:val="28"/>
          <w:szCs w:val="28"/>
          <w:lang w:val="uk-UA"/>
        </w:rPr>
        <w:t>,</w:t>
      </w:r>
      <w:r w:rsidR="00940864">
        <w:rPr>
          <w:sz w:val="28"/>
          <w:szCs w:val="28"/>
          <w:lang w:val="uk-UA"/>
        </w:rPr>
        <w:t>6</w:t>
      </w:r>
      <w:r w:rsidRPr="00946D95">
        <w:rPr>
          <w:sz w:val="28"/>
          <w:szCs w:val="28"/>
          <w:lang w:val="uk-UA"/>
        </w:rPr>
        <w:t xml:space="preserve"> мільйонів гривен.</w:t>
      </w:r>
    </w:p>
    <w:p w:rsidR="005A0F90" w:rsidRPr="00946D95" w:rsidRDefault="00142383" w:rsidP="003A5825">
      <w:pPr>
        <w:pStyle w:val="a8"/>
        <w:shd w:val="clear" w:color="auto" w:fill="FFFFFF"/>
        <w:spacing w:before="0" w:beforeAutospacing="0" w:after="0" w:afterAutospacing="0"/>
        <w:ind w:firstLine="709"/>
        <w:jc w:val="both"/>
        <w:textAlignment w:val="baseline"/>
        <w:rPr>
          <w:color w:val="000000"/>
          <w:sz w:val="28"/>
          <w:szCs w:val="28"/>
          <w:lang w:val="uk-UA"/>
        </w:rPr>
      </w:pPr>
      <w:r>
        <w:rPr>
          <w:color w:val="000000"/>
          <w:sz w:val="28"/>
          <w:szCs w:val="28"/>
          <w:shd w:val="clear" w:color="auto" w:fill="FFFFFF"/>
          <w:lang w:val="uk-UA"/>
        </w:rPr>
        <w:t>Наразі</w:t>
      </w:r>
      <w:r w:rsidR="005A0F90" w:rsidRPr="00946D95">
        <w:rPr>
          <w:color w:val="000000"/>
          <w:sz w:val="28"/>
          <w:szCs w:val="28"/>
          <w:shd w:val="clear" w:color="auto" w:fill="FFFFFF"/>
          <w:lang w:val="uk-UA"/>
        </w:rPr>
        <w:t xml:space="preserve"> Центр </w:t>
      </w:r>
      <w:r>
        <w:rPr>
          <w:color w:val="000000"/>
          <w:sz w:val="28"/>
          <w:szCs w:val="28"/>
          <w:shd w:val="clear" w:color="auto" w:fill="FFFFFF"/>
          <w:lang w:val="uk-UA"/>
        </w:rPr>
        <w:t xml:space="preserve">є </w:t>
      </w:r>
      <w:r w:rsidR="005A0F90" w:rsidRPr="00946D95">
        <w:rPr>
          <w:color w:val="000000"/>
          <w:sz w:val="28"/>
          <w:szCs w:val="28"/>
          <w:shd w:val="clear" w:color="auto" w:fill="FFFFFF"/>
          <w:lang w:val="uk-UA"/>
        </w:rPr>
        <w:t>районним в рамках реалізації напрямків співпраці громад</w:t>
      </w:r>
      <w:r w:rsidR="005564D4">
        <w:rPr>
          <w:color w:val="000000"/>
          <w:sz w:val="28"/>
          <w:szCs w:val="28"/>
          <w:shd w:val="clear" w:color="auto" w:fill="FFFFFF"/>
          <w:lang w:val="uk-UA"/>
        </w:rPr>
        <w:t xml:space="preserve"> Красноградського району</w:t>
      </w:r>
      <w:r>
        <w:rPr>
          <w:color w:val="000000"/>
          <w:sz w:val="28"/>
          <w:szCs w:val="28"/>
          <w:shd w:val="clear" w:color="auto" w:fill="FFFFFF"/>
          <w:lang w:val="uk-UA"/>
        </w:rPr>
        <w:t xml:space="preserve"> та надає послуги дітям шести громад.</w:t>
      </w:r>
      <w:r w:rsidR="005564D4">
        <w:rPr>
          <w:color w:val="000000"/>
          <w:sz w:val="28"/>
          <w:szCs w:val="28"/>
          <w:shd w:val="clear" w:color="auto" w:fill="FFFFFF"/>
          <w:lang w:val="uk-UA"/>
        </w:rPr>
        <w:t>.</w:t>
      </w:r>
    </w:p>
    <w:p w:rsidR="005A0F90" w:rsidRPr="00946D95" w:rsidRDefault="006D4C8D" w:rsidP="003A5825">
      <w:pPr>
        <w:pStyle w:val="a8"/>
        <w:shd w:val="clear" w:color="auto" w:fill="FFFFFF"/>
        <w:spacing w:before="0" w:beforeAutospacing="0" w:after="0" w:afterAutospacing="0"/>
        <w:ind w:firstLine="709"/>
        <w:jc w:val="both"/>
        <w:textAlignment w:val="baseline"/>
        <w:rPr>
          <w:spacing w:val="-4"/>
          <w:sz w:val="28"/>
          <w:szCs w:val="28"/>
        </w:rPr>
      </w:pPr>
      <w:r w:rsidRPr="006D4C8D">
        <w:rPr>
          <w:sz w:val="28"/>
          <w:szCs w:val="28"/>
          <w:lang w:val="uk-UA"/>
        </w:rPr>
        <w:t>Багатьма цікавими проє</w:t>
      </w:r>
      <w:r w:rsidR="005A0F90" w:rsidRPr="006D4C8D">
        <w:rPr>
          <w:sz w:val="28"/>
          <w:szCs w:val="28"/>
          <w:lang w:val="uk-UA"/>
        </w:rPr>
        <w:t>ктами відзначено і наша співпраця з Німецьким товариством міжнародного співробітництва (</w:t>
      </w:r>
      <w:r w:rsidR="005A0F90" w:rsidRPr="00946D95">
        <w:rPr>
          <w:sz w:val="28"/>
          <w:szCs w:val="28"/>
        </w:rPr>
        <w:t>GIZ</w:t>
      </w:r>
      <w:r w:rsidR="005A0F90" w:rsidRPr="006D4C8D">
        <w:rPr>
          <w:sz w:val="28"/>
          <w:szCs w:val="28"/>
          <w:lang w:val="uk-UA"/>
        </w:rPr>
        <w:t xml:space="preserve">). </w:t>
      </w:r>
      <w:r w:rsidR="005A0F90" w:rsidRPr="00946D95">
        <w:rPr>
          <w:sz w:val="28"/>
          <w:szCs w:val="28"/>
        </w:rPr>
        <w:t>За їх сприяння в місті побудовано футбольний спортивний майданчик, встановлено тренажерні та дитячі спортивні майданчики, відкрито та обладнано молодіжний хаб, закуплено обладнання для реабілітаційного Центру.</w:t>
      </w:r>
      <w:r w:rsidR="005A0F90" w:rsidRPr="00946D95">
        <w:rPr>
          <w:sz w:val="28"/>
          <w:szCs w:val="28"/>
          <w:lang w:val="uk-UA"/>
        </w:rPr>
        <w:t xml:space="preserve"> В наступному</w:t>
      </w:r>
      <w:r w:rsidR="005A0F90" w:rsidRPr="00946D95">
        <w:rPr>
          <w:sz w:val="28"/>
          <w:szCs w:val="28"/>
        </w:rPr>
        <w:t xml:space="preserve"> ро</w:t>
      </w:r>
      <w:r w:rsidR="005A0F90" w:rsidRPr="00946D95">
        <w:rPr>
          <w:sz w:val="28"/>
          <w:szCs w:val="28"/>
          <w:lang w:val="uk-UA"/>
        </w:rPr>
        <w:t>ці</w:t>
      </w:r>
      <w:r w:rsidR="005A0F90" w:rsidRPr="00946D95">
        <w:rPr>
          <w:sz w:val="28"/>
          <w:szCs w:val="28"/>
        </w:rPr>
        <w:t xml:space="preserve"> плануємо ще тіснішу співпрацю з нашими німецькими партнерами.</w:t>
      </w:r>
    </w:p>
    <w:p w:rsidR="00151D05" w:rsidRDefault="00391D01" w:rsidP="00151D05">
      <w:pPr>
        <w:shd w:val="clear" w:color="auto" w:fill="FFFFFF"/>
        <w:jc w:val="both"/>
        <w:textAlignment w:val="baseline"/>
        <w:rPr>
          <w:sz w:val="28"/>
          <w:szCs w:val="28"/>
          <w:lang w:val="uk-UA"/>
        </w:rPr>
      </w:pPr>
      <w:r>
        <w:rPr>
          <w:sz w:val="28"/>
          <w:szCs w:val="28"/>
          <w:lang w:val="uk-UA"/>
        </w:rPr>
        <w:lastRenderedPageBreak/>
        <w:t xml:space="preserve"> </w:t>
      </w:r>
      <w:r w:rsidR="00151D05">
        <w:rPr>
          <w:sz w:val="28"/>
          <w:szCs w:val="28"/>
          <w:lang w:val="uk-UA"/>
        </w:rPr>
        <w:t>У 2023 році продовжили співпрацю з Українським фондом соціальних інвестицій та зайшли в проект «</w:t>
      </w:r>
      <w:r w:rsidR="00151D05" w:rsidRPr="00DF000F">
        <w:rPr>
          <w:sz w:val="28"/>
          <w:szCs w:val="28"/>
          <w:lang w:val="uk-UA"/>
        </w:rPr>
        <w:t>Покращення умов надання медичної допомоги у Красноградській центральній районній лікарні, Харківська область/KFW</w:t>
      </w:r>
      <w:r w:rsidR="00151D05">
        <w:rPr>
          <w:sz w:val="28"/>
          <w:szCs w:val="28"/>
          <w:lang w:val="uk-UA"/>
        </w:rPr>
        <w:t>», який передбачає</w:t>
      </w:r>
      <w:r>
        <w:rPr>
          <w:sz w:val="28"/>
          <w:szCs w:val="28"/>
          <w:lang w:val="uk-UA"/>
        </w:rPr>
        <w:t xml:space="preserve"> </w:t>
      </w:r>
      <w:r w:rsidR="00151D05">
        <w:rPr>
          <w:sz w:val="28"/>
          <w:szCs w:val="28"/>
          <w:lang w:val="uk-UA"/>
        </w:rPr>
        <w:t>к</w:t>
      </w:r>
      <w:r w:rsidR="00151D05" w:rsidRPr="00DF000F">
        <w:rPr>
          <w:sz w:val="28"/>
          <w:szCs w:val="28"/>
          <w:lang w:val="uk-UA"/>
        </w:rPr>
        <w:t>апітальний ремонт поліклінічного відділення Красноградської ЦРЛ</w:t>
      </w:r>
      <w:r w:rsidR="00151D05">
        <w:rPr>
          <w:sz w:val="28"/>
          <w:szCs w:val="28"/>
          <w:lang w:val="uk-UA"/>
        </w:rPr>
        <w:t>. На разі проект знаходиться на стадії розробки проектно-кошторисної документації. Загальна сума фінансування складає 790 000 євро.</w:t>
      </w:r>
    </w:p>
    <w:p w:rsidR="00151D05" w:rsidRDefault="00391D01" w:rsidP="00151D05">
      <w:pPr>
        <w:shd w:val="clear" w:color="auto" w:fill="FFFFFF"/>
        <w:jc w:val="both"/>
        <w:textAlignment w:val="baseline"/>
        <w:rPr>
          <w:rStyle w:val="hps"/>
          <w:rFonts w:eastAsia="Arial Unicode MS"/>
          <w:sz w:val="28"/>
          <w:szCs w:val="28"/>
          <w:lang w:val="uk-UA"/>
        </w:rPr>
      </w:pPr>
      <w:r>
        <w:rPr>
          <w:sz w:val="28"/>
          <w:szCs w:val="28"/>
          <w:lang w:val="uk-UA"/>
        </w:rPr>
        <w:t xml:space="preserve"> </w:t>
      </w:r>
      <w:r w:rsidR="00151D05">
        <w:rPr>
          <w:sz w:val="28"/>
          <w:szCs w:val="28"/>
          <w:lang w:val="uk-UA"/>
        </w:rPr>
        <w:t xml:space="preserve">Також, в поточному році подали заявку до Фонду на отримання грантових коштів на облаштування житла для ВПО. </w:t>
      </w:r>
    </w:p>
    <w:p w:rsidR="005A0F90" w:rsidRPr="00946D95" w:rsidRDefault="005A0F90" w:rsidP="003A5825">
      <w:pPr>
        <w:ind w:firstLine="709"/>
        <w:jc w:val="both"/>
        <w:rPr>
          <w:rStyle w:val="hps"/>
          <w:rFonts w:eastAsia="Arial Unicode MS"/>
          <w:sz w:val="28"/>
          <w:szCs w:val="28"/>
          <w:lang w:val="uk-UA"/>
        </w:rPr>
      </w:pPr>
      <w:r w:rsidRPr="00946D95">
        <w:rPr>
          <w:rStyle w:val="hps"/>
          <w:rFonts w:eastAsia="Arial Unicode MS"/>
          <w:sz w:val="28"/>
          <w:szCs w:val="28"/>
          <w:lang w:val="uk-UA"/>
        </w:rPr>
        <w:t>Громадські</w:t>
      </w:r>
      <w:r w:rsidR="00940864">
        <w:rPr>
          <w:rStyle w:val="hps"/>
          <w:rFonts w:eastAsia="Arial Unicode MS"/>
          <w:sz w:val="28"/>
          <w:szCs w:val="28"/>
          <w:lang w:val="uk-UA"/>
        </w:rPr>
        <w:t xml:space="preserve"> </w:t>
      </w:r>
      <w:r w:rsidRPr="00946D95">
        <w:rPr>
          <w:rStyle w:val="hps"/>
          <w:rFonts w:eastAsia="Arial Unicode MS"/>
          <w:sz w:val="28"/>
          <w:szCs w:val="28"/>
          <w:lang w:val="uk-UA"/>
        </w:rPr>
        <w:t>організації та ініціативні</w:t>
      </w:r>
      <w:r w:rsidR="00940864">
        <w:rPr>
          <w:rStyle w:val="hps"/>
          <w:rFonts w:eastAsia="Arial Unicode MS"/>
          <w:sz w:val="28"/>
          <w:szCs w:val="28"/>
          <w:lang w:val="uk-UA"/>
        </w:rPr>
        <w:t xml:space="preserve"> </w:t>
      </w:r>
      <w:r w:rsidRPr="00946D95">
        <w:rPr>
          <w:rStyle w:val="hps"/>
          <w:rFonts w:eastAsia="Arial Unicode MS"/>
          <w:sz w:val="28"/>
          <w:szCs w:val="28"/>
          <w:lang w:val="uk-UA"/>
        </w:rPr>
        <w:t>групи</w:t>
      </w:r>
      <w:r w:rsidR="00940864">
        <w:rPr>
          <w:rStyle w:val="hps"/>
          <w:rFonts w:eastAsia="Arial Unicode MS"/>
          <w:sz w:val="28"/>
          <w:szCs w:val="28"/>
          <w:lang w:val="uk-UA"/>
        </w:rPr>
        <w:t xml:space="preserve"> </w:t>
      </w:r>
      <w:r w:rsidR="00284627">
        <w:rPr>
          <w:sz w:val="28"/>
          <w:szCs w:val="28"/>
          <w:lang w:val="uk-UA"/>
        </w:rPr>
        <w:t>громади</w:t>
      </w:r>
      <w:r w:rsidR="00940864">
        <w:rPr>
          <w:sz w:val="28"/>
          <w:szCs w:val="28"/>
          <w:lang w:val="uk-UA"/>
        </w:rPr>
        <w:t xml:space="preserve"> </w:t>
      </w:r>
      <w:r w:rsidRPr="00946D95">
        <w:rPr>
          <w:rStyle w:val="hps"/>
          <w:rFonts w:eastAsia="Arial Unicode MS"/>
          <w:sz w:val="28"/>
          <w:szCs w:val="28"/>
          <w:lang w:val="uk-UA"/>
        </w:rPr>
        <w:t>беруть активну участь</w:t>
      </w:r>
      <w:r w:rsidR="00151D05">
        <w:rPr>
          <w:rStyle w:val="hps"/>
          <w:rFonts w:eastAsia="Arial Unicode MS"/>
          <w:sz w:val="28"/>
          <w:szCs w:val="28"/>
          <w:lang w:val="uk-UA"/>
        </w:rPr>
        <w:t xml:space="preserve"> </w:t>
      </w:r>
      <w:r w:rsidRPr="00946D95">
        <w:rPr>
          <w:rStyle w:val="hps"/>
          <w:rFonts w:eastAsia="Arial Unicode MS"/>
          <w:sz w:val="28"/>
          <w:szCs w:val="28"/>
          <w:lang w:val="uk-UA"/>
        </w:rPr>
        <w:t>у</w:t>
      </w:r>
      <w:r w:rsidRPr="00946D95">
        <w:rPr>
          <w:sz w:val="28"/>
          <w:szCs w:val="28"/>
          <w:lang w:val="uk-UA"/>
        </w:rPr>
        <w:t xml:space="preserve"> впроваджені </w:t>
      </w:r>
      <w:r w:rsidR="006D4C8D">
        <w:rPr>
          <w:rStyle w:val="hps"/>
          <w:rFonts w:eastAsia="Arial Unicode MS"/>
          <w:sz w:val="28"/>
          <w:szCs w:val="28"/>
          <w:lang w:val="uk-UA"/>
        </w:rPr>
        <w:t>мініпроє</w:t>
      </w:r>
      <w:r w:rsidRPr="00946D95">
        <w:rPr>
          <w:rStyle w:val="hps"/>
          <w:rFonts w:eastAsia="Arial Unicode MS"/>
          <w:sz w:val="28"/>
          <w:szCs w:val="28"/>
          <w:lang w:val="uk-UA"/>
        </w:rPr>
        <w:t>ктів</w:t>
      </w:r>
      <w:r w:rsidRPr="00946D95">
        <w:rPr>
          <w:sz w:val="28"/>
          <w:szCs w:val="28"/>
          <w:lang w:val="uk-UA"/>
        </w:rPr>
        <w:t xml:space="preserve"> обласного конкурсу розвитку територіальних громад «Разом в майбутнє», чим </w:t>
      </w:r>
      <w:r w:rsidRPr="00946D95">
        <w:rPr>
          <w:rStyle w:val="hps"/>
          <w:rFonts w:eastAsia="Arial Unicode MS"/>
          <w:sz w:val="28"/>
          <w:szCs w:val="28"/>
          <w:lang w:val="uk-UA"/>
        </w:rPr>
        <w:t>поліпшують</w:t>
      </w:r>
      <w:r w:rsidR="00940864">
        <w:rPr>
          <w:rStyle w:val="hps"/>
          <w:rFonts w:eastAsia="Arial Unicode MS"/>
          <w:sz w:val="28"/>
          <w:szCs w:val="28"/>
          <w:lang w:val="uk-UA"/>
        </w:rPr>
        <w:t xml:space="preserve"> </w:t>
      </w:r>
      <w:r w:rsidRPr="00946D95">
        <w:rPr>
          <w:rStyle w:val="hps"/>
          <w:rFonts w:eastAsia="Arial Unicode MS"/>
          <w:sz w:val="28"/>
          <w:szCs w:val="28"/>
          <w:lang w:val="uk-UA"/>
        </w:rPr>
        <w:t>добробут</w:t>
      </w:r>
      <w:r w:rsidR="00940864">
        <w:rPr>
          <w:rStyle w:val="hps"/>
          <w:rFonts w:eastAsia="Arial Unicode MS"/>
          <w:sz w:val="28"/>
          <w:szCs w:val="28"/>
          <w:lang w:val="uk-UA"/>
        </w:rPr>
        <w:t xml:space="preserve"> </w:t>
      </w:r>
      <w:r w:rsidRPr="00946D95">
        <w:rPr>
          <w:rStyle w:val="hps"/>
          <w:rFonts w:eastAsia="Arial Unicode MS"/>
          <w:sz w:val="28"/>
          <w:szCs w:val="28"/>
          <w:lang w:val="uk-UA"/>
        </w:rPr>
        <w:t>своїх</w:t>
      </w:r>
      <w:r w:rsidR="00391D01">
        <w:rPr>
          <w:rStyle w:val="hps"/>
          <w:rFonts w:eastAsia="Arial Unicode MS"/>
          <w:sz w:val="28"/>
          <w:szCs w:val="28"/>
          <w:lang w:val="uk-UA"/>
        </w:rPr>
        <w:t xml:space="preserve"> </w:t>
      </w:r>
      <w:r w:rsidRPr="00946D95">
        <w:rPr>
          <w:rStyle w:val="hps"/>
          <w:rFonts w:eastAsia="Arial Unicode MS"/>
          <w:sz w:val="28"/>
          <w:szCs w:val="28"/>
          <w:lang w:val="uk-UA"/>
        </w:rPr>
        <w:t>населених</w:t>
      </w:r>
      <w:r w:rsidR="00940864">
        <w:rPr>
          <w:rStyle w:val="hps"/>
          <w:rFonts w:eastAsia="Arial Unicode MS"/>
          <w:sz w:val="28"/>
          <w:szCs w:val="28"/>
          <w:lang w:val="uk-UA"/>
        </w:rPr>
        <w:t xml:space="preserve"> </w:t>
      </w:r>
      <w:r w:rsidRPr="00946D95">
        <w:rPr>
          <w:rStyle w:val="hps"/>
          <w:rFonts w:eastAsia="Arial Unicode MS"/>
          <w:sz w:val="28"/>
          <w:szCs w:val="28"/>
          <w:lang w:val="uk-UA"/>
        </w:rPr>
        <w:t>пунктів.</w:t>
      </w:r>
    </w:p>
    <w:p w:rsidR="005A0F90" w:rsidRPr="00946D95" w:rsidRDefault="005A0F90" w:rsidP="003A5825">
      <w:pPr>
        <w:ind w:firstLine="709"/>
        <w:jc w:val="both"/>
        <w:rPr>
          <w:sz w:val="28"/>
          <w:szCs w:val="28"/>
          <w:lang w:val="uk-UA"/>
        </w:rPr>
      </w:pPr>
      <w:r w:rsidRPr="00946D95">
        <w:rPr>
          <w:sz w:val="28"/>
          <w:szCs w:val="28"/>
          <w:lang w:val="uk-UA"/>
        </w:rPr>
        <w:t xml:space="preserve">Красноградською </w:t>
      </w:r>
      <w:r w:rsidR="00852621">
        <w:rPr>
          <w:sz w:val="28"/>
          <w:szCs w:val="28"/>
          <w:lang w:val="uk-UA"/>
        </w:rPr>
        <w:t>громадою</w:t>
      </w:r>
      <w:r w:rsidRPr="00946D95">
        <w:rPr>
          <w:sz w:val="28"/>
          <w:szCs w:val="28"/>
          <w:lang w:val="uk-UA"/>
        </w:rPr>
        <w:t xml:space="preserve"> напрацьовано позитивний досвід участі в проектах під час про</w:t>
      </w:r>
      <w:r w:rsidR="006D4C8D">
        <w:rPr>
          <w:sz w:val="28"/>
          <w:szCs w:val="28"/>
          <w:lang w:val="uk-UA"/>
        </w:rPr>
        <w:t>ведення обласного конкурсу мініпроє</w:t>
      </w:r>
      <w:r w:rsidRPr="00946D95">
        <w:rPr>
          <w:sz w:val="28"/>
          <w:szCs w:val="28"/>
          <w:lang w:val="uk-UA"/>
        </w:rPr>
        <w:t>ктів розвитку територіальних громад «Разом в майбутнє».</w:t>
      </w:r>
      <w:r w:rsidR="00391D01">
        <w:rPr>
          <w:sz w:val="28"/>
          <w:szCs w:val="28"/>
          <w:lang w:val="uk-UA"/>
        </w:rPr>
        <w:t xml:space="preserve"> </w:t>
      </w:r>
    </w:p>
    <w:p w:rsidR="005A0F90" w:rsidRPr="00946D95" w:rsidRDefault="006D4C8D" w:rsidP="003A5825">
      <w:pPr>
        <w:ind w:firstLine="709"/>
        <w:jc w:val="both"/>
        <w:rPr>
          <w:sz w:val="28"/>
          <w:szCs w:val="28"/>
          <w:lang w:val="uk-UA"/>
        </w:rPr>
      </w:pPr>
      <w:r>
        <w:rPr>
          <w:sz w:val="28"/>
          <w:szCs w:val="28"/>
          <w:lang w:val="uk-UA"/>
        </w:rPr>
        <w:t>Завдяки участі громади в обласному конкурсі міні</w:t>
      </w:r>
      <w:r w:rsidR="005A0F90" w:rsidRPr="00946D95">
        <w:rPr>
          <w:sz w:val="28"/>
          <w:szCs w:val="28"/>
          <w:lang w:val="uk-UA"/>
        </w:rPr>
        <w:t>п</w:t>
      </w:r>
      <w:r>
        <w:rPr>
          <w:sz w:val="28"/>
          <w:szCs w:val="28"/>
          <w:lang w:val="uk-UA"/>
        </w:rPr>
        <w:t>роє</w:t>
      </w:r>
      <w:r w:rsidR="005A0F90" w:rsidRPr="00946D95">
        <w:rPr>
          <w:sz w:val="28"/>
          <w:szCs w:val="28"/>
          <w:lang w:val="uk-UA"/>
        </w:rPr>
        <w:t>ктів були вирішені</w:t>
      </w:r>
      <w:r w:rsidR="00391D01">
        <w:rPr>
          <w:sz w:val="28"/>
          <w:szCs w:val="28"/>
          <w:lang w:val="uk-UA"/>
        </w:rPr>
        <w:t xml:space="preserve"> </w:t>
      </w:r>
      <w:r w:rsidR="005A0F90" w:rsidRPr="00946D95">
        <w:rPr>
          <w:sz w:val="28"/>
          <w:szCs w:val="28"/>
          <w:lang w:val="uk-UA"/>
        </w:rPr>
        <w:t>проблеми соціально-економічного характеру та створенні умови для підвищення активності громад.</w:t>
      </w:r>
    </w:p>
    <w:p w:rsidR="00151D05" w:rsidRDefault="00151D05" w:rsidP="00151D05">
      <w:pPr>
        <w:ind w:firstLine="709"/>
        <w:jc w:val="both"/>
        <w:rPr>
          <w:sz w:val="28"/>
          <w:szCs w:val="28"/>
          <w:lang w:val="uk-UA"/>
        </w:rPr>
      </w:pPr>
      <w:r>
        <w:rPr>
          <w:sz w:val="28"/>
          <w:szCs w:val="28"/>
          <w:lang w:val="uk-UA"/>
        </w:rPr>
        <w:t>У 2023 році проект «</w:t>
      </w:r>
      <w:r w:rsidRPr="005B03A9">
        <w:rPr>
          <w:sz w:val="28"/>
          <w:szCs w:val="28"/>
          <w:lang w:val="uk-UA"/>
        </w:rPr>
        <w:t>Забезпечення якості, доступності, ефективності послуг вторинної медичної допомоги</w:t>
      </w:r>
      <w:r w:rsidR="00391D01">
        <w:rPr>
          <w:sz w:val="28"/>
          <w:szCs w:val="28"/>
          <w:lang w:val="uk-UA"/>
        </w:rPr>
        <w:t xml:space="preserve"> </w:t>
      </w:r>
      <w:r w:rsidRPr="005B03A9">
        <w:rPr>
          <w:sz w:val="28"/>
          <w:szCs w:val="28"/>
          <w:lang w:val="uk-UA"/>
        </w:rPr>
        <w:t>шляхом придбання медичного обладнання для обслуговування мешканців Красноградського району та внутрішньо переміщених осіб"</w:t>
      </w:r>
      <w:r w:rsidR="00391D01">
        <w:rPr>
          <w:sz w:val="28"/>
          <w:szCs w:val="28"/>
          <w:lang w:val="uk-UA"/>
        </w:rPr>
        <w:t xml:space="preserve"> </w:t>
      </w:r>
      <w:r>
        <w:rPr>
          <w:sz w:val="28"/>
          <w:szCs w:val="28"/>
          <w:lang w:val="uk-UA"/>
        </w:rPr>
        <w:t xml:space="preserve">став переможцем </w:t>
      </w:r>
      <w:r w:rsidRPr="005B03A9">
        <w:rPr>
          <w:sz w:val="28"/>
          <w:szCs w:val="28"/>
          <w:lang w:val="uk-UA"/>
        </w:rPr>
        <w:t>обласного конкурсу мініпроєктів "Ефективна медицина в громаді"</w:t>
      </w:r>
      <w:r>
        <w:rPr>
          <w:sz w:val="28"/>
          <w:szCs w:val="28"/>
          <w:lang w:val="uk-UA"/>
        </w:rPr>
        <w:t xml:space="preserve">. </w:t>
      </w:r>
    </w:p>
    <w:p w:rsidR="00151D05" w:rsidRDefault="00391D01" w:rsidP="001F46AD">
      <w:pPr>
        <w:ind w:firstLine="709"/>
        <w:jc w:val="both"/>
        <w:rPr>
          <w:sz w:val="28"/>
          <w:szCs w:val="28"/>
          <w:lang w:val="uk-UA"/>
        </w:rPr>
      </w:pPr>
      <w:r>
        <w:rPr>
          <w:sz w:val="28"/>
          <w:szCs w:val="28"/>
          <w:lang w:val="uk-UA"/>
        </w:rPr>
        <w:t xml:space="preserve"> </w:t>
      </w:r>
      <w:r w:rsidR="00151D05">
        <w:rPr>
          <w:sz w:val="28"/>
          <w:szCs w:val="28"/>
          <w:lang w:val="uk-UA"/>
        </w:rPr>
        <w:t>Загальна сума фінансування 1,0 млн. грн. В ході реалізації проекту були придбані 10 електричних лікарняних ліжок для хірургічного відділення та в неврологічне відділення був придбаний</w:t>
      </w:r>
      <w:r>
        <w:rPr>
          <w:sz w:val="28"/>
          <w:szCs w:val="28"/>
          <w:lang w:val="uk-UA"/>
        </w:rPr>
        <w:t xml:space="preserve"> </w:t>
      </w:r>
      <w:r w:rsidR="00151D05">
        <w:rPr>
          <w:sz w:val="28"/>
          <w:szCs w:val="28"/>
          <w:lang w:val="uk-UA"/>
        </w:rPr>
        <w:t xml:space="preserve">електронейроміограф. </w:t>
      </w:r>
    </w:p>
    <w:p w:rsidR="00151D05" w:rsidRDefault="00391D01" w:rsidP="001F46AD">
      <w:pPr>
        <w:ind w:firstLine="709"/>
        <w:jc w:val="both"/>
        <w:rPr>
          <w:sz w:val="28"/>
          <w:szCs w:val="28"/>
          <w:lang w:val="uk-UA"/>
        </w:rPr>
      </w:pPr>
      <w:r>
        <w:rPr>
          <w:sz w:val="28"/>
          <w:szCs w:val="28"/>
          <w:lang w:val="uk-UA"/>
        </w:rPr>
        <w:t xml:space="preserve"> </w:t>
      </w:r>
      <w:r w:rsidR="00151D05">
        <w:rPr>
          <w:sz w:val="28"/>
          <w:szCs w:val="28"/>
          <w:lang w:val="uk-UA"/>
        </w:rPr>
        <w:t>Також в обласному конкурсі «Разом в майбутнє» перемогли проект «</w:t>
      </w:r>
      <w:r w:rsidR="00151D05" w:rsidRPr="005B03A9">
        <w:rPr>
          <w:sz w:val="28"/>
          <w:szCs w:val="28"/>
          <w:lang w:val="uk-UA"/>
        </w:rPr>
        <w:t>Оплата послуг з поточного ремонту тепломережі, водомережі, електропостачання їдальні та придбання обладнання для пункту видачі гарячої їжі для ВПО у Красноградському ліцеї №1 ім. О. І. Копиленка Красноградської мі</w:t>
      </w:r>
      <w:r w:rsidR="00151D05">
        <w:rPr>
          <w:sz w:val="28"/>
          <w:szCs w:val="28"/>
          <w:lang w:val="uk-UA"/>
        </w:rPr>
        <w:t>ської ради Харківської області» та проект «</w:t>
      </w:r>
      <w:r w:rsidR="00151D05" w:rsidRPr="005B03A9">
        <w:rPr>
          <w:sz w:val="28"/>
          <w:szCs w:val="28"/>
          <w:lang w:val="uk-UA"/>
        </w:rPr>
        <w:t>Поточний ремонт найпростішого укриття зі створенням безпечного простору для інтелектуально-культурного розвитку молоді</w:t>
      </w:r>
      <w:r>
        <w:rPr>
          <w:sz w:val="28"/>
          <w:szCs w:val="28"/>
          <w:lang w:val="uk-UA"/>
        </w:rPr>
        <w:t xml:space="preserve"> </w:t>
      </w:r>
      <w:r w:rsidR="00151D05" w:rsidRPr="005B03A9">
        <w:rPr>
          <w:sz w:val="28"/>
          <w:szCs w:val="28"/>
          <w:lang w:val="uk-UA"/>
        </w:rPr>
        <w:t>комунального закладу «Красноградський молодіжний центр» Красноградської міської ради».</w:t>
      </w:r>
      <w:r w:rsidR="00151D05">
        <w:rPr>
          <w:sz w:val="28"/>
          <w:szCs w:val="28"/>
          <w:lang w:val="uk-UA"/>
        </w:rPr>
        <w:t xml:space="preserve"> Суми фінансування відповідно 1,0 та 1,5 млн.грн.</w:t>
      </w:r>
    </w:p>
    <w:p w:rsidR="00151D05" w:rsidRPr="000A3F98" w:rsidRDefault="00085A71" w:rsidP="00151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jc w:val="both"/>
        <w:rPr>
          <w:sz w:val="28"/>
          <w:szCs w:val="28"/>
          <w:lang w:val="uk-UA"/>
        </w:rPr>
      </w:pPr>
      <w:r>
        <w:rPr>
          <w:sz w:val="28"/>
          <w:szCs w:val="28"/>
          <w:lang w:val="uk-UA"/>
        </w:rPr>
        <w:tab/>
      </w:r>
      <w:r w:rsidR="00151D05">
        <w:rPr>
          <w:sz w:val="28"/>
          <w:szCs w:val="28"/>
          <w:lang w:val="uk-UA"/>
        </w:rPr>
        <w:t>Красноградська громада у співпраці з АТ «Укргазвидобування» у 2023 році реалізувала проекти у сфері енергоефективності: проект «П</w:t>
      </w:r>
      <w:r w:rsidR="00151D05" w:rsidRPr="00D9553E">
        <w:rPr>
          <w:sz w:val="28"/>
          <w:szCs w:val="28"/>
          <w:lang w:val="uk-UA" w:eastAsia="uk-UA"/>
        </w:rPr>
        <w:t xml:space="preserve">роведення заходів з енергозбереження та безпеки шляхом встановлення освітлення на альтернативних джерелах живлення в </w:t>
      </w:r>
      <w:r w:rsidR="00151D05">
        <w:rPr>
          <w:sz w:val="28"/>
          <w:szCs w:val="28"/>
          <w:lang w:val="uk-UA" w:eastAsia="uk-UA"/>
        </w:rPr>
        <w:t xml:space="preserve">м.Краснограді, </w:t>
      </w:r>
      <w:r w:rsidR="00151D05" w:rsidRPr="00D9553E">
        <w:rPr>
          <w:sz w:val="28"/>
          <w:szCs w:val="28"/>
          <w:lang w:val="uk-UA" w:eastAsia="uk-UA"/>
        </w:rPr>
        <w:t>сел</w:t>
      </w:r>
      <w:r w:rsidR="00151D05">
        <w:rPr>
          <w:sz w:val="28"/>
          <w:szCs w:val="28"/>
          <w:lang w:val="uk-UA" w:eastAsia="uk-UA"/>
        </w:rPr>
        <w:t>ах</w:t>
      </w:r>
      <w:r w:rsidR="00151D05" w:rsidRPr="00D9553E">
        <w:rPr>
          <w:sz w:val="28"/>
          <w:szCs w:val="28"/>
          <w:lang w:val="uk-UA" w:eastAsia="uk-UA"/>
        </w:rPr>
        <w:t xml:space="preserve"> Берестовенька</w:t>
      </w:r>
      <w:r w:rsidR="00151D05">
        <w:rPr>
          <w:sz w:val="28"/>
          <w:szCs w:val="28"/>
          <w:lang w:val="uk-UA" w:eastAsia="uk-UA"/>
        </w:rPr>
        <w:t>, Піщанка» та</w:t>
      </w:r>
      <w:r w:rsidR="00391D01">
        <w:rPr>
          <w:sz w:val="28"/>
          <w:szCs w:val="28"/>
          <w:lang w:val="uk-UA" w:eastAsia="uk-UA"/>
        </w:rPr>
        <w:t xml:space="preserve"> </w:t>
      </w:r>
      <w:r w:rsidR="00151D05">
        <w:rPr>
          <w:sz w:val="28"/>
          <w:szCs w:val="28"/>
          <w:lang w:val="uk-UA" w:eastAsia="uk-UA"/>
        </w:rPr>
        <w:t xml:space="preserve">проект </w:t>
      </w:r>
      <w:r w:rsidR="00151D05" w:rsidRPr="000A3F98">
        <w:rPr>
          <w:sz w:val="28"/>
          <w:szCs w:val="28"/>
          <w:lang w:val="uk-UA"/>
        </w:rPr>
        <w:t>«Підготовка до опалювального сезону</w:t>
      </w:r>
      <w:r w:rsidR="00391D01">
        <w:rPr>
          <w:sz w:val="28"/>
          <w:szCs w:val="28"/>
          <w:lang w:val="uk-UA"/>
        </w:rPr>
        <w:t xml:space="preserve"> </w:t>
      </w:r>
      <w:r w:rsidR="00151D05" w:rsidRPr="000A3F98">
        <w:rPr>
          <w:sz w:val="28"/>
          <w:szCs w:val="28"/>
          <w:lang w:val="uk-UA"/>
        </w:rPr>
        <w:t>- поточний ремонт системи опалення в Хрестищенській гімназії Красноградської міської ради Харківської області (місце компактного проживання внутрішньо переміщених осіб)».</w:t>
      </w:r>
      <w:r w:rsidR="00391D01">
        <w:rPr>
          <w:sz w:val="28"/>
          <w:szCs w:val="28"/>
          <w:lang w:val="uk-UA"/>
        </w:rPr>
        <w:t xml:space="preserve"> </w:t>
      </w:r>
      <w:r w:rsidR="00151D05">
        <w:rPr>
          <w:sz w:val="28"/>
          <w:szCs w:val="28"/>
          <w:lang w:val="uk-UA"/>
        </w:rPr>
        <w:t xml:space="preserve">Загальна сума фінансування 1 200 000 грн. </w:t>
      </w:r>
    </w:p>
    <w:p w:rsidR="001F46AD" w:rsidRDefault="001F46AD" w:rsidP="003A5825">
      <w:pPr>
        <w:ind w:firstLine="709"/>
        <w:jc w:val="both"/>
        <w:rPr>
          <w:b/>
          <w:i/>
          <w:sz w:val="28"/>
          <w:szCs w:val="28"/>
          <w:lang w:val="uk-UA"/>
        </w:rPr>
      </w:pPr>
    </w:p>
    <w:p w:rsidR="005A0F90" w:rsidRPr="009B33CF" w:rsidRDefault="00EC4FED" w:rsidP="003A5825">
      <w:pPr>
        <w:ind w:firstLine="709"/>
        <w:jc w:val="both"/>
        <w:rPr>
          <w:b/>
          <w:i/>
          <w:sz w:val="28"/>
          <w:szCs w:val="28"/>
          <w:lang w:val="uk-UA"/>
        </w:rPr>
      </w:pPr>
      <w:r>
        <w:rPr>
          <w:b/>
          <w:i/>
          <w:sz w:val="28"/>
          <w:szCs w:val="28"/>
          <w:lang w:val="uk-UA"/>
        </w:rPr>
        <w:lastRenderedPageBreak/>
        <w:t>Перспективні напрямки покращення</w:t>
      </w:r>
      <w:r w:rsidR="005A0F90" w:rsidRPr="009B33CF">
        <w:rPr>
          <w:b/>
          <w:i/>
          <w:sz w:val="28"/>
          <w:szCs w:val="28"/>
          <w:lang w:val="uk-UA"/>
        </w:rPr>
        <w:t xml:space="preserve">: </w:t>
      </w:r>
    </w:p>
    <w:p w:rsidR="005A0F90" w:rsidRPr="00946D95" w:rsidRDefault="005A0F90" w:rsidP="003A5825">
      <w:pPr>
        <w:ind w:firstLine="709"/>
        <w:jc w:val="both"/>
        <w:rPr>
          <w:sz w:val="28"/>
          <w:szCs w:val="28"/>
          <w:lang w:val="uk-UA"/>
        </w:rPr>
      </w:pPr>
      <w:r w:rsidRPr="00946D95">
        <w:rPr>
          <w:sz w:val="28"/>
          <w:szCs w:val="28"/>
          <w:lang w:val="uk-UA"/>
        </w:rPr>
        <w:t xml:space="preserve">− недостатня конкурентоспроможність економіки </w:t>
      </w:r>
      <w:r w:rsidR="00852621">
        <w:rPr>
          <w:sz w:val="28"/>
          <w:szCs w:val="28"/>
          <w:lang w:val="uk-UA"/>
        </w:rPr>
        <w:t>громади</w:t>
      </w:r>
      <w:r w:rsidRPr="00946D95">
        <w:rPr>
          <w:sz w:val="28"/>
          <w:szCs w:val="28"/>
          <w:lang w:val="uk-UA"/>
        </w:rPr>
        <w:t xml:space="preserve"> на міжнародних ринках, яка стримується повільним впровадженням новітніх технологій, високою їх енергоємністю, незадовільною якістю активів та низькою їх прибутковістю, високим відсотком сплати за кредити, недосконалою бюджетною політикою та бюджетним плануванням;</w:t>
      </w:r>
    </w:p>
    <w:p w:rsidR="005A0F90" w:rsidRPr="00946D95" w:rsidRDefault="005A0F90" w:rsidP="003A5825">
      <w:pPr>
        <w:ind w:firstLine="709"/>
        <w:jc w:val="both"/>
        <w:rPr>
          <w:sz w:val="28"/>
          <w:szCs w:val="28"/>
          <w:lang w:val="uk-UA"/>
        </w:rPr>
      </w:pPr>
      <w:r w:rsidRPr="00946D95">
        <w:rPr>
          <w:sz w:val="28"/>
          <w:szCs w:val="28"/>
          <w:lang w:val="uk-UA"/>
        </w:rPr>
        <w:t xml:space="preserve">− недосконалість нормативно-правової бази з питань реалізації прав власності, належного забезпечення прав акціонерів, нестабільність відповідного законодавства, недосконала податкова система. </w:t>
      </w:r>
    </w:p>
    <w:p w:rsidR="005A0F90" w:rsidRPr="009B33CF" w:rsidRDefault="005A0F90" w:rsidP="003A5825">
      <w:pPr>
        <w:ind w:firstLine="709"/>
        <w:jc w:val="both"/>
        <w:rPr>
          <w:b/>
          <w:i/>
          <w:sz w:val="28"/>
          <w:szCs w:val="28"/>
          <w:lang w:val="uk-UA"/>
        </w:rPr>
      </w:pPr>
      <w:r w:rsidRPr="009B33CF">
        <w:rPr>
          <w:b/>
          <w:i/>
          <w:sz w:val="28"/>
          <w:szCs w:val="28"/>
          <w:lang w:val="uk-UA"/>
        </w:rPr>
        <w:t xml:space="preserve">Цілі та завдання: </w:t>
      </w:r>
    </w:p>
    <w:p w:rsidR="005A0F90" w:rsidRPr="00946D95" w:rsidRDefault="005A0F90" w:rsidP="003A5825">
      <w:pPr>
        <w:ind w:firstLine="709"/>
        <w:jc w:val="both"/>
        <w:rPr>
          <w:sz w:val="28"/>
          <w:szCs w:val="28"/>
          <w:lang w:val="uk-UA"/>
        </w:rPr>
      </w:pPr>
      <w:r w:rsidRPr="00946D95">
        <w:rPr>
          <w:sz w:val="28"/>
          <w:szCs w:val="28"/>
          <w:lang w:val="uk-UA"/>
        </w:rPr>
        <w:t xml:space="preserve">− створення сприятливого інвестиційного клімату в </w:t>
      </w:r>
      <w:r w:rsidR="00852621">
        <w:rPr>
          <w:sz w:val="28"/>
          <w:szCs w:val="28"/>
          <w:lang w:val="uk-UA"/>
        </w:rPr>
        <w:t>громаді</w:t>
      </w:r>
      <w:r w:rsidRPr="00946D95">
        <w:rPr>
          <w:sz w:val="28"/>
          <w:szCs w:val="28"/>
          <w:lang w:val="uk-UA"/>
        </w:rPr>
        <w:t xml:space="preserve">, залучення інвестицій; </w:t>
      </w:r>
    </w:p>
    <w:p w:rsidR="005A0F90" w:rsidRPr="00946D95" w:rsidRDefault="005A0F90" w:rsidP="003A5825">
      <w:pPr>
        <w:ind w:firstLine="709"/>
        <w:jc w:val="both"/>
        <w:rPr>
          <w:sz w:val="28"/>
          <w:szCs w:val="28"/>
          <w:lang w:val="uk-UA"/>
        </w:rPr>
      </w:pPr>
      <w:r w:rsidRPr="00946D95">
        <w:rPr>
          <w:sz w:val="28"/>
          <w:szCs w:val="28"/>
          <w:lang w:val="uk-UA"/>
        </w:rPr>
        <w:t>− залучення міжнародної технічної допомоги;</w:t>
      </w:r>
    </w:p>
    <w:p w:rsidR="005A0F90" w:rsidRPr="00946D95" w:rsidRDefault="005A0F90" w:rsidP="003A5825">
      <w:pPr>
        <w:ind w:firstLine="709"/>
        <w:jc w:val="both"/>
        <w:rPr>
          <w:sz w:val="28"/>
          <w:szCs w:val="28"/>
          <w:lang w:val="uk-UA"/>
        </w:rPr>
      </w:pPr>
      <w:r w:rsidRPr="00946D95">
        <w:rPr>
          <w:sz w:val="28"/>
          <w:szCs w:val="28"/>
          <w:lang w:val="uk-UA"/>
        </w:rPr>
        <w:t xml:space="preserve">− забезпечення супроводу інвестиційних проектів шляхом створення стабільних умов для реалізації інвестиційних проектів, оперативне вирішення проблемних питань в межах компетенції виконавчого комітету; </w:t>
      </w:r>
    </w:p>
    <w:p w:rsidR="005A0F90" w:rsidRPr="00946D95" w:rsidRDefault="005A0F90" w:rsidP="003A5825">
      <w:pPr>
        <w:ind w:firstLine="709"/>
        <w:jc w:val="both"/>
        <w:rPr>
          <w:sz w:val="28"/>
          <w:szCs w:val="28"/>
          <w:lang w:val="uk-UA"/>
        </w:rPr>
      </w:pPr>
      <w:r w:rsidRPr="00946D95">
        <w:rPr>
          <w:sz w:val="28"/>
          <w:szCs w:val="28"/>
          <w:lang w:val="uk-UA"/>
        </w:rPr>
        <w:t xml:space="preserve">− підвищення кредитного рейтингу </w:t>
      </w:r>
      <w:r w:rsidR="00736041">
        <w:rPr>
          <w:sz w:val="28"/>
          <w:szCs w:val="28"/>
          <w:lang w:val="uk-UA"/>
        </w:rPr>
        <w:t>громади</w:t>
      </w:r>
      <w:r w:rsidRPr="00946D95">
        <w:rPr>
          <w:sz w:val="28"/>
          <w:szCs w:val="28"/>
          <w:lang w:val="uk-UA"/>
        </w:rPr>
        <w:t xml:space="preserve">; </w:t>
      </w:r>
    </w:p>
    <w:p w:rsidR="005A0F90" w:rsidRPr="00946D95" w:rsidRDefault="005A0F90" w:rsidP="003A5825">
      <w:pPr>
        <w:ind w:firstLine="709"/>
        <w:jc w:val="both"/>
        <w:rPr>
          <w:sz w:val="28"/>
          <w:szCs w:val="28"/>
          <w:lang w:val="uk-UA"/>
        </w:rPr>
      </w:pPr>
      <w:r w:rsidRPr="00946D95">
        <w:rPr>
          <w:sz w:val="28"/>
          <w:szCs w:val="28"/>
          <w:lang w:val="uk-UA"/>
        </w:rPr>
        <w:t xml:space="preserve">− сприяння покращенню інвестиційного іміджу </w:t>
      </w:r>
      <w:r w:rsidR="00736041">
        <w:rPr>
          <w:sz w:val="28"/>
          <w:szCs w:val="28"/>
          <w:lang w:val="uk-UA"/>
        </w:rPr>
        <w:t>громади</w:t>
      </w:r>
      <w:r w:rsidRPr="00946D95">
        <w:rPr>
          <w:sz w:val="28"/>
          <w:szCs w:val="28"/>
          <w:lang w:val="uk-UA"/>
        </w:rPr>
        <w:t xml:space="preserve">; </w:t>
      </w:r>
    </w:p>
    <w:p w:rsidR="005A0F90" w:rsidRPr="00946D95" w:rsidRDefault="005A0F90" w:rsidP="003A5825">
      <w:pPr>
        <w:ind w:firstLine="709"/>
        <w:jc w:val="both"/>
        <w:rPr>
          <w:sz w:val="28"/>
          <w:szCs w:val="28"/>
          <w:lang w:val="uk-UA"/>
        </w:rPr>
      </w:pPr>
      <w:r w:rsidRPr="00946D95">
        <w:rPr>
          <w:sz w:val="28"/>
          <w:szCs w:val="28"/>
          <w:lang w:val="uk-UA"/>
        </w:rPr>
        <w:t xml:space="preserve">− спрощення реєстраційних та дозвільних процедур; </w:t>
      </w:r>
    </w:p>
    <w:p w:rsidR="005A0F90" w:rsidRPr="00946D95" w:rsidRDefault="005A0F90" w:rsidP="003A5825">
      <w:pPr>
        <w:ind w:firstLine="709"/>
        <w:jc w:val="both"/>
        <w:rPr>
          <w:sz w:val="28"/>
          <w:szCs w:val="28"/>
          <w:lang w:val="uk-UA"/>
        </w:rPr>
      </w:pPr>
      <w:r w:rsidRPr="00946D95">
        <w:rPr>
          <w:sz w:val="28"/>
          <w:szCs w:val="28"/>
          <w:lang w:val="uk-UA"/>
        </w:rPr>
        <w:t xml:space="preserve">− забезпечення участі та проведення міжнародних форумів; </w:t>
      </w:r>
    </w:p>
    <w:p w:rsidR="005A0F90" w:rsidRPr="00946D95" w:rsidRDefault="005A0F90" w:rsidP="003A5825">
      <w:pPr>
        <w:ind w:firstLine="709"/>
        <w:jc w:val="both"/>
        <w:rPr>
          <w:sz w:val="28"/>
          <w:szCs w:val="28"/>
          <w:lang w:val="uk-UA"/>
        </w:rPr>
      </w:pPr>
      <w:r w:rsidRPr="00946D95">
        <w:rPr>
          <w:sz w:val="28"/>
          <w:szCs w:val="28"/>
          <w:lang w:val="uk-UA"/>
        </w:rPr>
        <w:t>− інформування громадськості</w:t>
      </w:r>
      <w:r w:rsidR="00391D01">
        <w:rPr>
          <w:sz w:val="28"/>
          <w:szCs w:val="28"/>
          <w:lang w:val="uk-UA"/>
        </w:rPr>
        <w:t xml:space="preserve"> </w:t>
      </w:r>
      <w:r w:rsidRPr="00946D95">
        <w:rPr>
          <w:sz w:val="28"/>
          <w:szCs w:val="28"/>
          <w:lang w:val="uk-UA"/>
        </w:rPr>
        <w:t xml:space="preserve">про конкурси проектів та програм та можливість отримання додаткового фінансування для реалізації заходів, спрямованих на розвиток </w:t>
      </w:r>
      <w:r w:rsidR="00736041">
        <w:rPr>
          <w:sz w:val="28"/>
          <w:szCs w:val="28"/>
          <w:lang w:val="uk-UA"/>
        </w:rPr>
        <w:t>громади</w:t>
      </w:r>
      <w:r w:rsidRPr="00946D95">
        <w:rPr>
          <w:sz w:val="28"/>
          <w:szCs w:val="28"/>
          <w:lang w:val="uk-UA"/>
        </w:rPr>
        <w:t xml:space="preserve">; </w:t>
      </w:r>
    </w:p>
    <w:p w:rsidR="005A0F90" w:rsidRPr="00946D95" w:rsidRDefault="005A0F90" w:rsidP="003A5825">
      <w:pPr>
        <w:ind w:firstLine="709"/>
        <w:jc w:val="both"/>
        <w:rPr>
          <w:sz w:val="28"/>
          <w:szCs w:val="28"/>
          <w:lang w:val="uk-UA"/>
        </w:rPr>
      </w:pPr>
      <w:r w:rsidRPr="00946D95">
        <w:rPr>
          <w:sz w:val="28"/>
          <w:szCs w:val="28"/>
          <w:lang w:val="uk-UA"/>
        </w:rPr>
        <w:t xml:space="preserve">− створення постійно-діючої системи маркетингу інвестиційних можливостей </w:t>
      </w:r>
      <w:r w:rsidR="00E35919">
        <w:rPr>
          <w:sz w:val="28"/>
          <w:szCs w:val="28"/>
          <w:lang w:val="uk-UA"/>
        </w:rPr>
        <w:t>громади</w:t>
      </w:r>
      <w:r w:rsidRPr="00946D95">
        <w:rPr>
          <w:sz w:val="28"/>
          <w:szCs w:val="28"/>
          <w:lang w:val="uk-UA"/>
        </w:rPr>
        <w:t>, включаючи промоційні матеріали, презентації на інтернет-сторінці, активні маркетингові заходи, участь в інвестиційних ярмарках</w:t>
      </w:r>
      <w:r w:rsidR="00E35919">
        <w:rPr>
          <w:sz w:val="28"/>
          <w:szCs w:val="28"/>
          <w:lang w:val="uk-UA"/>
        </w:rPr>
        <w:t>,</w:t>
      </w:r>
      <w:r w:rsidRPr="00946D95">
        <w:rPr>
          <w:sz w:val="28"/>
          <w:szCs w:val="28"/>
          <w:lang w:val="uk-UA"/>
        </w:rPr>
        <w:t xml:space="preserve"> тощо; </w:t>
      </w:r>
    </w:p>
    <w:p w:rsidR="005A0F90" w:rsidRPr="00946D95" w:rsidRDefault="005A0F90" w:rsidP="003A5825">
      <w:pPr>
        <w:ind w:firstLine="709"/>
        <w:jc w:val="both"/>
        <w:rPr>
          <w:sz w:val="28"/>
          <w:szCs w:val="28"/>
          <w:lang w:val="uk-UA"/>
        </w:rPr>
      </w:pPr>
      <w:r w:rsidRPr="00946D95">
        <w:rPr>
          <w:sz w:val="28"/>
          <w:szCs w:val="28"/>
          <w:lang w:val="uk-UA"/>
        </w:rPr>
        <w:t xml:space="preserve">− налагодження і підтримка зв’язків з міжнародними інвестиційними фондами, торгово-економічними представництвами, з посольствами, консульствами інших держав в Україні; </w:t>
      </w:r>
    </w:p>
    <w:p w:rsidR="005A0F90" w:rsidRPr="00946D95" w:rsidRDefault="005A0F90" w:rsidP="003A5825">
      <w:pPr>
        <w:ind w:firstLine="709"/>
        <w:jc w:val="both"/>
        <w:rPr>
          <w:sz w:val="28"/>
          <w:szCs w:val="28"/>
          <w:lang w:val="uk-UA"/>
        </w:rPr>
      </w:pPr>
      <w:r w:rsidRPr="00946D95">
        <w:rPr>
          <w:sz w:val="28"/>
          <w:szCs w:val="28"/>
          <w:lang w:val="uk-UA"/>
        </w:rPr>
        <w:t xml:space="preserve">− формування сучасної комплексної інфраструктури житлово-комунального господарства за рахунок коштів іноземних інвесторів; </w:t>
      </w:r>
    </w:p>
    <w:p w:rsidR="005A0F90" w:rsidRPr="00946D95" w:rsidRDefault="005A0F90" w:rsidP="003A5825">
      <w:pPr>
        <w:ind w:firstLine="709"/>
        <w:jc w:val="both"/>
        <w:rPr>
          <w:sz w:val="28"/>
          <w:szCs w:val="28"/>
          <w:lang w:val="uk-UA"/>
        </w:rPr>
      </w:pPr>
      <w:r w:rsidRPr="00946D95">
        <w:rPr>
          <w:sz w:val="28"/>
          <w:szCs w:val="28"/>
          <w:lang w:val="uk-UA"/>
        </w:rPr>
        <w:t xml:space="preserve">− інтеграція інвестиційного ринку </w:t>
      </w:r>
      <w:r w:rsidR="00E35919">
        <w:rPr>
          <w:sz w:val="28"/>
          <w:szCs w:val="28"/>
          <w:lang w:val="uk-UA"/>
        </w:rPr>
        <w:t>громади</w:t>
      </w:r>
      <w:r w:rsidRPr="00946D95">
        <w:rPr>
          <w:sz w:val="28"/>
          <w:szCs w:val="28"/>
          <w:lang w:val="uk-UA"/>
        </w:rPr>
        <w:t xml:space="preserve"> у світовий фінансовий ринок; </w:t>
      </w:r>
    </w:p>
    <w:p w:rsidR="005A0F90" w:rsidRDefault="005A0F90" w:rsidP="003A5825">
      <w:pPr>
        <w:ind w:firstLine="709"/>
        <w:jc w:val="both"/>
        <w:rPr>
          <w:sz w:val="28"/>
          <w:szCs w:val="28"/>
          <w:lang w:val="uk-UA"/>
        </w:rPr>
      </w:pPr>
      <w:r w:rsidRPr="00946D95">
        <w:rPr>
          <w:sz w:val="28"/>
          <w:szCs w:val="28"/>
          <w:lang w:val="uk-UA"/>
        </w:rPr>
        <w:t xml:space="preserve">− розробка Стратегічного плану </w:t>
      </w:r>
      <w:r w:rsidR="00E35919">
        <w:rPr>
          <w:sz w:val="28"/>
          <w:szCs w:val="28"/>
          <w:lang w:val="uk-UA"/>
        </w:rPr>
        <w:t>громади</w:t>
      </w:r>
      <w:r w:rsidRPr="00946D95">
        <w:rPr>
          <w:sz w:val="28"/>
          <w:szCs w:val="28"/>
          <w:lang w:val="uk-UA"/>
        </w:rPr>
        <w:t xml:space="preserve"> до 20</w:t>
      </w:r>
      <w:r w:rsidR="00584CFA">
        <w:rPr>
          <w:sz w:val="28"/>
          <w:szCs w:val="28"/>
          <w:lang w:val="uk-UA"/>
        </w:rPr>
        <w:t>25</w:t>
      </w:r>
      <w:r w:rsidRPr="00946D95">
        <w:rPr>
          <w:sz w:val="28"/>
          <w:szCs w:val="28"/>
          <w:lang w:val="uk-UA"/>
        </w:rPr>
        <w:t xml:space="preserve"> року</w:t>
      </w:r>
      <w:r>
        <w:rPr>
          <w:sz w:val="28"/>
          <w:szCs w:val="28"/>
          <w:lang w:val="uk-UA"/>
        </w:rPr>
        <w:t>;</w:t>
      </w:r>
    </w:p>
    <w:p w:rsidR="005A0F90" w:rsidRPr="00946D95" w:rsidRDefault="005A0F90" w:rsidP="003A5825">
      <w:pPr>
        <w:ind w:firstLine="709"/>
        <w:jc w:val="both"/>
        <w:rPr>
          <w:sz w:val="28"/>
          <w:szCs w:val="28"/>
          <w:lang w:val="uk-UA"/>
        </w:rPr>
      </w:pPr>
      <w:r>
        <w:rPr>
          <w:sz w:val="28"/>
          <w:szCs w:val="28"/>
          <w:lang w:val="uk-UA"/>
        </w:rPr>
        <w:t>- участь у конкурсі субпроектів зі зміцнення Центрів первинної медичної допомоги.</w:t>
      </w:r>
    </w:p>
    <w:p w:rsidR="005A0F90" w:rsidRPr="00946D95" w:rsidRDefault="005A0F90" w:rsidP="003A5825">
      <w:pPr>
        <w:ind w:firstLine="709"/>
        <w:jc w:val="both"/>
        <w:rPr>
          <w:sz w:val="28"/>
          <w:szCs w:val="28"/>
          <w:lang w:val="uk-UA"/>
        </w:rPr>
      </w:pPr>
      <w:r w:rsidRPr="00946D95">
        <w:rPr>
          <w:sz w:val="28"/>
          <w:szCs w:val="28"/>
          <w:lang w:val="uk-UA"/>
        </w:rPr>
        <w:t xml:space="preserve">Очікувані результати: </w:t>
      </w:r>
    </w:p>
    <w:p w:rsidR="005A0F90" w:rsidRPr="00946D95" w:rsidRDefault="00A400E3" w:rsidP="003A5825">
      <w:pPr>
        <w:ind w:firstLine="709"/>
        <w:jc w:val="both"/>
        <w:rPr>
          <w:sz w:val="28"/>
          <w:szCs w:val="28"/>
          <w:lang w:val="uk-UA"/>
        </w:rPr>
      </w:pPr>
      <w:r>
        <w:rPr>
          <w:sz w:val="28"/>
          <w:szCs w:val="28"/>
          <w:lang w:val="uk-UA"/>
        </w:rPr>
        <w:t>-</w:t>
      </w:r>
      <w:r w:rsidR="00391D01">
        <w:rPr>
          <w:sz w:val="28"/>
          <w:szCs w:val="28"/>
          <w:lang w:val="uk-UA"/>
        </w:rPr>
        <w:t xml:space="preserve"> </w:t>
      </w:r>
      <w:r w:rsidR="005A0F90" w:rsidRPr="00946D95">
        <w:rPr>
          <w:sz w:val="28"/>
          <w:szCs w:val="28"/>
          <w:lang w:val="uk-UA"/>
        </w:rPr>
        <w:t xml:space="preserve">підготовка програми розвитку та конкурентоздатності </w:t>
      </w:r>
      <w:r w:rsidR="004D1C14">
        <w:rPr>
          <w:sz w:val="28"/>
          <w:szCs w:val="28"/>
          <w:lang w:val="uk-UA"/>
        </w:rPr>
        <w:t>громади</w:t>
      </w:r>
      <w:r w:rsidR="005A0F90" w:rsidRPr="00946D95">
        <w:rPr>
          <w:sz w:val="28"/>
          <w:szCs w:val="28"/>
          <w:lang w:val="uk-UA"/>
        </w:rPr>
        <w:t>;</w:t>
      </w:r>
    </w:p>
    <w:p w:rsidR="005A0F90" w:rsidRPr="00946D95" w:rsidRDefault="00A400E3" w:rsidP="003A5825">
      <w:pPr>
        <w:ind w:firstLine="709"/>
        <w:jc w:val="both"/>
        <w:rPr>
          <w:sz w:val="28"/>
          <w:szCs w:val="28"/>
          <w:lang w:val="uk-UA"/>
        </w:rPr>
      </w:pPr>
      <w:r>
        <w:rPr>
          <w:sz w:val="28"/>
          <w:szCs w:val="28"/>
          <w:lang w:val="uk-UA"/>
        </w:rPr>
        <w:t>-</w:t>
      </w:r>
      <w:r w:rsidR="005A0F90" w:rsidRPr="00946D95">
        <w:rPr>
          <w:sz w:val="28"/>
          <w:szCs w:val="28"/>
          <w:lang w:val="uk-UA"/>
        </w:rPr>
        <w:t xml:space="preserve"> створення сприятливого інвестиційного та зміцнення позитивного іміджу </w:t>
      </w:r>
      <w:r w:rsidR="004D1C14">
        <w:rPr>
          <w:sz w:val="28"/>
          <w:szCs w:val="28"/>
          <w:lang w:val="uk-UA"/>
        </w:rPr>
        <w:t>громади</w:t>
      </w:r>
      <w:r w:rsidR="005A0F90" w:rsidRPr="00946D95">
        <w:rPr>
          <w:sz w:val="28"/>
          <w:szCs w:val="28"/>
          <w:lang w:val="uk-UA"/>
        </w:rPr>
        <w:t>;</w:t>
      </w:r>
    </w:p>
    <w:p w:rsidR="005A0F90" w:rsidRPr="00946D95" w:rsidRDefault="00A400E3" w:rsidP="003A5825">
      <w:pPr>
        <w:ind w:firstLine="709"/>
        <w:jc w:val="both"/>
        <w:rPr>
          <w:sz w:val="28"/>
          <w:szCs w:val="28"/>
          <w:lang w:val="uk-UA"/>
        </w:rPr>
      </w:pPr>
      <w:r>
        <w:rPr>
          <w:sz w:val="28"/>
          <w:szCs w:val="28"/>
          <w:lang w:val="uk-UA"/>
        </w:rPr>
        <w:t>-</w:t>
      </w:r>
      <w:r w:rsidR="005A0F90" w:rsidRPr="00946D95">
        <w:rPr>
          <w:sz w:val="28"/>
          <w:szCs w:val="28"/>
          <w:lang w:val="uk-UA"/>
        </w:rPr>
        <w:t>реалізація спільних проектів міжнародної технічної допомоги;</w:t>
      </w:r>
    </w:p>
    <w:p w:rsidR="005A0F90" w:rsidRPr="00946D95" w:rsidRDefault="00A400E3" w:rsidP="003A5825">
      <w:pPr>
        <w:ind w:firstLine="709"/>
        <w:jc w:val="both"/>
        <w:rPr>
          <w:sz w:val="28"/>
          <w:szCs w:val="28"/>
          <w:lang w:val="uk-UA"/>
        </w:rPr>
      </w:pPr>
      <w:r>
        <w:rPr>
          <w:sz w:val="28"/>
          <w:szCs w:val="28"/>
          <w:lang w:val="uk-UA"/>
        </w:rPr>
        <w:t xml:space="preserve">- </w:t>
      </w:r>
      <w:r w:rsidR="005A0F90" w:rsidRPr="00946D95">
        <w:rPr>
          <w:sz w:val="28"/>
          <w:szCs w:val="28"/>
          <w:lang w:val="uk-UA"/>
        </w:rPr>
        <w:t xml:space="preserve">створення постійно діючої системи маркетингу інвестиційних можливостей </w:t>
      </w:r>
      <w:r w:rsidR="004D1C14">
        <w:rPr>
          <w:sz w:val="28"/>
          <w:szCs w:val="28"/>
          <w:lang w:val="uk-UA"/>
        </w:rPr>
        <w:t>громади</w:t>
      </w:r>
      <w:r w:rsidR="005A0F90" w:rsidRPr="00946D95">
        <w:rPr>
          <w:sz w:val="28"/>
          <w:szCs w:val="28"/>
          <w:lang w:val="uk-UA"/>
        </w:rPr>
        <w:t>;</w:t>
      </w:r>
    </w:p>
    <w:p w:rsidR="005A0F90" w:rsidRPr="00946D95" w:rsidRDefault="00A400E3" w:rsidP="003A5825">
      <w:pPr>
        <w:ind w:firstLine="709"/>
        <w:jc w:val="both"/>
        <w:rPr>
          <w:sz w:val="28"/>
          <w:szCs w:val="28"/>
          <w:lang w:val="uk-UA"/>
        </w:rPr>
      </w:pPr>
      <w:r>
        <w:rPr>
          <w:sz w:val="28"/>
          <w:szCs w:val="28"/>
          <w:lang w:val="uk-UA"/>
        </w:rPr>
        <w:lastRenderedPageBreak/>
        <w:t>-</w:t>
      </w:r>
      <w:r w:rsidR="005A0F90" w:rsidRPr="00946D95">
        <w:rPr>
          <w:sz w:val="28"/>
          <w:szCs w:val="28"/>
          <w:lang w:val="uk-UA"/>
        </w:rPr>
        <w:t xml:space="preserve"> визначення пріоритетних напрямів інвестиційно-торговельної діяльності в </w:t>
      </w:r>
      <w:r w:rsidR="004D1C14">
        <w:rPr>
          <w:sz w:val="28"/>
          <w:szCs w:val="28"/>
          <w:lang w:val="uk-UA"/>
        </w:rPr>
        <w:t>громаді</w:t>
      </w:r>
      <w:r w:rsidR="005A0F90" w:rsidRPr="00946D95">
        <w:rPr>
          <w:sz w:val="28"/>
          <w:szCs w:val="28"/>
          <w:lang w:val="uk-UA"/>
        </w:rPr>
        <w:t>;</w:t>
      </w:r>
    </w:p>
    <w:p w:rsidR="005A0F90" w:rsidRPr="00946D95" w:rsidRDefault="00A400E3" w:rsidP="003A5825">
      <w:pPr>
        <w:ind w:firstLine="709"/>
        <w:jc w:val="both"/>
        <w:rPr>
          <w:sz w:val="28"/>
          <w:szCs w:val="28"/>
          <w:lang w:val="uk-UA"/>
        </w:rPr>
      </w:pPr>
      <w:r>
        <w:rPr>
          <w:sz w:val="28"/>
          <w:szCs w:val="28"/>
          <w:lang w:val="uk-UA"/>
        </w:rPr>
        <w:t>-</w:t>
      </w:r>
      <w:r w:rsidR="005A0F90" w:rsidRPr="00946D95">
        <w:rPr>
          <w:sz w:val="28"/>
          <w:szCs w:val="28"/>
          <w:lang w:val="uk-UA"/>
        </w:rPr>
        <w:t xml:space="preserve"> покращення поінформованості як громади про перспективи європейськоїінтеграції України, так і зарубіжної спільноти про Красноград</w:t>
      </w:r>
      <w:r w:rsidR="004D1C14">
        <w:rPr>
          <w:sz w:val="28"/>
          <w:szCs w:val="28"/>
          <w:lang w:val="uk-UA"/>
        </w:rPr>
        <w:t>ську громаду</w:t>
      </w:r>
      <w:r w:rsidR="005A0F90" w:rsidRPr="00946D95">
        <w:rPr>
          <w:sz w:val="28"/>
          <w:szCs w:val="28"/>
          <w:lang w:val="uk-UA"/>
        </w:rPr>
        <w:t xml:space="preserve">. </w:t>
      </w:r>
    </w:p>
    <w:p w:rsidR="005A0F90" w:rsidRPr="009B33CF" w:rsidRDefault="005A0F90" w:rsidP="003A5825">
      <w:pPr>
        <w:ind w:firstLine="709"/>
        <w:jc w:val="both"/>
        <w:rPr>
          <w:b/>
          <w:i/>
          <w:sz w:val="28"/>
          <w:szCs w:val="28"/>
          <w:lang w:val="uk-UA"/>
        </w:rPr>
      </w:pPr>
      <w:r w:rsidRPr="009B33CF">
        <w:rPr>
          <w:b/>
          <w:i/>
          <w:sz w:val="28"/>
          <w:szCs w:val="28"/>
          <w:lang w:val="uk-UA"/>
        </w:rPr>
        <w:t>Ресурсне забезпечення</w:t>
      </w:r>
    </w:p>
    <w:p w:rsidR="00A400E3" w:rsidRDefault="005A0F90" w:rsidP="003A5825">
      <w:pPr>
        <w:ind w:firstLine="709"/>
        <w:jc w:val="both"/>
        <w:rPr>
          <w:sz w:val="28"/>
          <w:szCs w:val="28"/>
          <w:lang w:val="uk-UA"/>
        </w:rPr>
      </w:pPr>
      <w:r w:rsidRPr="00946D95">
        <w:rPr>
          <w:sz w:val="28"/>
          <w:szCs w:val="28"/>
          <w:lang w:val="uk-UA"/>
        </w:rPr>
        <w:t xml:space="preserve">Обсяг інвестицій планується збільшити до </w:t>
      </w:r>
      <w:r w:rsidRPr="006F7993">
        <w:rPr>
          <w:sz w:val="28"/>
          <w:szCs w:val="28"/>
          <w:lang w:val="uk-UA"/>
        </w:rPr>
        <w:t>16,</w:t>
      </w:r>
      <w:r w:rsidR="006F7993">
        <w:rPr>
          <w:sz w:val="28"/>
          <w:szCs w:val="28"/>
          <w:lang w:val="uk-UA"/>
        </w:rPr>
        <w:t>0</w:t>
      </w:r>
      <w:r w:rsidRPr="006F7993">
        <w:rPr>
          <w:sz w:val="28"/>
          <w:szCs w:val="28"/>
          <w:lang w:val="uk-UA"/>
        </w:rPr>
        <w:t xml:space="preserve"> млн.грн. у 20</w:t>
      </w:r>
      <w:r w:rsidR="006F7993">
        <w:rPr>
          <w:sz w:val="28"/>
          <w:szCs w:val="28"/>
          <w:lang w:val="uk-UA"/>
        </w:rPr>
        <w:t>2</w:t>
      </w:r>
      <w:r w:rsidR="004156E7">
        <w:rPr>
          <w:sz w:val="28"/>
          <w:szCs w:val="28"/>
          <w:lang w:val="uk-UA"/>
        </w:rPr>
        <w:t>4</w:t>
      </w:r>
      <w:r w:rsidRPr="006F7993">
        <w:rPr>
          <w:sz w:val="28"/>
          <w:szCs w:val="28"/>
          <w:lang w:val="uk-UA"/>
        </w:rPr>
        <w:t xml:space="preserve">р. і </w:t>
      </w:r>
      <w:r w:rsidR="004156E7">
        <w:rPr>
          <w:sz w:val="28"/>
          <w:szCs w:val="28"/>
          <w:lang w:val="uk-UA"/>
        </w:rPr>
        <w:t xml:space="preserve">до </w:t>
      </w:r>
      <w:r w:rsidRPr="006F7993">
        <w:rPr>
          <w:sz w:val="28"/>
          <w:szCs w:val="28"/>
          <w:lang w:val="uk-UA"/>
        </w:rPr>
        <w:t>17,1</w:t>
      </w:r>
      <w:r w:rsidR="002F0117">
        <w:rPr>
          <w:sz w:val="28"/>
          <w:szCs w:val="28"/>
          <w:lang w:val="uk-UA"/>
        </w:rPr>
        <w:t>млн.грн.</w:t>
      </w:r>
      <w:r w:rsidR="004C213B">
        <w:rPr>
          <w:sz w:val="28"/>
          <w:szCs w:val="28"/>
          <w:lang w:val="uk-UA"/>
        </w:rPr>
        <w:t xml:space="preserve"> </w:t>
      </w:r>
      <w:r w:rsidR="002F0117">
        <w:rPr>
          <w:sz w:val="28"/>
          <w:szCs w:val="28"/>
          <w:lang w:val="uk-UA"/>
        </w:rPr>
        <w:t>у</w:t>
      </w:r>
      <w:r w:rsidR="004C213B">
        <w:rPr>
          <w:sz w:val="28"/>
          <w:szCs w:val="28"/>
          <w:lang w:val="uk-UA"/>
        </w:rPr>
        <w:t xml:space="preserve"> 202</w:t>
      </w:r>
      <w:r w:rsidR="004156E7">
        <w:rPr>
          <w:sz w:val="28"/>
          <w:szCs w:val="28"/>
          <w:lang w:val="uk-UA"/>
        </w:rPr>
        <w:t>5</w:t>
      </w:r>
      <w:r w:rsidRPr="00946D95">
        <w:rPr>
          <w:sz w:val="28"/>
          <w:szCs w:val="28"/>
          <w:lang w:val="uk-UA"/>
        </w:rPr>
        <w:t xml:space="preserve">р. </w:t>
      </w:r>
    </w:p>
    <w:p w:rsidR="005A0F90" w:rsidRPr="00946D95" w:rsidRDefault="005A0F90" w:rsidP="003A5825">
      <w:pPr>
        <w:ind w:firstLine="709"/>
        <w:jc w:val="both"/>
        <w:rPr>
          <w:sz w:val="28"/>
          <w:szCs w:val="28"/>
          <w:lang w:val="uk-UA"/>
        </w:rPr>
      </w:pPr>
      <w:r w:rsidRPr="00946D95">
        <w:rPr>
          <w:sz w:val="28"/>
          <w:szCs w:val="28"/>
        </w:rPr>
        <w:t>Основними джерелами інвестицій залишаються власні кошти підприємств</w:t>
      </w:r>
      <w:r w:rsidRPr="00946D95">
        <w:rPr>
          <w:sz w:val="28"/>
          <w:szCs w:val="28"/>
          <w:lang w:val="uk-UA"/>
        </w:rPr>
        <w:t xml:space="preserve"> та</w:t>
      </w:r>
      <w:r w:rsidRPr="00946D95">
        <w:rPr>
          <w:sz w:val="28"/>
          <w:szCs w:val="28"/>
        </w:rPr>
        <w:t xml:space="preserve"> організацій</w:t>
      </w:r>
      <w:r w:rsidRPr="00946D95">
        <w:rPr>
          <w:sz w:val="28"/>
          <w:szCs w:val="28"/>
          <w:lang w:val="uk-UA"/>
        </w:rPr>
        <w:t>, а також</w:t>
      </w:r>
      <w:r w:rsidR="00391D01">
        <w:rPr>
          <w:sz w:val="28"/>
          <w:szCs w:val="28"/>
          <w:lang w:val="uk-UA"/>
        </w:rPr>
        <w:t xml:space="preserve"> </w:t>
      </w:r>
      <w:r w:rsidRPr="00946D95">
        <w:rPr>
          <w:sz w:val="28"/>
          <w:szCs w:val="28"/>
          <w:lang w:val="uk-UA"/>
        </w:rPr>
        <w:t>грантова підтримка</w:t>
      </w:r>
      <w:r w:rsidRPr="00946D95">
        <w:rPr>
          <w:sz w:val="28"/>
          <w:szCs w:val="28"/>
        </w:rPr>
        <w:t xml:space="preserve">. </w:t>
      </w:r>
    </w:p>
    <w:p w:rsidR="005A0F90" w:rsidRDefault="005A0F90" w:rsidP="0006746C">
      <w:pPr>
        <w:jc w:val="both"/>
        <w:rPr>
          <w:lang w:val="uk-UA"/>
        </w:rPr>
      </w:pPr>
    </w:p>
    <w:p w:rsidR="005A0F90" w:rsidRDefault="005A0F90" w:rsidP="00B0793B">
      <w:pPr>
        <w:ind w:firstLine="567"/>
        <w:jc w:val="center"/>
        <w:rPr>
          <w:b/>
          <w:sz w:val="28"/>
          <w:szCs w:val="28"/>
          <w:lang w:val="uk-UA"/>
        </w:rPr>
      </w:pPr>
      <w:r w:rsidRPr="009B33CF">
        <w:rPr>
          <w:b/>
          <w:sz w:val="28"/>
          <w:szCs w:val="28"/>
          <w:lang w:val="uk-UA"/>
        </w:rPr>
        <w:t>Розвиток підприє</w:t>
      </w:r>
      <w:r w:rsidR="00F34947">
        <w:rPr>
          <w:b/>
          <w:sz w:val="28"/>
          <w:szCs w:val="28"/>
          <w:lang w:val="uk-UA"/>
        </w:rPr>
        <w:t>мництва та регуляторна політика</w:t>
      </w:r>
    </w:p>
    <w:p w:rsidR="00F34947" w:rsidRPr="009B33CF" w:rsidRDefault="00F34947" w:rsidP="00B0793B">
      <w:pPr>
        <w:ind w:firstLine="567"/>
        <w:jc w:val="center"/>
        <w:rPr>
          <w:b/>
          <w:sz w:val="28"/>
          <w:szCs w:val="28"/>
          <w:lang w:val="uk-UA"/>
        </w:rPr>
      </w:pPr>
    </w:p>
    <w:p w:rsidR="005A0F90" w:rsidRPr="00946D95" w:rsidRDefault="005A0F90" w:rsidP="006D4C8D">
      <w:pPr>
        <w:ind w:firstLine="567"/>
        <w:jc w:val="both"/>
        <w:rPr>
          <w:sz w:val="28"/>
          <w:szCs w:val="28"/>
          <w:lang w:val="uk-UA"/>
        </w:rPr>
      </w:pPr>
      <w:r w:rsidRPr="00B56C2E">
        <w:rPr>
          <w:i/>
          <w:sz w:val="28"/>
          <w:szCs w:val="28"/>
          <w:u w:val="single"/>
        </w:rPr>
        <w:t>Головна мета</w:t>
      </w:r>
      <w:r w:rsidRPr="00946D95">
        <w:rPr>
          <w:sz w:val="28"/>
          <w:szCs w:val="28"/>
        </w:rPr>
        <w:t xml:space="preserve">: створення сприятливих умов для розвитку бізнесу в </w:t>
      </w:r>
      <w:r w:rsidR="009E1C1B">
        <w:rPr>
          <w:sz w:val="28"/>
          <w:szCs w:val="28"/>
          <w:lang w:val="uk-UA"/>
        </w:rPr>
        <w:t>громаді</w:t>
      </w:r>
      <w:r w:rsidRPr="00946D95">
        <w:rPr>
          <w:sz w:val="28"/>
          <w:szCs w:val="28"/>
        </w:rPr>
        <w:t xml:space="preserve"> та забезпечення розкриття підприємницького потенціалу. </w:t>
      </w:r>
    </w:p>
    <w:p w:rsidR="005A0F90" w:rsidRPr="00946D95" w:rsidRDefault="005A0F90" w:rsidP="006D4C8D">
      <w:pPr>
        <w:ind w:firstLine="567"/>
        <w:jc w:val="both"/>
        <w:rPr>
          <w:sz w:val="28"/>
          <w:szCs w:val="28"/>
          <w:lang w:val="uk-UA"/>
        </w:rPr>
      </w:pPr>
      <w:r w:rsidRPr="009B33CF">
        <w:rPr>
          <w:b/>
          <w:i/>
          <w:sz w:val="28"/>
          <w:szCs w:val="28"/>
          <w:lang w:val="uk-UA"/>
        </w:rPr>
        <w:t>Оцінка поточної ситуації</w:t>
      </w:r>
      <w:r w:rsidRPr="00946D95">
        <w:rPr>
          <w:sz w:val="28"/>
          <w:szCs w:val="28"/>
          <w:lang w:val="uk-UA"/>
        </w:rPr>
        <w:t xml:space="preserve">: </w:t>
      </w:r>
    </w:p>
    <w:p w:rsidR="005A0F90" w:rsidRPr="00946D95" w:rsidRDefault="005A0F90" w:rsidP="006D4C8D">
      <w:pPr>
        <w:ind w:firstLine="567"/>
        <w:jc w:val="both"/>
        <w:rPr>
          <w:sz w:val="28"/>
          <w:szCs w:val="28"/>
          <w:lang w:val="uk-UA"/>
        </w:rPr>
      </w:pPr>
      <w:r w:rsidRPr="00946D95">
        <w:rPr>
          <w:sz w:val="28"/>
          <w:szCs w:val="28"/>
          <w:lang w:val="uk-UA"/>
        </w:rPr>
        <w:t>Розвиток малого підприємництва є важливим елементом ринкової економіки, функціонування якої пов’язане із зростанням підприємницької активності.</w:t>
      </w:r>
    </w:p>
    <w:p w:rsidR="005A0F90" w:rsidRPr="00946D95" w:rsidRDefault="005A0F90" w:rsidP="006D4C8D">
      <w:pPr>
        <w:ind w:firstLine="567"/>
        <w:jc w:val="both"/>
        <w:rPr>
          <w:sz w:val="28"/>
          <w:szCs w:val="28"/>
          <w:lang w:val="uk-UA"/>
        </w:rPr>
      </w:pPr>
      <w:r w:rsidRPr="00946D95">
        <w:rPr>
          <w:sz w:val="28"/>
          <w:szCs w:val="28"/>
          <w:lang w:val="uk-UA"/>
        </w:rPr>
        <w:t>Мале підприємництво сьогодні виступає важливим чинником, який впливає на процеси оптимізації структури економіки, зменшення безробіття, подолання бідності</w:t>
      </w:r>
      <w:r>
        <w:rPr>
          <w:sz w:val="28"/>
          <w:szCs w:val="28"/>
          <w:lang w:val="uk-UA"/>
        </w:rPr>
        <w:t>.</w:t>
      </w:r>
    </w:p>
    <w:p w:rsidR="005A0F90" w:rsidRPr="00946D95" w:rsidRDefault="005A0F90" w:rsidP="006D4C8D">
      <w:pPr>
        <w:ind w:firstLine="567"/>
        <w:jc w:val="both"/>
        <w:rPr>
          <w:sz w:val="28"/>
          <w:szCs w:val="28"/>
          <w:lang w:val="uk-UA"/>
        </w:rPr>
      </w:pPr>
      <w:r w:rsidRPr="00946D95">
        <w:rPr>
          <w:sz w:val="28"/>
          <w:szCs w:val="28"/>
          <w:lang w:val="uk-UA"/>
        </w:rPr>
        <w:t xml:space="preserve">Впродовж останніх років загальна чисельність фізичних осіб-підприємців у </w:t>
      </w:r>
      <w:r w:rsidR="00881A3A">
        <w:rPr>
          <w:sz w:val="28"/>
          <w:szCs w:val="28"/>
          <w:lang w:val="uk-UA"/>
        </w:rPr>
        <w:t xml:space="preserve">громаді </w:t>
      </w:r>
      <w:r w:rsidRPr="00946D95">
        <w:rPr>
          <w:sz w:val="28"/>
          <w:szCs w:val="28"/>
          <w:lang w:val="uk-UA"/>
        </w:rPr>
        <w:t xml:space="preserve">зменшилась з </w:t>
      </w:r>
      <w:r w:rsidR="0042545D">
        <w:rPr>
          <w:sz w:val="28"/>
          <w:szCs w:val="28"/>
          <w:lang w:val="uk-UA"/>
        </w:rPr>
        <w:t>5</w:t>
      </w:r>
      <w:r w:rsidRPr="00946D95">
        <w:rPr>
          <w:sz w:val="28"/>
          <w:szCs w:val="28"/>
          <w:lang w:val="uk-UA"/>
        </w:rPr>
        <w:t>71 од. до 312 од., з чисельністю працюючих</w:t>
      </w:r>
      <w:r w:rsidR="00391D01">
        <w:rPr>
          <w:sz w:val="28"/>
          <w:szCs w:val="28"/>
          <w:lang w:val="uk-UA"/>
        </w:rPr>
        <w:t xml:space="preserve"> </w:t>
      </w:r>
      <w:r w:rsidR="00012316">
        <w:rPr>
          <w:sz w:val="28"/>
          <w:szCs w:val="28"/>
          <w:lang w:val="uk-UA"/>
        </w:rPr>
        <w:t>1</w:t>
      </w:r>
      <w:r w:rsidRPr="00946D95">
        <w:rPr>
          <w:sz w:val="28"/>
          <w:szCs w:val="28"/>
          <w:lang w:val="uk-UA"/>
        </w:rPr>
        <w:t>,2 тис. осіб.</w:t>
      </w:r>
    </w:p>
    <w:p w:rsidR="005A0F90" w:rsidRPr="00946D95" w:rsidRDefault="005A0F90" w:rsidP="006D4C8D">
      <w:pPr>
        <w:ind w:firstLine="567"/>
        <w:jc w:val="both"/>
        <w:rPr>
          <w:sz w:val="28"/>
          <w:szCs w:val="28"/>
          <w:lang w:val="uk-UA"/>
        </w:rPr>
      </w:pPr>
      <w:r w:rsidRPr="00946D95">
        <w:rPr>
          <w:sz w:val="28"/>
          <w:szCs w:val="28"/>
          <w:lang w:val="uk-UA"/>
        </w:rPr>
        <w:t xml:space="preserve">Обсяг реалізованої продукції (послуг, товарів) суб’єктів господарювання фізичних осіб-підприємців склала </w:t>
      </w:r>
      <w:r w:rsidRPr="0089392D">
        <w:rPr>
          <w:sz w:val="28"/>
          <w:szCs w:val="28"/>
          <w:lang w:val="uk-UA"/>
        </w:rPr>
        <w:t>3</w:t>
      </w:r>
      <w:r w:rsidR="002A1572">
        <w:rPr>
          <w:sz w:val="28"/>
          <w:szCs w:val="28"/>
          <w:lang w:val="uk-UA"/>
        </w:rPr>
        <w:t>00,</w:t>
      </w:r>
      <w:r w:rsidRPr="0089392D">
        <w:rPr>
          <w:sz w:val="28"/>
          <w:szCs w:val="28"/>
          <w:lang w:val="uk-UA"/>
        </w:rPr>
        <w:t>3 тис</w:t>
      </w:r>
      <w:r w:rsidRPr="00946D95">
        <w:rPr>
          <w:sz w:val="28"/>
          <w:szCs w:val="28"/>
          <w:lang w:val="uk-UA"/>
        </w:rPr>
        <w:t>.грн.</w:t>
      </w:r>
    </w:p>
    <w:p w:rsidR="005A0F90" w:rsidRPr="00946D95" w:rsidRDefault="005A0F90" w:rsidP="006D4C8D">
      <w:pPr>
        <w:ind w:firstLine="567"/>
        <w:jc w:val="both"/>
        <w:rPr>
          <w:sz w:val="28"/>
          <w:szCs w:val="28"/>
          <w:lang w:val="uk-UA"/>
        </w:rPr>
      </w:pPr>
      <w:r w:rsidRPr="00946D95">
        <w:rPr>
          <w:sz w:val="28"/>
          <w:szCs w:val="28"/>
          <w:lang w:val="uk-UA"/>
        </w:rPr>
        <w:t>Для забезпечення прозорості процедури прийнят</w:t>
      </w:r>
      <w:r w:rsidR="006D4C8D">
        <w:rPr>
          <w:sz w:val="28"/>
          <w:szCs w:val="28"/>
          <w:lang w:val="uk-UA"/>
        </w:rPr>
        <w:t>тя регуляторних актів, дані проє</w:t>
      </w:r>
      <w:r w:rsidRPr="00946D95">
        <w:rPr>
          <w:sz w:val="28"/>
          <w:szCs w:val="28"/>
          <w:lang w:val="uk-UA"/>
        </w:rPr>
        <w:t xml:space="preserve">кти оприлюднюються на </w:t>
      </w:r>
      <w:r w:rsidRPr="00946D95">
        <w:rPr>
          <w:sz w:val="28"/>
          <w:szCs w:val="28"/>
        </w:rPr>
        <w:t>web</w:t>
      </w:r>
      <w:r w:rsidRPr="00946D95">
        <w:rPr>
          <w:sz w:val="28"/>
          <w:szCs w:val="28"/>
          <w:lang w:val="uk-UA"/>
        </w:rPr>
        <w:t>-сторінці Красноградської міської ради, для одержання зауважень та пропозицій від фізичних та юридичних осіб.</w:t>
      </w:r>
      <w:r w:rsidR="00391D01">
        <w:rPr>
          <w:sz w:val="28"/>
          <w:szCs w:val="28"/>
          <w:lang w:val="uk-UA"/>
        </w:rPr>
        <w:t xml:space="preserve"> </w:t>
      </w:r>
    </w:p>
    <w:p w:rsidR="00085A71" w:rsidRPr="005E663F" w:rsidRDefault="00085A71" w:rsidP="00085A71">
      <w:pPr>
        <w:ind w:firstLine="709"/>
        <w:jc w:val="both"/>
        <w:rPr>
          <w:b/>
          <w:bCs/>
          <w:i/>
          <w:iCs/>
          <w:sz w:val="28"/>
          <w:szCs w:val="28"/>
          <w:lang w:val="uk-UA"/>
        </w:rPr>
      </w:pPr>
      <w:r w:rsidRPr="005E663F">
        <w:rPr>
          <w:b/>
          <w:bCs/>
          <w:i/>
          <w:iCs/>
          <w:sz w:val="28"/>
          <w:szCs w:val="28"/>
          <w:lang w:val="uk-UA"/>
        </w:rPr>
        <w:t>Цільові програми в галузі:</w:t>
      </w:r>
    </w:p>
    <w:p w:rsidR="00236443" w:rsidRDefault="00236443" w:rsidP="006D4C8D">
      <w:pPr>
        <w:ind w:firstLine="567"/>
        <w:jc w:val="both"/>
        <w:rPr>
          <w:sz w:val="28"/>
          <w:szCs w:val="28"/>
        </w:rPr>
      </w:pPr>
      <w:r>
        <w:rPr>
          <w:sz w:val="28"/>
          <w:szCs w:val="28"/>
        </w:rPr>
        <w:t>Програма розвитку місцевого самоврядування Красноградської міської територіальної громади на 2021-202</w:t>
      </w:r>
      <w:r>
        <w:rPr>
          <w:sz w:val="28"/>
          <w:szCs w:val="28"/>
          <w:lang w:val="uk-UA"/>
        </w:rPr>
        <w:t>3</w:t>
      </w:r>
      <w:r>
        <w:rPr>
          <w:sz w:val="28"/>
          <w:szCs w:val="28"/>
        </w:rPr>
        <w:t xml:space="preserve"> роки</w:t>
      </w:r>
    </w:p>
    <w:p w:rsidR="00236443" w:rsidRDefault="00236443" w:rsidP="006D4C8D">
      <w:pPr>
        <w:ind w:firstLine="567"/>
        <w:jc w:val="both"/>
        <w:rPr>
          <w:sz w:val="28"/>
          <w:szCs w:val="28"/>
        </w:rPr>
      </w:pPr>
      <w:r>
        <w:rPr>
          <w:sz w:val="28"/>
          <w:szCs w:val="28"/>
          <w:lang w:val="uk-UA"/>
        </w:rPr>
        <w:t>П</w:t>
      </w:r>
      <w:r w:rsidRPr="001D2DA4">
        <w:rPr>
          <w:sz w:val="28"/>
          <w:szCs w:val="28"/>
          <w:lang w:val="uk-UA"/>
        </w:rPr>
        <w:t>рограм</w:t>
      </w:r>
      <w:r>
        <w:rPr>
          <w:sz w:val="28"/>
          <w:szCs w:val="28"/>
          <w:lang w:val="uk-UA"/>
        </w:rPr>
        <w:t>а прийнята з метою</w:t>
      </w:r>
      <w:r w:rsidRPr="001D2DA4">
        <w:rPr>
          <w:sz w:val="28"/>
          <w:szCs w:val="28"/>
          <w:lang w:val="uk-UA"/>
        </w:rPr>
        <w:t xml:space="preserve"> створення належних умов для реалізації територіальн</w:t>
      </w:r>
      <w:r>
        <w:rPr>
          <w:sz w:val="28"/>
          <w:szCs w:val="28"/>
          <w:lang w:val="uk-UA"/>
        </w:rPr>
        <w:t>ою</w:t>
      </w:r>
      <w:r w:rsidRPr="001D2DA4">
        <w:rPr>
          <w:sz w:val="28"/>
          <w:szCs w:val="28"/>
          <w:lang w:val="uk-UA"/>
        </w:rPr>
        <w:t xml:space="preserve"> громад</w:t>
      </w:r>
      <w:r>
        <w:rPr>
          <w:sz w:val="28"/>
          <w:szCs w:val="28"/>
          <w:lang w:val="uk-UA"/>
        </w:rPr>
        <w:t>ою</w:t>
      </w:r>
      <w:r w:rsidRPr="001D2DA4">
        <w:rPr>
          <w:sz w:val="28"/>
          <w:szCs w:val="28"/>
          <w:lang w:val="uk-UA"/>
        </w:rPr>
        <w:t xml:space="preserve"> прав і повноважень, визначених Конституцією та законами України</w:t>
      </w:r>
      <w:r>
        <w:rPr>
          <w:sz w:val="28"/>
          <w:szCs w:val="28"/>
          <w:lang w:val="uk-UA"/>
        </w:rPr>
        <w:t>.</w:t>
      </w:r>
    </w:p>
    <w:p w:rsidR="00182924" w:rsidRDefault="00085A71" w:rsidP="006D4C8D">
      <w:pPr>
        <w:ind w:firstLine="567"/>
        <w:jc w:val="both"/>
        <w:rPr>
          <w:sz w:val="28"/>
          <w:szCs w:val="28"/>
        </w:rPr>
      </w:pPr>
      <w:r w:rsidRPr="00E54DEE">
        <w:rPr>
          <w:sz w:val="28"/>
          <w:szCs w:val="28"/>
        </w:rPr>
        <w:t>Програма реалізації заходів з державної реєстрації на території Красноградської територіальної громади на 2022-2025 роки</w:t>
      </w:r>
    </w:p>
    <w:p w:rsidR="00236443" w:rsidRDefault="00236443" w:rsidP="006D4C8D">
      <w:pPr>
        <w:ind w:firstLine="567"/>
        <w:jc w:val="both"/>
        <w:rPr>
          <w:b/>
          <w:i/>
          <w:sz w:val="28"/>
          <w:szCs w:val="28"/>
          <w:lang w:val="uk-UA"/>
        </w:rPr>
      </w:pPr>
      <w:r w:rsidRPr="006853FD">
        <w:rPr>
          <w:color w:val="000000"/>
          <w:sz w:val="28"/>
          <w:szCs w:val="28"/>
          <w:lang w:val="uk-UA"/>
        </w:rPr>
        <w:t>Програма визначає комплекс заходів організаційної та фінансової підтримки, спрямованих на забезпечення виконання відділом державної реєстрації Красноградської міської ради повноважень щодо:</w:t>
      </w:r>
      <w:r w:rsidRPr="006853FD">
        <w:rPr>
          <w:lang w:val="uk-UA"/>
        </w:rPr>
        <w:t xml:space="preserve"> </w:t>
      </w:r>
      <w:r w:rsidRPr="006853FD">
        <w:rPr>
          <w:color w:val="000000"/>
          <w:sz w:val="28"/>
          <w:szCs w:val="28"/>
          <w:lang w:val="uk-UA"/>
        </w:rPr>
        <w:t>державної реєстрації юридичних осіб, фізичних осіб – підприємців; державної реєстрації речових прав на нерухоме майно та їх обтяжень.</w:t>
      </w:r>
    </w:p>
    <w:p w:rsidR="001F46AD" w:rsidRDefault="001F46AD" w:rsidP="006D4C8D">
      <w:pPr>
        <w:ind w:firstLine="567"/>
        <w:jc w:val="both"/>
        <w:rPr>
          <w:b/>
          <w:i/>
          <w:sz w:val="28"/>
          <w:szCs w:val="28"/>
          <w:lang w:val="uk-UA"/>
        </w:rPr>
      </w:pPr>
    </w:p>
    <w:p w:rsidR="001F46AD" w:rsidRDefault="001F46AD" w:rsidP="006D4C8D">
      <w:pPr>
        <w:ind w:firstLine="567"/>
        <w:jc w:val="both"/>
        <w:rPr>
          <w:b/>
          <w:i/>
          <w:sz w:val="28"/>
          <w:szCs w:val="28"/>
          <w:lang w:val="uk-UA"/>
        </w:rPr>
      </w:pPr>
    </w:p>
    <w:p w:rsidR="005A0F90" w:rsidRPr="00946D95" w:rsidRDefault="005A0F90" w:rsidP="006D4C8D">
      <w:pPr>
        <w:ind w:firstLine="567"/>
        <w:jc w:val="both"/>
        <w:rPr>
          <w:sz w:val="28"/>
          <w:szCs w:val="28"/>
          <w:lang w:val="uk-UA"/>
        </w:rPr>
      </w:pPr>
      <w:r w:rsidRPr="009B33CF">
        <w:rPr>
          <w:b/>
          <w:i/>
          <w:sz w:val="28"/>
          <w:szCs w:val="28"/>
          <w:lang w:val="uk-UA"/>
        </w:rPr>
        <w:lastRenderedPageBreak/>
        <w:t>Цілі та завдання</w:t>
      </w:r>
      <w:r w:rsidRPr="00946D95">
        <w:rPr>
          <w:sz w:val="28"/>
          <w:szCs w:val="28"/>
          <w:lang w:val="uk-UA"/>
        </w:rPr>
        <w:t xml:space="preserve">: </w:t>
      </w:r>
    </w:p>
    <w:p w:rsidR="005A0F90" w:rsidRPr="00946D95" w:rsidRDefault="005A0F90" w:rsidP="006D4C8D">
      <w:pPr>
        <w:ind w:firstLine="567"/>
        <w:jc w:val="both"/>
        <w:rPr>
          <w:sz w:val="28"/>
          <w:szCs w:val="28"/>
          <w:lang w:val="uk-UA"/>
        </w:rPr>
      </w:pPr>
      <w:r w:rsidRPr="00946D95">
        <w:rPr>
          <w:sz w:val="28"/>
          <w:szCs w:val="28"/>
          <w:lang w:val="uk-UA"/>
        </w:rPr>
        <w:t xml:space="preserve">− забезпечення безумовної реалізації завдань державної регуляторної політики у сфері господарської діяльності; </w:t>
      </w:r>
    </w:p>
    <w:p w:rsidR="005A0F90" w:rsidRPr="00946D95" w:rsidRDefault="005A0F90" w:rsidP="006D4C8D">
      <w:pPr>
        <w:ind w:firstLine="567"/>
        <w:jc w:val="both"/>
        <w:rPr>
          <w:sz w:val="28"/>
          <w:szCs w:val="28"/>
          <w:lang w:val="uk-UA"/>
        </w:rPr>
      </w:pPr>
      <w:r w:rsidRPr="00946D95">
        <w:rPr>
          <w:sz w:val="28"/>
          <w:szCs w:val="28"/>
          <w:lang w:val="uk-UA"/>
        </w:rPr>
        <w:t xml:space="preserve">− забезпечення ресурсної та інформаційної підтримки малого та середнього підприємництва; </w:t>
      </w:r>
    </w:p>
    <w:p w:rsidR="005A0F90" w:rsidRPr="00946D95" w:rsidRDefault="005A0F90" w:rsidP="006D4C8D">
      <w:pPr>
        <w:ind w:firstLine="567"/>
        <w:jc w:val="both"/>
        <w:rPr>
          <w:sz w:val="28"/>
          <w:szCs w:val="28"/>
          <w:lang w:val="uk-UA"/>
        </w:rPr>
      </w:pPr>
      <w:r w:rsidRPr="00946D95">
        <w:rPr>
          <w:sz w:val="28"/>
          <w:szCs w:val="28"/>
          <w:lang w:val="uk-UA"/>
        </w:rPr>
        <w:t xml:space="preserve">− створення умов для всебічного розвитку здорової конкуренції; </w:t>
      </w:r>
    </w:p>
    <w:p w:rsidR="006D4C8D" w:rsidRDefault="005A0F90" w:rsidP="006D4C8D">
      <w:pPr>
        <w:ind w:firstLine="567"/>
        <w:jc w:val="both"/>
        <w:rPr>
          <w:sz w:val="28"/>
          <w:szCs w:val="28"/>
          <w:lang w:val="uk-UA"/>
        </w:rPr>
      </w:pPr>
      <w:r w:rsidRPr="00946D95">
        <w:rPr>
          <w:sz w:val="28"/>
          <w:szCs w:val="28"/>
          <w:lang w:val="uk-UA"/>
        </w:rPr>
        <w:t xml:space="preserve">− спрощення реєстраційних та дозвільних процедур; </w:t>
      </w:r>
    </w:p>
    <w:p w:rsidR="005A0F90" w:rsidRPr="00946D95" w:rsidRDefault="006D4C8D" w:rsidP="006D4C8D">
      <w:pPr>
        <w:ind w:firstLine="567"/>
        <w:jc w:val="both"/>
        <w:rPr>
          <w:sz w:val="28"/>
          <w:szCs w:val="28"/>
          <w:lang w:val="uk-UA"/>
        </w:rPr>
      </w:pPr>
      <w:r w:rsidRPr="00946D95">
        <w:rPr>
          <w:sz w:val="28"/>
          <w:szCs w:val="28"/>
          <w:lang w:val="uk-UA"/>
        </w:rPr>
        <w:t xml:space="preserve">− </w:t>
      </w:r>
      <w:r w:rsidR="005A0F90" w:rsidRPr="00946D95">
        <w:rPr>
          <w:sz w:val="28"/>
          <w:szCs w:val="28"/>
          <w:lang w:val="uk-UA"/>
        </w:rPr>
        <w:t xml:space="preserve">надання суб’єктам малого підприємництва інформаційно-консультативної допомоги з боку місцевих органів влади; </w:t>
      </w:r>
    </w:p>
    <w:p w:rsidR="005A0F90" w:rsidRPr="00946D95" w:rsidRDefault="005A0F90" w:rsidP="006D4C8D">
      <w:pPr>
        <w:ind w:firstLine="567"/>
        <w:jc w:val="both"/>
        <w:rPr>
          <w:sz w:val="28"/>
          <w:szCs w:val="28"/>
          <w:lang w:val="uk-UA"/>
        </w:rPr>
      </w:pPr>
      <w:r w:rsidRPr="00946D95">
        <w:rPr>
          <w:sz w:val="28"/>
          <w:szCs w:val="28"/>
          <w:lang w:val="uk-UA"/>
        </w:rPr>
        <w:t xml:space="preserve">− </w:t>
      </w:r>
      <w:r w:rsidR="005F797D">
        <w:rPr>
          <w:sz w:val="28"/>
          <w:szCs w:val="28"/>
          <w:lang w:val="uk-UA"/>
        </w:rPr>
        <w:t xml:space="preserve">розробка та </w:t>
      </w:r>
      <w:r w:rsidRPr="00946D95">
        <w:rPr>
          <w:sz w:val="28"/>
          <w:szCs w:val="28"/>
          <w:lang w:val="uk-UA"/>
        </w:rPr>
        <w:t>впровадження Програми сприяння розвитку малого т</w:t>
      </w:r>
      <w:r w:rsidR="006D4C8D">
        <w:rPr>
          <w:sz w:val="28"/>
          <w:szCs w:val="28"/>
          <w:lang w:val="uk-UA"/>
        </w:rPr>
        <w:t xml:space="preserve">а середнього підприємництва у </w:t>
      </w:r>
      <w:r w:rsidRPr="00946D95">
        <w:rPr>
          <w:sz w:val="28"/>
          <w:szCs w:val="28"/>
          <w:lang w:val="uk-UA"/>
        </w:rPr>
        <w:t>Красноград</w:t>
      </w:r>
      <w:r w:rsidR="009E1C1B">
        <w:rPr>
          <w:sz w:val="28"/>
          <w:szCs w:val="28"/>
          <w:lang w:val="uk-UA"/>
        </w:rPr>
        <w:t xml:space="preserve">ській </w:t>
      </w:r>
      <w:r w:rsidR="006D4C8D">
        <w:rPr>
          <w:sz w:val="28"/>
          <w:szCs w:val="28"/>
          <w:lang w:val="uk-UA"/>
        </w:rPr>
        <w:t xml:space="preserve">міській територіальній </w:t>
      </w:r>
      <w:r w:rsidR="009E1C1B">
        <w:rPr>
          <w:sz w:val="28"/>
          <w:szCs w:val="28"/>
          <w:lang w:val="uk-UA"/>
        </w:rPr>
        <w:t>громаді</w:t>
      </w:r>
      <w:r w:rsidRPr="00946D95">
        <w:rPr>
          <w:sz w:val="28"/>
          <w:szCs w:val="28"/>
          <w:lang w:val="uk-UA"/>
        </w:rPr>
        <w:t xml:space="preserve"> на 20</w:t>
      </w:r>
      <w:r w:rsidR="009E1C1B">
        <w:rPr>
          <w:sz w:val="28"/>
          <w:szCs w:val="28"/>
          <w:lang w:val="uk-UA"/>
        </w:rPr>
        <w:t>2</w:t>
      </w:r>
      <w:r w:rsidR="004156E7">
        <w:rPr>
          <w:sz w:val="28"/>
          <w:szCs w:val="28"/>
          <w:lang w:val="uk-UA"/>
        </w:rPr>
        <w:t>4-2025</w:t>
      </w:r>
      <w:r w:rsidRPr="00946D95">
        <w:rPr>
          <w:sz w:val="28"/>
          <w:szCs w:val="28"/>
          <w:lang w:val="uk-UA"/>
        </w:rPr>
        <w:t xml:space="preserve"> роки. </w:t>
      </w:r>
    </w:p>
    <w:p w:rsidR="005A0F90" w:rsidRPr="00946D95" w:rsidRDefault="005A0F90" w:rsidP="006D4C8D">
      <w:pPr>
        <w:ind w:firstLine="567"/>
        <w:jc w:val="both"/>
        <w:rPr>
          <w:sz w:val="28"/>
          <w:szCs w:val="28"/>
          <w:lang w:val="uk-UA"/>
        </w:rPr>
      </w:pPr>
      <w:r w:rsidRPr="009B33CF">
        <w:rPr>
          <w:b/>
          <w:i/>
          <w:sz w:val="28"/>
          <w:szCs w:val="28"/>
          <w:lang w:val="uk-UA"/>
        </w:rPr>
        <w:t>Кількісні та якісні критерії ефективності</w:t>
      </w:r>
      <w:r>
        <w:rPr>
          <w:sz w:val="28"/>
          <w:szCs w:val="28"/>
          <w:lang w:val="uk-UA"/>
        </w:rPr>
        <w:t>:</w:t>
      </w:r>
    </w:p>
    <w:p w:rsidR="005A0F90" w:rsidRPr="00946D95" w:rsidRDefault="005A0F90" w:rsidP="00BF2737">
      <w:pPr>
        <w:numPr>
          <w:ilvl w:val="0"/>
          <w:numId w:val="19"/>
        </w:numPr>
        <w:ind w:left="0" w:firstLine="567"/>
        <w:jc w:val="both"/>
        <w:rPr>
          <w:sz w:val="28"/>
          <w:szCs w:val="28"/>
          <w:lang w:val="uk-UA"/>
        </w:rPr>
      </w:pPr>
      <w:r w:rsidRPr="00946D95">
        <w:rPr>
          <w:sz w:val="28"/>
          <w:szCs w:val="28"/>
          <w:lang w:val="uk-UA"/>
        </w:rPr>
        <w:t xml:space="preserve">зростання кількості малих підприємств до </w:t>
      </w:r>
      <w:r w:rsidR="00D97A55">
        <w:rPr>
          <w:sz w:val="28"/>
          <w:szCs w:val="28"/>
          <w:lang w:val="uk-UA"/>
        </w:rPr>
        <w:t>4</w:t>
      </w:r>
      <w:r w:rsidRPr="00946D95">
        <w:rPr>
          <w:sz w:val="28"/>
          <w:szCs w:val="28"/>
          <w:lang w:val="uk-UA"/>
        </w:rPr>
        <w:t>00 од. у 20</w:t>
      </w:r>
      <w:r w:rsidR="009E1C1B">
        <w:rPr>
          <w:sz w:val="28"/>
          <w:szCs w:val="28"/>
          <w:lang w:val="uk-UA"/>
        </w:rPr>
        <w:t>2</w:t>
      </w:r>
      <w:r w:rsidR="004156E7">
        <w:rPr>
          <w:sz w:val="28"/>
          <w:szCs w:val="28"/>
          <w:lang w:val="uk-UA"/>
        </w:rPr>
        <w:t>4</w:t>
      </w:r>
      <w:r w:rsidRPr="00946D95">
        <w:rPr>
          <w:sz w:val="28"/>
          <w:szCs w:val="28"/>
          <w:lang w:val="uk-UA"/>
        </w:rPr>
        <w:t xml:space="preserve"> р., до </w:t>
      </w:r>
      <w:r w:rsidR="00D97A55">
        <w:rPr>
          <w:sz w:val="28"/>
          <w:szCs w:val="28"/>
          <w:lang w:val="uk-UA"/>
        </w:rPr>
        <w:t>5</w:t>
      </w:r>
      <w:r w:rsidRPr="00946D95">
        <w:rPr>
          <w:sz w:val="28"/>
          <w:szCs w:val="28"/>
          <w:lang w:val="uk-UA"/>
        </w:rPr>
        <w:t>00 од. у 202</w:t>
      </w:r>
      <w:r w:rsidR="004156E7">
        <w:rPr>
          <w:sz w:val="28"/>
          <w:szCs w:val="28"/>
          <w:lang w:val="uk-UA"/>
        </w:rPr>
        <w:t>5</w:t>
      </w:r>
      <w:r w:rsidRPr="00946D95">
        <w:rPr>
          <w:sz w:val="28"/>
          <w:szCs w:val="28"/>
          <w:lang w:val="uk-UA"/>
        </w:rPr>
        <w:t xml:space="preserve">р.; </w:t>
      </w:r>
    </w:p>
    <w:p w:rsidR="005A0F90" w:rsidRPr="00946D95" w:rsidRDefault="005A0F90" w:rsidP="00BF2737">
      <w:pPr>
        <w:numPr>
          <w:ilvl w:val="0"/>
          <w:numId w:val="19"/>
        </w:numPr>
        <w:ind w:left="0" w:firstLine="567"/>
        <w:jc w:val="both"/>
        <w:rPr>
          <w:sz w:val="28"/>
          <w:szCs w:val="28"/>
          <w:lang w:val="uk-UA"/>
        </w:rPr>
      </w:pPr>
      <w:r w:rsidRPr="00946D95">
        <w:rPr>
          <w:sz w:val="28"/>
          <w:szCs w:val="28"/>
          <w:lang w:val="uk-UA"/>
        </w:rPr>
        <w:t>покращення діяльності елементів інфраструктури підтримки підприємництва;</w:t>
      </w:r>
    </w:p>
    <w:p w:rsidR="005A0F90" w:rsidRPr="00946D95" w:rsidRDefault="005A0F90" w:rsidP="00BF2737">
      <w:pPr>
        <w:numPr>
          <w:ilvl w:val="0"/>
          <w:numId w:val="19"/>
        </w:numPr>
        <w:ind w:left="0" w:firstLine="567"/>
        <w:jc w:val="both"/>
        <w:rPr>
          <w:sz w:val="28"/>
          <w:szCs w:val="28"/>
          <w:lang w:val="uk-UA"/>
        </w:rPr>
      </w:pPr>
      <w:r w:rsidRPr="00946D95">
        <w:rPr>
          <w:sz w:val="28"/>
          <w:szCs w:val="28"/>
          <w:lang w:val="uk-UA"/>
        </w:rPr>
        <w:t>збільшення кількості</w:t>
      </w:r>
      <w:r w:rsidR="00391D01">
        <w:rPr>
          <w:sz w:val="28"/>
          <w:szCs w:val="28"/>
          <w:lang w:val="uk-UA"/>
        </w:rPr>
        <w:t xml:space="preserve"> </w:t>
      </w:r>
      <w:r w:rsidRPr="00946D95">
        <w:rPr>
          <w:sz w:val="28"/>
          <w:szCs w:val="28"/>
          <w:lang w:val="uk-UA"/>
        </w:rPr>
        <w:t xml:space="preserve">фізичних осіб-підприємців; </w:t>
      </w:r>
    </w:p>
    <w:p w:rsidR="005A0F90" w:rsidRPr="00946D95" w:rsidRDefault="005A0F90" w:rsidP="00BF2737">
      <w:pPr>
        <w:numPr>
          <w:ilvl w:val="0"/>
          <w:numId w:val="19"/>
        </w:numPr>
        <w:ind w:left="0" w:firstLine="567"/>
        <w:jc w:val="both"/>
        <w:rPr>
          <w:sz w:val="28"/>
          <w:szCs w:val="28"/>
          <w:lang w:val="uk-UA"/>
        </w:rPr>
      </w:pPr>
      <w:r w:rsidRPr="00946D95">
        <w:rPr>
          <w:sz w:val="28"/>
          <w:szCs w:val="28"/>
          <w:lang w:val="uk-UA"/>
        </w:rPr>
        <w:t xml:space="preserve">створення бізнес-центру. </w:t>
      </w:r>
    </w:p>
    <w:p w:rsidR="005A0F90" w:rsidRPr="009B33CF" w:rsidRDefault="005A0F90" w:rsidP="006D4C8D">
      <w:pPr>
        <w:ind w:firstLine="567"/>
        <w:jc w:val="both"/>
        <w:rPr>
          <w:b/>
          <w:i/>
          <w:sz w:val="28"/>
          <w:szCs w:val="28"/>
          <w:lang w:val="uk-UA"/>
        </w:rPr>
      </w:pPr>
      <w:r w:rsidRPr="009B33CF">
        <w:rPr>
          <w:b/>
          <w:i/>
          <w:sz w:val="28"/>
          <w:szCs w:val="28"/>
          <w:lang w:val="uk-UA"/>
        </w:rPr>
        <w:t xml:space="preserve">Ресурсне забезпечення </w:t>
      </w:r>
    </w:p>
    <w:p w:rsidR="005A0F90" w:rsidRDefault="005A0F90" w:rsidP="006D4C8D">
      <w:pPr>
        <w:ind w:firstLine="567"/>
        <w:jc w:val="both"/>
        <w:rPr>
          <w:sz w:val="28"/>
          <w:szCs w:val="28"/>
          <w:lang w:val="uk-UA"/>
        </w:rPr>
      </w:pPr>
      <w:r w:rsidRPr="00946D95">
        <w:rPr>
          <w:sz w:val="28"/>
          <w:szCs w:val="28"/>
          <w:lang w:val="uk-UA"/>
        </w:rPr>
        <w:t xml:space="preserve">Розробити </w:t>
      </w:r>
      <w:r w:rsidR="005F797D">
        <w:rPr>
          <w:sz w:val="28"/>
          <w:szCs w:val="28"/>
          <w:lang w:val="uk-UA"/>
        </w:rPr>
        <w:t xml:space="preserve">та забезпечити виконання </w:t>
      </w:r>
      <w:r w:rsidRPr="00946D95">
        <w:rPr>
          <w:sz w:val="28"/>
          <w:szCs w:val="28"/>
          <w:lang w:val="uk-UA"/>
        </w:rPr>
        <w:t>Програму сприяння розвитку малого та середнього підприємництва у Красноград</w:t>
      </w:r>
      <w:r w:rsidR="009E1C1B">
        <w:rPr>
          <w:sz w:val="28"/>
          <w:szCs w:val="28"/>
          <w:lang w:val="uk-UA"/>
        </w:rPr>
        <w:t xml:space="preserve">ській </w:t>
      </w:r>
      <w:r w:rsidR="0065159F">
        <w:rPr>
          <w:sz w:val="28"/>
          <w:szCs w:val="28"/>
          <w:lang w:val="uk-UA"/>
        </w:rPr>
        <w:t xml:space="preserve">міській територіальній </w:t>
      </w:r>
      <w:r w:rsidR="009E1C1B">
        <w:rPr>
          <w:sz w:val="28"/>
          <w:szCs w:val="28"/>
          <w:lang w:val="uk-UA"/>
        </w:rPr>
        <w:t>громаді</w:t>
      </w:r>
      <w:r w:rsidRPr="00946D95">
        <w:rPr>
          <w:sz w:val="28"/>
          <w:szCs w:val="28"/>
          <w:lang w:val="uk-UA"/>
        </w:rPr>
        <w:t xml:space="preserve"> на 20</w:t>
      </w:r>
      <w:r w:rsidR="009E1C1B">
        <w:rPr>
          <w:sz w:val="28"/>
          <w:szCs w:val="28"/>
          <w:lang w:val="uk-UA"/>
        </w:rPr>
        <w:t>2</w:t>
      </w:r>
      <w:r w:rsidR="004156E7">
        <w:rPr>
          <w:sz w:val="28"/>
          <w:szCs w:val="28"/>
          <w:lang w:val="uk-UA"/>
        </w:rPr>
        <w:t>4</w:t>
      </w:r>
      <w:r w:rsidRPr="00946D95">
        <w:rPr>
          <w:sz w:val="28"/>
          <w:szCs w:val="28"/>
          <w:lang w:val="uk-UA"/>
        </w:rPr>
        <w:t>-202</w:t>
      </w:r>
      <w:r w:rsidR="0030498F">
        <w:rPr>
          <w:sz w:val="28"/>
          <w:szCs w:val="28"/>
          <w:lang w:val="uk-UA"/>
        </w:rPr>
        <w:t>5</w:t>
      </w:r>
      <w:r w:rsidRPr="00946D95">
        <w:rPr>
          <w:sz w:val="28"/>
          <w:szCs w:val="28"/>
          <w:lang w:val="uk-UA"/>
        </w:rPr>
        <w:t xml:space="preserve"> роки. </w:t>
      </w:r>
    </w:p>
    <w:p w:rsidR="005A0F90" w:rsidRPr="00946D95" w:rsidRDefault="005A0F90" w:rsidP="003A5825">
      <w:pPr>
        <w:ind w:firstLine="709"/>
        <w:jc w:val="both"/>
        <w:rPr>
          <w:sz w:val="28"/>
          <w:szCs w:val="28"/>
          <w:lang w:val="uk-UA"/>
        </w:rPr>
      </w:pPr>
    </w:p>
    <w:p w:rsidR="005A0F90" w:rsidRDefault="005A0F90" w:rsidP="006D7684">
      <w:pPr>
        <w:jc w:val="center"/>
        <w:rPr>
          <w:b/>
          <w:sz w:val="28"/>
          <w:szCs w:val="28"/>
          <w:lang w:val="uk-UA"/>
        </w:rPr>
      </w:pPr>
      <w:r w:rsidRPr="002F359B">
        <w:rPr>
          <w:b/>
          <w:sz w:val="28"/>
          <w:szCs w:val="28"/>
          <w:lang w:val="uk-UA"/>
        </w:rPr>
        <w:t xml:space="preserve">Житлово-комунальне господарство </w:t>
      </w:r>
    </w:p>
    <w:p w:rsidR="00F34947" w:rsidRPr="002F359B" w:rsidRDefault="00F34947" w:rsidP="006D7684">
      <w:pPr>
        <w:jc w:val="center"/>
        <w:rPr>
          <w:b/>
          <w:sz w:val="28"/>
          <w:szCs w:val="28"/>
          <w:lang w:val="uk-UA"/>
        </w:rPr>
      </w:pPr>
    </w:p>
    <w:p w:rsidR="005A0F90" w:rsidRDefault="005A0F90" w:rsidP="00575D17">
      <w:pPr>
        <w:tabs>
          <w:tab w:val="left" w:pos="540"/>
        </w:tabs>
        <w:ind w:firstLine="567"/>
        <w:jc w:val="both"/>
        <w:rPr>
          <w:sz w:val="28"/>
          <w:szCs w:val="28"/>
          <w:lang w:val="uk-UA"/>
        </w:rPr>
      </w:pPr>
      <w:r w:rsidRPr="00B56C2E">
        <w:rPr>
          <w:i/>
          <w:sz w:val="28"/>
          <w:szCs w:val="28"/>
          <w:u w:val="single"/>
          <w:lang w:val="uk-UA"/>
        </w:rPr>
        <w:t>Головна мета:</w:t>
      </w:r>
      <w:r w:rsidRPr="00946D95">
        <w:rPr>
          <w:sz w:val="28"/>
          <w:szCs w:val="28"/>
          <w:lang w:val="uk-UA"/>
        </w:rPr>
        <w:t xml:space="preserve"> реформування житлово-комунального господарства та забезпечення фінансово-економічної стабільності його функціонування, підвищення рівня обслуговування споживачів, поліпшення якості житлово-комунальних послуг, поліпшення благоустрою </w:t>
      </w:r>
      <w:r w:rsidR="00DA7663">
        <w:rPr>
          <w:sz w:val="28"/>
          <w:szCs w:val="28"/>
          <w:lang w:val="uk-UA"/>
        </w:rPr>
        <w:t>громади</w:t>
      </w:r>
      <w:r w:rsidRPr="00946D95">
        <w:rPr>
          <w:sz w:val="28"/>
          <w:szCs w:val="28"/>
          <w:lang w:val="uk-UA"/>
        </w:rPr>
        <w:t xml:space="preserve">, його санітарного стану, озеленення. </w:t>
      </w:r>
    </w:p>
    <w:p w:rsidR="00E82371" w:rsidRDefault="005A0F90" w:rsidP="009007FE">
      <w:pPr>
        <w:ind w:right="-28" w:firstLine="567"/>
        <w:jc w:val="both"/>
        <w:rPr>
          <w:b/>
          <w:i/>
          <w:sz w:val="28"/>
          <w:szCs w:val="28"/>
          <w:lang w:val="uk-UA"/>
        </w:rPr>
      </w:pPr>
      <w:r w:rsidRPr="002F359B">
        <w:rPr>
          <w:b/>
          <w:i/>
          <w:sz w:val="28"/>
          <w:szCs w:val="28"/>
          <w:lang w:val="uk-UA"/>
        </w:rPr>
        <w:t xml:space="preserve">Оцінка поточної ситуації: </w:t>
      </w:r>
    </w:p>
    <w:p w:rsidR="00575D17" w:rsidRDefault="00E82371" w:rsidP="009007FE">
      <w:pPr>
        <w:ind w:firstLine="709"/>
        <w:jc w:val="both"/>
        <w:rPr>
          <w:sz w:val="28"/>
        </w:rPr>
      </w:pPr>
      <w:r>
        <w:rPr>
          <w:sz w:val="28"/>
        </w:rPr>
        <w:t>Загальна кількість помешкань у громаді становить 8</w:t>
      </w:r>
      <w:r>
        <w:rPr>
          <w:sz w:val="28"/>
          <w:lang w:val="uk-UA"/>
        </w:rPr>
        <w:t>84</w:t>
      </w:r>
      <w:r w:rsidR="0065159F">
        <w:rPr>
          <w:sz w:val="28"/>
          <w:lang w:val="uk-UA"/>
        </w:rPr>
        <w:t>2</w:t>
      </w:r>
      <w:r>
        <w:rPr>
          <w:sz w:val="28"/>
        </w:rPr>
        <w:t xml:space="preserve"> о</w:t>
      </w:r>
      <w:r w:rsidR="001D0CD7">
        <w:rPr>
          <w:sz w:val="28"/>
        </w:rPr>
        <w:t>диниц</w:t>
      </w:r>
      <w:r w:rsidR="0065159F">
        <w:rPr>
          <w:sz w:val="28"/>
          <w:lang w:val="uk-UA"/>
        </w:rPr>
        <w:t>і</w:t>
      </w:r>
      <w:r w:rsidR="001D0CD7">
        <w:rPr>
          <w:sz w:val="28"/>
        </w:rPr>
        <w:t>. Більш ніж 9</w:t>
      </w:r>
      <w:r w:rsidR="001D0CD7">
        <w:rPr>
          <w:sz w:val="28"/>
          <w:lang w:val="uk-UA"/>
        </w:rPr>
        <w:t>7%</w:t>
      </w:r>
      <w:r>
        <w:rPr>
          <w:sz w:val="28"/>
        </w:rPr>
        <w:t xml:space="preserve"> - це індивідуальні будинки, та лише</w:t>
      </w:r>
      <w:r w:rsidR="001D0CD7">
        <w:rPr>
          <w:sz w:val="28"/>
          <w:lang w:val="uk-UA"/>
        </w:rPr>
        <w:t xml:space="preserve"> 201</w:t>
      </w:r>
      <w:r>
        <w:rPr>
          <w:sz w:val="28"/>
        </w:rPr>
        <w:t xml:space="preserve"> з них (</w:t>
      </w:r>
      <w:r w:rsidR="001D0CD7">
        <w:rPr>
          <w:sz w:val="28"/>
          <w:lang w:val="uk-UA"/>
        </w:rPr>
        <w:t>2,7</w:t>
      </w:r>
      <w:r>
        <w:rPr>
          <w:sz w:val="28"/>
        </w:rPr>
        <w:t xml:space="preserve"> %) є багатоквартирними.</w:t>
      </w:r>
    </w:p>
    <w:p w:rsidR="00CD6CBF" w:rsidRDefault="001D0CD7" w:rsidP="009007FE">
      <w:pPr>
        <w:ind w:firstLine="709"/>
        <w:jc w:val="both"/>
        <w:rPr>
          <w:sz w:val="28"/>
          <w:lang w:val="uk-UA"/>
        </w:rPr>
      </w:pPr>
      <w:r>
        <w:rPr>
          <w:sz w:val="28"/>
          <w:lang w:val="uk-UA"/>
        </w:rPr>
        <w:t>Б</w:t>
      </w:r>
      <w:r w:rsidR="00E82371" w:rsidRPr="00F7417C">
        <w:rPr>
          <w:sz w:val="28"/>
          <w:lang w:val="uk-UA"/>
        </w:rPr>
        <w:t>агатоквартирн</w:t>
      </w:r>
      <w:r>
        <w:rPr>
          <w:sz w:val="28"/>
          <w:lang w:val="uk-UA"/>
        </w:rPr>
        <w:t>і</w:t>
      </w:r>
      <w:r w:rsidR="00CD6CBF">
        <w:rPr>
          <w:sz w:val="28"/>
          <w:lang w:val="uk-UA"/>
        </w:rPr>
        <w:t xml:space="preserve"> </w:t>
      </w:r>
      <w:r w:rsidR="00E82371" w:rsidRPr="00F7417C">
        <w:rPr>
          <w:sz w:val="27"/>
          <w:lang w:val="uk-UA"/>
        </w:rPr>
        <w:t>будинк</w:t>
      </w:r>
      <w:r>
        <w:rPr>
          <w:sz w:val="27"/>
          <w:lang w:val="uk-UA"/>
        </w:rPr>
        <w:t>и</w:t>
      </w:r>
      <w:r w:rsidR="00CD6CBF">
        <w:rPr>
          <w:sz w:val="27"/>
          <w:lang w:val="uk-UA"/>
        </w:rPr>
        <w:t xml:space="preserve"> </w:t>
      </w:r>
      <w:r w:rsidR="00E82371" w:rsidRPr="00F7417C">
        <w:rPr>
          <w:sz w:val="28"/>
          <w:lang w:val="uk-UA"/>
        </w:rPr>
        <w:t>громади</w:t>
      </w:r>
      <w:r w:rsidR="00CD6CBF">
        <w:rPr>
          <w:sz w:val="28"/>
          <w:lang w:val="uk-UA"/>
        </w:rPr>
        <w:t xml:space="preserve"> </w:t>
      </w:r>
      <w:r w:rsidR="00E82371" w:rsidRPr="00F7417C">
        <w:rPr>
          <w:sz w:val="28"/>
          <w:lang w:val="uk-UA"/>
        </w:rPr>
        <w:t>підключено</w:t>
      </w:r>
      <w:r w:rsidR="00CD6CBF">
        <w:rPr>
          <w:sz w:val="28"/>
          <w:lang w:val="uk-UA"/>
        </w:rPr>
        <w:t xml:space="preserve"> </w:t>
      </w:r>
      <w:r w:rsidR="00E82371" w:rsidRPr="00F7417C">
        <w:rPr>
          <w:sz w:val="28"/>
          <w:lang w:val="uk-UA"/>
        </w:rPr>
        <w:t>до</w:t>
      </w:r>
      <w:r w:rsidR="00CD6CBF">
        <w:rPr>
          <w:sz w:val="28"/>
          <w:lang w:val="uk-UA"/>
        </w:rPr>
        <w:t xml:space="preserve"> </w:t>
      </w:r>
      <w:r w:rsidR="00E82371" w:rsidRPr="00F7417C">
        <w:rPr>
          <w:sz w:val="28"/>
          <w:lang w:val="uk-UA"/>
        </w:rPr>
        <w:t>коммунального</w:t>
      </w:r>
      <w:r w:rsidR="00CD6CBF">
        <w:rPr>
          <w:sz w:val="28"/>
          <w:lang w:val="uk-UA"/>
        </w:rPr>
        <w:t xml:space="preserve"> </w:t>
      </w:r>
      <w:r w:rsidR="00E82371" w:rsidRPr="00F7417C">
        <w:rPr>
          <w:sz w:val="28"/>
          <w:lang w:val="uk-UA"/>
        </w:rPr>
        <w:t>водопостачання,</w:t>
      </w:r>
      <w:r w:rsidR="00CD6CBF">
        <w:rPr>
          <w:sz w:val="28"/>
          <w:lang w:val="uk-UA"/>
        </w:rPr>
        <w:t xml:space="preserve"> </w:t>
      </w:r>
      <w:r>
        <w:rPr>
          <w:sz w:val="27"/>
          <w:lang w:val="uk-UA"/>
        </w:rPr>
        <w:t xml:space="preserve">тепло- та </w:t>
      </w:r>
      <w:r w:rsidR="00E82371" w:rsidRPr="00F7417C">
        <w:rPr>
          <w:sz w:val="28"/>
          <w:lang w:val="uk-UA"/>
        </w:rPr>
        <w:t xml:space="preserve">газопостачання. </w:t>
      </w:r>
    </w:p>
    <w:p w:rsidR="001972E5" w:rsidRPr="001972E5" w:rsidRDefault="001972E5" w:rsidP="009007FE">
      <w:pPr>
        <w:ind w:firstLine="709"/>
        <w:jc w:val="both"/>
        <w:rPr>
          <w:sz w:val="28"/>
          <w:szCs w:val="28"/>
        </w:rPr>
      </w:pPr>
      <w:r w:rsidRPr="001972E5">
        <w:rPr>
          <w:sz w:val="28"/>
          <w:szCs w:val="28"/>
        </w:rPr>
        <w:t>На обслуговуванні Красноградського ЖРЕП знаходиться 143 багатоквартирних житлових будинків.</w:t>
      </w:r>
      <w:r w:rsidR="009007FE">
        <w:rPr>
          <w:sz w:val="28"/>
          <w:szCs w:val="28"/>
          <w:lang w:val="uk-UA"/>
        </w:rPr>
        <w:t xml:space="preserve"> </w:t>
      </w:r>
      <w:r w:rsidRPr="001972E5">
        <w:rPr>
          <w:sz w:val="28"/>
          <w:szCs w:val="28"/>
        </w:rPr>
        <w:t>Загальна площа будинків 234,4 тис. м².</w:t>
      </w:r>
      <w:r>
        <w:rPr>
          <w:sz w:val="28"/>
          <w:szCs w:val="28"/>
          <w:lang w:val="uk-UA"/>
        </w:rPr>
        <w:t xml:space="preserve"> </w:t>
      </w:r>
      <w:r w:rsidRPr="001972E5">
        <w:rPr>
          <w:sz w:val="28"/>
          <w:szCs w:val="28"/>
        </w:rPr>
        <w:t>Загальна площа прибудинкових територій 222,5 тис. м².</w:t>
      </w:r>
      <w:r>
        <w:rPr>
          <w:sz w:val="28"/>
          <w:szCs w:val="28"/>
          <w:lang w:val="uk-UA"/>
        </w:rPr>
        <w:t xml:space="preserve"> </w:t>
      </w:r>
      <w:r w:rsidRPr="001972E5">
        <w:rPr>
          <w:sz w:val="28"/>
          <w:szCs w:val="28"/>
        </w:rPr>
        <w:t>Загальна площа покрівель 67650,7 м.кв,</w:t>
      </w:r>
      <w:r w:rsidR="00391D01">
        <w:rPr>
          <w:sz w:val="28"/>
          <w:szCs w:val="28"/>
        </w:rPr>
        <w:t xml:space="preserve"> </w:t>
      </w:r>
      <w:r w:rsidRPr="001972E5">
        <w:rPr>
          <w:sz w:val="28"/>
          <w:szCs w:val="28"/>
        </w:rPr>
        <w:t>з них м’яких</w:t>
      </w:r>
      <w:r w:rsidR="009007FE">
        <w:rPr>
          <w:sz w:val="28"/>
          <w:szCs w:val="28"/>
          <w:lang w:val="uk-UA"/>
        </w:rPr>
        <w:t xml:space="preserve"> </w:t>
      </w:r>
      <w:r w:rsidRPr="001972E5">
        <w:rPr>
          <w:sz w:val="28"/>
          <w:szCs w:val="28"/>
        </w:rPr>
        <w:t>56515,1 м.кв, шиферних 10518,6 м.кв.</w:t>
      </w:r>
    </w:p>
    <w:p w:rsidR="001972E5" w:rsidRPr="001972E5" w:rsidRDefault="001972E5" w:rsidP="009007FE">
      <w:pPr>
        <w:ind w:firstLine="709"/>
        <w:jc w:val="both"/>
        <w:rPr>
          <w:sz w:val="28"/>
          <w:szCs w:val="28"/>
        </w:rPr>
      </w:pPr>
      <w:r w:rsidRPr="001972E5">
        <w:rPr>
          <w:sz w:val="28"/>
          <w:szCs w:val="28"/>
        </w:rPr>
        <w:t xml:space="preserve">Мешканцям багатоквартирних будинків надаються послуги з управління житловими будинками згідно Рішення виконавчого комітету Красноградської </w:t>
      </w:r>
      <w:r w:rsidRPr="001972E5">
        <w:rPr>
          <w:sz w:val="28"/>
          <w:szCs w:val="28"/>
        </w:rPr>
        <w:lastRenderedPageBreak/>
        <w:t>міської ради</w:t>
      </w:r>
      <w:r w:rsidR="00391D01">
        <w:rPr>
          <w:sz w:val="28"/>
          <w:szCs w:val="28"/>
        </w:rPr>
        <w:t xml:space="preserve"> </w:t>
      </w:r>
      <w:r w:rsidRPr="001972E5">
        <w:rPr>
          <w:sz w:val="28"/>
          <w:szCs w:val="28"/>
        </w:rPr>
        <w:t>від 03.05.2019 року № 92</w:t>
      </w:r>
      <w:r>
        <w:rPr>
          <w:sz w:val="28"/>
          <w:szCs w:val="28"/>
          <w:lang w:val="uk-UA"/>
        </w:rPr>
        <w:t xml:space="preserve"> </w:t>
      </w:r>
      <w:r w:rsidRPr="001972E5">
        <w:rPr>
          <w:sz w:val="28"/>
          <w:szCs w:val="28"/>
        </w:rPr>
        <w:t>“ Про призначення управителя багатоквартирних будинків”, а саме:</w:t>
      </w:r>
    </w:p>
    <w:p w:rsidR="001972E5" w:rsidRPr="001972E5" w:rsidRDefault="001972E5" w:rsidP="009007FE">
      <w:pPr>
        <w:ind w:firstLine="708"/>
        <w:jc w:val="both"/>
        <w:rPr>
          <w:sz w:val="28"/>
          <w:szCs w:val="28"/>
        </w:rPr>
      </w:pPr>
      <w:r w:rsidRPr="009007FE">
        <w:rPr>
          <w:sz w:val="28"/>
          <w:szCs w:val="28"/>
        </w:rPr>
        <w:t>прибирання прибудинкових територій</w:t>
      </w:r>
      <w:r w:rsidR="009007FE">
        <w:rPr>
          <w:sz w:val="28"/>
          <w:szCs w:val="28"/>
          <w:lang w:val="uk-UA"/>
        </w:rPr>
        <w:t>;</w:t>
      </w:r>
      <w:r w:rsidR="009007FE" w:rsidRPr="009007FE">
        <w:rPr>
          <w:sz w:val="28"/>
          <w:szCs w:val="28"/>
          <w:lang w:val="uk-UA"/>
        </w:rPr>
        <w:t xml:space="preserve"> </w:t>
      </w:r>
      <w:r w:rsidRPr="009007FE">
        <w:rPr>
          <w:sz w:val="28"/>
          <w:szCs w:val="28"/>
        </w:rPr>
        <w:t>прибирання сходових кліток</w:t>
      </w:r>
      <w:r w:rsidR="009007FE">
        <w:rPr>
          <w:sz w:val="28"/>
          <w:szCs w:val="28"/>
          <w:lang w:val="uk-UA"/>
        </w:rPr>
        <w:t>;</w:t>
      </w:r>
      <w:r w:rsidR="009007FE" w:rsidRPr="009007FE">
        <w:rPr>
          <w:sz w:val="28"/>
          <w:szCs w:val="28"/>
          <w:lang w:val="uk-UA"/>
        </w:rPr>
        <w:t xml:space="preserve"> </w:t>
      </w:r>
      <w:r w:rsidRPr="009007FE">
        <w:rPr>
          <w:sz w:val="28"/>
          <w:szCs w:val="28"/>
        </w:rPr>
        <w:t>технічне обслуговування ліфтів</w:t>
      </w:r>
      <w:r w:rsidR="009007FE">
        <w:rPr>
          <w:sz w:val="28"/>
          <w:szCs w:val="28"/>
          <w:lang w:val="uk-UA"/>
        </w:rPr>
        <w:t>;</w:t>
      </w:r>
      <w:r w:rsidR="009007FE" w:rsidRPr="009007FE">
        <w:rPr>
          <w:sz w:val="28"/>
          <w:szCs w:val="28"/>
          <w:lang w:val="uk-UA"/>
        </w:rPr>
        <w:t xml:space="preserve"> </w:t>
      </w:r>
      <w:r w:rsidRPr="009007FE">
        <w:rPr>
          <w:sz w:val="28"/>
          <w:szCs w:val="28"/>
        </w:rPr>
        <w:t>технічне обслуговування внутрішньобудинкових систем:</w:t>
      </w:r>
      <w:r w:rsidR="009007FE">
        <w:rPr>
          <w:sz w:val="28"/>
          <w:szCs w:val="28"/>
          <w:lang w:val="uk-UA"/>
        </w:rPr>
        <w:t xml:space="preserve"> </w:t>
      </w:r>
      <w:r w:rsidRPr="001972E5">
        <w:rPr>
          <w:sz w:val="28"/>
          <w:szCs w:val="28"/>
        </w:rPr>
        <w:t>холодного водопостачання</w:t>
      </w:r>
      <w:r w:rsidR="009007FE">
        <w:rPr>
          <w:sz w:val="28"/>
          <w:szCs w:val="28"/>
          <w:lang w:val="uk-UA"/>
        </w:rPr>
        <w:t xml:space="preserve">, </w:t>
      </w:r>
      <w:r w:rsidRPr="001972E5">
        <w:rPr>
          <w:sz w:val="28"/>
          <w:szCs w:val="28"/>
        </w:rPr>
        <w:t>водовідведення</w:t>
      </w:r>
      <w:r w:rsidR="009007FE">
        <w:rPr>
          <w:sz w:val="28"/>
          <w:szCs w:val="28"/>
          <w:lang w:val="uk-UA"/>
        </w:rPr>
        <w:t xml:space="preserve">, </w:t>
      </w:r>
      <w:r w:rsidRPr="001972E5">
        <w:rPr>
          <w:sz w:val="28"/>
          <w:szCs w:val="28"/>
        </w:rPr>
        <w:t>централізованого опалення</w:t>
      </w:r>
      <w:r w:rsidR="009007FE">
        <w:rPr>
          <w:sz w:val="28"/>
          <w:szCs w:val="28"/>
          <w:lang w:val="uk-UA"/>
        </w:rPr>
        <w:t xml:space="preserve">; </w:t>
      </w:r>
      <w:r w:rsidRPr="001972E5">
        <w:rPr>
          <w:sz w:val="28"/>
          <w:szCs w:val="28"/>
        </w:rPr>
        <w:t>обслуговування димових та вентиляційних каналів</w:t>
      </w:r>
      <w:r w:rsidR="009007FE">
        <w:rPr>
          <w:sz w:val="28"/>
          <w:szCs w:val="28"/>
          <w:lang w:val="uk-UA"/>
        </w:rPr>
        <w:t xml:space="preserve">; </w:t>
      </w:r>
      <w:r w:rsidRPr="001972E5">
        <w:rPr>
          <w:sz w:val="28"/>
          <w:szCs w:val="28"/>
        </w:rPr>
        <w:t>технічне обслуговування та поточний ремонт мереж електропостачання та електрообладнання</w:t>
      </w:r>
      <w:r w:rsidR="009007FE">
        <w:rPr>
          <w:sz w:val="28"/>
          <w:szCs w:val="28"/>
          <w:lang w:val="uk-UA"/>
        </w:rPr>
        <w:t xml:space="preserve">; </w:t>
      </w:r>
      <w:r w:rsidRPr="001972E5">
        <w:rPr>
          <w:sz w:val="28"/>
          <w:szCs w:val="28"/>
        </w:rPr>
        <w:t>поточний ремонт під’їздів та сходових клітин</w:t>
      </w:r>
      <w:r w:rsidR="009007FE">
        <w:rPr>
          <w:sz w:val="28"/>
          <w:szCs w:val="28"/>
          <w:lang w:val="uk-UA"/>
        </w:rPr>
        <w:t xml:space="preserve">; </w:t>
      </w:r>
      <w:r w:rsidRPr="001972E5">
        <w:rPr>
          <w:sz w:val="28"/>
          <w:szCs w:val="28"/>
        </w:rPr>
        <w:t>поточний ремонт покрівлі житлових будинків</w:t>
      </w:r>
      <w:r w:rsidR="009007FE">
        <w:rPr>
          <w:sz w:val="28"/>
          <w:szCs w:val="28"/>
          <w:lang w:val="uk-UA"/>
        </w:rPr>
        <w:t xml:space="preserve">; </w:t>
      </w:r>
      <w:r w:rsidRPr="001972E5">
        <w:rPr>
          <w:sz w:val="28"/>
          <w:szCs w:val="28"/>
        </w:rPr>
        <w:t>освітлення міст загального користування</w:t>
      </w:r>
      <w:r w:rsidR="009007FE">
        <w:rPr>
          <w:sz w:val="28"/>
          <w:szCs w:val="28"/>
          <w:lang w:val="uk-UA"/>
        </w:rPr>
        <w:t xml:space="preserve">; </w:t>
      </w:r>
      <w:r w:rsidRPr="001972E5">
        <w:rPr>
          <w:sz w:val="28"/>
          <w:szCs w:val="28"/>
        </w:rPr>
        <w:t>підкачування води в 9-ти поверхових будинках.</w:t>
      </w:r>
    </w:p>
    <w:p w:rsidR="001972E5" w:rsidRPr="001972E5" w:rsidRDefault="001972E5" w:rsidP="009007FE">
      <w:pPr>
        <w:ind w:firstLine="709"/>
        <w:jc w:val="both"/>
        <w:rPr>
          <w:sz w:val="28"/>
          <w:szCs w:val="28"/>
        </w:rPr>
      </w:pPr>
      <w:r w:rsidRPr="001972E5">
        <w:rPr>
          <w:sz w:val="28"/>
          <w:szCs w:val="28"/>
        </w:rPr>
        <w:t>По всіх багатоквартирних будинках пров</w:t>
      </w:r>
      <w:r w:rsidR="009007FE">
        <w:rPr>
          <w:sz w:val="28"/>
          <w:szCs w:val="28"/>
          <w:lang w:val="uk-UA"/>
        </w:rPr>
        <w:t>едено</w:t>
      </w:r>
      <w:r w:rsidRPr="001972E5">
        <w:rPr>
          <w:sz w:val="28"/>
          <w:szCs w:val="28"/>
        </w:rPr>
        <w:t xml:space="preserve"> комплекс робіт по підготовці житлових будинків до роботи в осінньо-зимовий період 2023/2024 років, поточний ремонт покрівель, сходових кліток, внутрішньобудинкових систем теплопостачання, водопостачання та водовідведення, електропостачання та інше.</w:t>
      </w:r>
    </w:p>
    <w:p w:rsidR="001972E5" w:rsidRPr="001972E5" w:rsidRDefault="001972E5" w:rsidP="009007FE">
      <w:pPr>
        <w:ind w:firstLine="709"/>
        <w:jc w:val="both"/>
        <w:rPr>
          <w:sz w:val="28"/>
          <w:szCs w:val="28"/>
        </w:rPr>
      </w:pPr>
      <w:r w:rsidRPr="001972E5">
        <w:rPr>
          <w:sz w:val="28"/>
          <w:szCs w:val="28"/>
        </w:rPr>
        <w:t>На балансі Красноградського ЖРЕП знаходиться 103 систем</w:t>
      </w:r>
      <w:r>
        <w:rPr>
          <w:sz w:val="28"/>
          <w:szCs w:val="28"/>
          <w:lang w:val="uk-UA"/>
        </w:rPr>
        <w:t>и</w:t>
      </w:r>
      <w:r w:rsidRPr="001972E5">
        <w:rPr>
          <w:sz w:val="28"/>
          <w:szCs w:val="28"/>
        </w:rPr>
        <w:t xml:space="preserve"> центрального опалення.</w:t>
      </w:r>
      <w:r>
        <w:rPr>
          <w:sz w:val="28"/>
          <w:szCs w:val="28"/>
          <w:lang w:val="uk-UA"/>
        </w:rPr>
        <w:t xml:space="preserve"> </w:t>
      </w:r>
      <w:r w:rsidRPr="001972E5">
        <w:rPr>
          <w:sz w:val="28"/>
          <w:szCs w:val="28"/>
        </w:rPr>
        <w:t>Проведено гідравлічні випробування внутрішньобудинкових систем опалення з підписанням актів готовності в 103 багатоквартирних будинках.</w:t>
      </w:r>
    </w:p>
    <w:p w:rsidR="001972E5" w:rsidRPr="009007FE" w:rsidRDefault="001972E5" w:rsidP="009007FE">
      <w:pPr>
        <w:ind w:firstLine="709"/>
        <w:jc w:val="both"/>
        <w:rPr>
          <w:sz w:val="28"/>
          <w:szCs w:val="28"/>
          <w:lang w:val="uk-UA"/>
        </w:rPr>
      </w:pPr>
      <w:r w:rsidRPr="001972E5">
        <w:rPr>
          <w:sz w:val="28"/>
          <w:szCs w:val="28"/>
        </w:rPr>
        <w:t>Виконані</w:t>
      </w:r>
      <w:r w:rsidR="009007FE">
        <w:rPr>
          <w:sz w:val="28"/>
          <w:szCs w:val="28"/>
          <w:lang w:val="uk-UA"/>
        </w:rPr>
        <w:t xml:space="preserve"> також</w:t>
      </w:r>
      <w:r w:rsidRPr="001972E5">
        <w:rPr>
          <w:sz w:val="28"/>
          <w:szCs w:val="28"/>
        </w:rPr>
        <w:t xml:space="preserve"> наступні заходи</w:t>
      </w:r>
      <w:r w:rsidR="009007FE">
        <w:rPr>
          <w:sz w:val="28"/>
          <w:szCs w:val="28"/>
          <w:lang w:val="uk-UA"/>
        </w:rPr>
        <w:t>:</w:t>
      </w:r>
    </w:p>
    <w:p w:rsidR="001972E5" w:rsidRPr="001972E5" w:rsidRDefault="009007FE" w:rsidP="009007FE">
      <w:pPr>
        <w:ind w:firstLine="709"/>
        <w:jc w:val="both"/>
        <w:rPr>
          <w:sz w:val="28"/>
          <w:szCs w:val="28"/>
        </w:rPr>
      </w:pPr>
      <w:r>
        <w:rPr>
          <w:sz w:val="28"/>
          <w:szCs w:val="28"/>
          <w:lang w:val="uk-UA"/>
        </w:rPr>
        <w:t>о</w:t>
      </w:r>
      <w:r w:rsidR="001972E5" w:rsidRPr="009007FE">
        <w:rPr>
          <w:sz w:val="28"/>
          <w:szCs w:val="28"/>
          <w:lang w:val="uk-UA"/>
        </w:rPr>
        <w:t>бстежені димовентиляційні канали по 123 будинках</w:t>
      </w:r>
      <w:r>
        <w:rPr>
          <w:sz w:val="28"/>
          <w:szCs w:val="28"/>
          <w:lang w:val="uk-UA"/>
        </w:rPr>
        <w:t>; в</w:t>
      </w:r>
      <w:r w:rsidR="001972E5" w:rsidRPr="009007FE">
        <w:rPr>
          <w:sz w:val="28"/>
          <w:szCs w:val="28"/>
          <w:lang w:val="uk-UA"/>
        </w:rPr>
        <w:t>ідремонтовано 19 під’їздів багатоквартирних будинків;</w:t>
      </w:r>
      <w:r>
        <w:rPr>
          <w:sz w:val="28"/>
          <w:szCs w:val="28"/>
          <w:lang w:val="uk-UA"/>
        </w:rPr>
        <w:t xml:space="preserve"> з</w:t>
      </w:r>
      <w:r w:rsidR="001972E5" w:rsidRPr="009007FE">
        <w:rPr>
          <w:sz w:val="28"/>
          <w:szCs w:val="28"/>
          <w:lang w:val="uk-UA"/>
        </w:rPr>
        <w:t>амінено 275 різних кранів та 416 м труб різного діаметру на системах опалення та холодного водопостачання</w:t>
      </w:r>
      <w:r>
        <w:rPr>
          <w:sz w:val="28"/>
          <w:szCs w:val="28"/>
          <w:lang w:val="uk-UA"/>
        </w:rPr>
        <w:t>; з</w:t>
      </w:r>
      <w:r w:rsidR="001972E5" w:rsidRPr="009007FE">
        <w:rPr>
          <w:sz w:val="28"/>
          <w:szCs w:val="28"/>
          <w:lang w:val="uk-UA"/>
        </w:rPr>
        <w:t>амінено 215м труб на системах водовідведення;</w:t>
      </w:r>
      <w:r>
        <w:rPr>
          <w:sz w:val="28"/>
          <w:szCs w:val="28"/>
          <w:lang w:val="uk-UA"/>
        </w:rPr>
        <w:t xml:space="preserve"> п</w:t>
      </w:r>
      <w:r w:rsidR="001972E5" w:rsidRPr="001972E5">
        <w:rPr>
          <w:sz w:val="28"/>
          <w:szCs w:val="28"/>
        </w:rPr>
        <w:t>роведено поточний ремонт м’яких покрівель загальною площею 2060 м.кв., (34 будинки)</w:t>
      </w:r>
      <w:r>
        <w:rPr>
          <w:sz w:val="28"/>
          <w:szCs w:val="28"/>
          <w:lang w:val="uk-UA"/>
        </w:rPr>
        <w:t>; в</w:t>
      </w:r>
      <w:r w:rsidR="001972E5" w:rsidRPr="001972E5">
        <w:rPr>
          <w:sz w:val="28"/>
          <w:szCs w:val="28"/>
        </w:rPr>
        <w:t>иконано 91 м2 скління та проводиться ремонт віконних рам місць загального користування багатоквартирних будинків;</w:t>
      </w:r>
      <w:r>
        <w:rPr>
          <w:sz w:val="28"/>
          <w:szCs w:val="28"/>
          <w:lang w:val="uk-UA"/>
        </w:rPr>
        <w:t xml:space="preserve"> в</w:t>
      </w:r>
      <w:r w:rsidR="001972E5" w:rsidRPr="001972E5">
        <w:rPr>
          <w:sz w:val="28"/>
          <w:szCs w:val="28"/>
        </w:rPr>
        <w:t>ідремонтовано 43 вхідних дверей до під’їздів, підвальних приміщень та технічних поверхів;</w:t>
      </w:r>
      <w:r>
        <w:rPr>
          <w:sz w:val="28"/>
          <w:szCs w:val="28"/>
          <w:lang w:val="uk-UA"/>
        </w:rPr>
        <w:t xml:space="preserve"> п</w:t>
      </w:r>
      <w:r w:rsidR="001972E5" w:rsidRPr="001972E5">
        <w:rPr>
          <w:sz w:val="28"/>
          <w:szCs w:val="28"/>
        </w:rPr>
        <w:t>роведено обстеження, технічний огляд та поточний ремонт 102</w:t>
      </w:r>
      <w:r w:rsidR="00391D01">
        <w:rPr>
          <w:sz w:val="28"/>
          <w:szCs w:val="28"/>
        </w:rPr>
        <w:t xml:space="preserve"> </w:t>
      </w:r>
      <w:r w:rsidR="001972E5" w:rsidRPr="001972E5">
        <w:rPr>
          <w:sz w:val="28"/>
          <w:szCs w:val="28"/>
        </w:rPr>
        <w:t>системи електропостачання.</w:t>
      </w:r>
    </w:p>
    <w:p w:rsidR="001972E5" w:rsidRPr="001972E5" w:rsidRDefault="001972E5" w:rsidP="009007FE">
      <w:pPr>
        <w:ind w:firstLine="709"/>
        <w:jc w:val="both"/>
        <w:rPr>
          <w:sz w:val="28"/>
          <w:szCs w:val="28"/>
        </w:rPr>
      </w:pPr>
      <w:r w:rsidRPr="001972E5">
        <w:rPr>
          <w:sz w:val="28"/>
          <w:szCs w:val="28"/>
        </w:rPr>
        <w:t>Продовжується впорядкування обслуговування сисем тепло,- електро,- водозабезпечення.</w:t>
      </w:r>
    </w:p>
    <w:p w:rsidR="001972E5" w:rsidRPr="001972E5" w:rsidRDefault="001972E5" w:rsidP="009007FE">
      <w:pPr>
        <w:ind w:firstLine="709"/>
        <w:jc w:val="both"/>
        <w:rPr>
          <w:sz w:val="28"/>
          <w:szCs w:val="28"/>
        </w:rPr>
      </w:pPr>
      <w:r w:rsidRPr="001972E5">
        <w:rPr>
          <w:sz w:val="28"/>
          <w:szCs w:val="28"/>
        </w:rPr>
        <w:t>Заборгованість з виплати заробітної плати по підприємству відсутня.</w:t>
      </w:r>
    </w:p>
    <w:p w:rsidR="001972E5" w:rsidRPr="001972E5" w:rsidRDefault="001972E5" w:rsidP="009007FE">
      <w:pPr>
        <w:ind w:firstLine="709"/>
        <w:jc w:val="both"/>
        <w:rPr>
          <w:sz w:val="28"/>
          <w:szCs w:val="28"/>
        </w:rPr>
      </w:pPr>
      <w:r w:rsidRPr="001972E5">
        <w:rPr>
          <w:sz w:val="28"/>
          <w:szCs w:val="28"/>
        </w:rPr>
        <w:t>Заборгованості в розрахунках за енергоносії</w:t>
      </w:r>
      <w:r>
        <w:rPr>
          <w:sz w:val="28"/>
          <w:szCs w:val="28"/>
          <w:lang w:val="uk-UA"/>
        </w:rPr>
        <w:t>в</w:t>
      </w:r>
      <w:r w:rsidRPr="001972E5">
        <w:rPr>
          <w:sz w:val="28"/>
          <w:szCs w:val="28"/>
        </w:rPr>
        <w:t xml:space="preserve"> немає.</w:t>
      </w:r>
    </w:p>
    <w:p w:rsidR="001972E5" w:rsidRPr="001972E5" w:rsidRDefault="001972E5" w:rsidP="009007FE">
      <w:pPr>
        <w:ind w:firstLine="709"/>
        <w:jc w:val="both"/>
        <w:rPr>
          <w:sz w:val="28"/>
          <w:szCs w:val="28"/>
        </w:rPr>
      </w:pPr>
      <w:r w:rsidRPr="001972E5">
        <w:rPr>
          <w:sz w:val="28"/>
          <w:szCs w:val="28"/>
        </w:rPr>
        <w:t>Рівень проплати за послуги управління багатоквартирними будинками</w:t>
      </w:r>
      <w:r w:rsidR="00391D01">
        <w:rPr>
          <w:sz w:val="28"/>
          <w:szCs w:val="28"/>
        </w:rPr>
        <w:t xml:space="preserve"> </w:t>
      </w:r>
      <w:r w:rsidRPr="001972E5">
        <w:rPr>
          <w:sz w:val="28"/>
          <w:szCs w:val="28"/>
        </w:rPr>
        <w:t>за десять місяців 2023 року складає 96,5%.</w:t>
      </w:r>
    </w:p>
    <w:p w:rsidR="001972E5" w:rsidRPr="001972E5" w:rsidRDefault="001972E5" w:rsidP="009007FE">
      <w:pPr>
        <w:ind w:firstLine="709"/>
        <w:jc w:val="both"/>
        <w:rPr>
          <w:sz w:val="28"/>
          <w:szCs w:val="28"/>
        </w:rPr>
      </w:pPr>
      <w:r w:rsidRPr="001972E5">
        <w:rPr>
          <w:sz w:val="28"/>
          <w:szCs w:val="28"/>
        </w:rPr>
        <w:t>Будинки, які знаходяться на балансі ЖРЕП збудовані в 60-80 роки минулого сторіччя. Більшість будинків потребує капітального ремонту покрівель, внутрішньо будинкових систем опалення, водопостачання, водовідведення, електропостачання, ганків, тротуарних доріжок, облаштування мощення</w:t>
      </w:r>
      <w:r w:rsidR="00391D01">
        <w:rPr>
          <w:sz w:val="28"/>
          <w:szCs w:val="28"/>
        </w:rPr>
        <w:t xml:space="preserve"> </w:t>
      </w:r>
      <w:r w:rsidRPr="001972E5">
        <w:rPr>
          <w:sz w:val="28"/>
          <w:szCs w:val="28"/>
        </w:rPr>
        <w:t>по периметру будинків, залаштування тріщин зовнішніх стін.</w:t>
      </w:r>
    </w:p>
    <w:p w:rsidR="001972E5" w:rsidRPr="001972E5" w:rsidRDefault="001972E5" w:rsidP="001972E5">
      <w:pPr>
        <w:ind w:firstLine="708"/>
        <w:jc w:val="both"/>
        <w:rPr>
          <w:sz w:val="28"/>
          <w:szCs w:val="28"/>
        </w:rPr>
      </w:pPr>
      <w:r w:rsidRPr="001972E5">
        <w:rPr>
          <w:sz w:val="28"/>
          <w:szCs w:val="28"/>
        </w:rPr>
        <w:t>Для енергозбереження</w:t>
      </w:r>
      <w:r w:rsidR="00391D01">
        <w:rPr>
          <w:sz w:val="28"/>
          <w:szCs w:val="28"/>
        </w:rPr>
        <w:t xml:space="preserve"> </w:t>
      </w:r>
      <w:r w:rsidRPr="001972E5">
        <w:rPr>
          <w:sz w:val="28"/>
          <w:szCs w:val="28"/>
        </w:rPr>
        <w:t>в житловому фонді необхідно провести утеплення фасадів, трубопроводів в підвалах будинків, утеплення чердачних перекриттів, а також заміну вікон сходових клітин та вхідних в під’їзди дверних блоків.</w:t>
      </w:r>
    </w:p>
    <w:p w:rsidR="001972E5" w:rsidRPr="001972E5" w:rsidRDefault="001972E5" w:rsidP="001972E5">
      <w:pPr>
        <w:ind w:firstLine="708"/>
        <w:jc w:val="both"/>
        <w:rPr>
          <w:sz w:val="28"/>
          <w:szCs w:val="28"/>
        </w:rPr>
      </w:pPr>
      <w:r w:rsidRPr="001972E5">
        <w:rPr>
          <w:sz w:val="28"/>
          <w:szCs w:val="28"/>
        </w:rPr>
        <w:lastRenderedPageBreak/>
        <w:t>В калькуляції на управління багатоквартирних будинків кошти на проведення капітальних витрат не передбачається.</w:t>
      </w:r>
    </w:p>
    <w:p w:rsidR="009007FE" w:rsidRPr="005E663F" w:rsidRDefault="009007FE" w:rsidP="009007FE">
      <w:pPr>
        <w:ind w:firstLine="709"/>
        <w:jc w:val="both"/>
        <w:rPr>
          <w:b/>
          <w:bCs/>
          <w:i/>
          <w:iCs/>
          <w:sz w:val="28"/>
          <w:szCs w:val="28"/>
          <w:lang w:val="uk-UA"/>
        </w:rPr>
      </w:pPr>
      <w:r w:rsidRPr="005E663F">
        <w:rPr>
          <w:b/>
          <w:bCs/>
          <w:i/>
          <w:iCs/>
          <w:sz w:val="28"/>
          <w:szCs w:val="28"/>
          <w:lang w:val="uk-UA"/>
        </w:rPr>
        <w:t>Цільові програми в галузі:</w:t>
      </w:r>
    </w:p>
    <w:p w:rsidR="009007FE" w:rsidRDefault="009D67AD" w:rsidP="00575D17">
      <w:pPr>
        <w:ind w:firstLine="567"/>
        <w:jc w:val="both"/>
        <w:rPr>
          <w:sz w:val="28"/>
          <w:szCs w:val="28"/>
        </w:rPr>
      </w:pPr>
      <w:r>
        <w:rPr>
          <w:sz w:val="28"/>
          <w:szCs w:val="28"/>
        </w:rPr>
        <w:t>Програма розвитку житлової інфраструктури Красноградської міської ради, що перебуває на балансі Красноградського житлового ремонтно-експлуатаційного підприємства на 2022-2025 роки</w:t>
      </w:r>
    </w:p>
    <w:p w:rsidR="009D67AD" w:rsidRDefault="009D67AD" w:rsidP="00575D17">
      <w:pPr>
        <w:ind w:firstLine="567"/>
        <w:jc w:val="both"/>
        <w:rPr>
          <w:rStyle w:val="af3"/>
          <w:b w:val="0"/>
          <w:color w:val="000000"/>
          <w:sz w:val="28"/>
          <w:szCs w:val="28"/>
          <w:lang w:val="uk-UA"/>
        </w:rPr>
      </w:pPr>
      <w:r>
        <w:rPr>
          <w:rStyle w:val="af3"/>
          <w:b w:val="0"/>
          <w:color w:val="000000"/>
          <w:sz w:val="28"/>
          <w:szCs w:val="28"/>
          <w:lang w:val="uk-UA"/>
        </w:rPr>
        <w:t>Програма спрямована на з</w:t>
      </w:r>
      <w:r w:rsidRPr="00386281">
        <w:rPr>
          <w:rStyle w:val="af3"/>
          <w:b w:val="0"/>
          <w:color w:val="000000"/>
          <w:sz w:val="28"/>
          <w:szCs w:val="28"/>
          <w:lang w:val="uk-UA"/>
        </w:rPr>
        <w:t>абезпечення стабільності роботи Красноградського ЖРЕП</w:t>
      </w:r>
      <w:r>
        <w:rPr>
          <w:rStyle w:val="af3"/>
          <w:b w:val="0"/>
          <w:color w:val="000000"/>
          <w:sz w:val="28"/>
          <w:szCs w:val="28"/>
          <w:lang w:val="uk-UA"/>
        </w:rPr>
        <w:t xml:space="preserve"> </w:t>
      </w:r>
      <w:r w:rsidRPr="00386281">
        <w:rPr>
          <w:rStyle w:val="af3"/>
          <w:b w:val="0"/>
          <w:color w:val="000000"/>
          <w:sz w:val="28"/>
          <w:szCs w:val="28"/>
          <w:lang w:val="uk-UA"/>
        </w:rPr>
        <w:t xml:space="preserve">згідно </w:t>
      </w:r>
      <w:r>
        <w:rPr>
          <w:rStyle w:val="af3"/>
          <w:b w:val="0"/>
          <w:color w:val="000000"/>
          <w:sz w:val="28"/>
          <w:szCs w:val="28"/>
          <w:lang w:val="uk-UA"/>
        </w:rPr>
        <w:t xml:space="preserve">з </w:t>
      </w:r>
      <w:r w:rsidRPr="00386281">
        <w:rPr>
          <w:rStyle w:val="af3"/>
          <w:b w:val="0"/>
          <w:color w:val="000000"/>
          <w:sz w:val="28"/>
          <w:szCs w:val="28"/>
          <w:lang w:val="uk-UA"/>
        </w:rPr>
        <w:t>його функціональн</w:t>
      </w:r>
      <w:r>
        <w:rPr>
          <w:rStyle w:val="af3"/>
          <w:b w:val="0"/>
          <w:color w:val="000000"/>
          <w:sz w:val="28"/>
          <w:szCs w:val="28"/>
          <w:lang w:val="uk-UA"/>
        </w:rPr>
        <w:t>им</w:t>
      </w:r>
      <w:r w:rsidRPr="00386281">
        <w:rPr>
          <w:rStyle w:val="af3"/>
          <w:b w:val="0"/>
          <w:color w:val="000000"/>
          <w:sz w:val="28"/>
          <w:szCs w:val="28"/>
          <w:lang w:val="uk-UA"/>
        </w:rPr>
        <w:t xml:space="preserve"> призначення</w:t>
      </w:r>
      <w:r>
        <w:rPr>
          <w:rStyle w:val="af3"/>
          <w:b w:val="0"/>
          <w:color w:val="000000"/>
          <w:sz w:val="28"/>
          <w:szCs w:val="28"/>
          <w:lang w:val="uk-UA"/>
        </w:rPr>
        <w:t>м</w:t>
      </w:r>
      <w:r w:rsidRPr="00386281">
        <w:rPr>
          <w:rStyle w:val="af3"/>
          <w:b w:val="0"/>
          <w:color w:val="000000"/>
          <w:sz w:val="28"/>
          <w:szCs w:val="28"/>
          <w:lang w:val="uk-UA"/>
        </w:rPr>
        <w:t xml:space="preserve">, надійності та безпеки експлуатації будівель, споруд та інженерних мереж шляхом </w:t>
      </w:r>
      <w:r>
        <w:rPr>
          <w:rStyle w:val="af3"/>
          <w:b w:val="0"/>
          <w:color w:val="000000"/>
          <w:sz w:val="28"/>
          <w:szCs w:val="28"/>
          <w:lang w:val="uk-UA"/>
        </w:rPr>
        <w:t>інвестування коштів у розвиток підприємства.</w:t>
      </w:r>
    </w:p>
    <w:p w:rsidR="009D67AD" w:rsidRDefault="009D67AD" w:rsidP="00575D17">
      <w:pPr>
        <w:ind w:firstLine="567"/>
        <w:jc w:val="both"/>
        <w:rPr>
          <w:sz w:val="28"/>
          <w:szCs w:val="28"/>
        </w:rPr>
      </w:pPr>
      <w:r>
        <w:rPr>
          <w:sz w:val="28"/>
          <w:szCs w:val="28"/>
        </w:rPr>
        <w:t>Програма розвитку та збереження об</w:t>
      </w:r>
      <w:r w:rsidRPr="00D81D96">
        <w:rPr>
          <w:sz w:val="28"/>
          <w:szCs w:val="28"/>
        </w:rPr>
        <w:t>’</w:t>
      </w:r>
      <w:r>
        <w:rPr>
          <w:sz w:val="28"/>
          <w:szCs w:val="28"/>
        </w:rPr>
        <w:t xml:space="preserve">єктів комунальної власності які не належать до культурної спадщини Красноградської міської територіальної </w:t>
      </w:r>
      <w:r w:rsidRPr="00F961F0">
        <w:rPr>
          <w:sz w:val="28"/>
          <w:szCs w:val="28"/>
        </w:rPr>
        <w:t>громади на 2021-2025 роки</w:t>
      </w:r>
    </w:p>
    <w:p w:rsidR="009D67AD" w:rsidRDefault="009D67AD" w:rsidP="00575D17">
      <w:pPr>
        <w:ind w:firstLine="567"/>
        <w:jc w:val="both"/>
        <w:rPr>
          <w:b/>
          <w:i/>
          <w:sz w:val="28"/>
          <w:szCs w:val="28"/>
          <w:lang w:val="uk-UA"/>
        </w:rPr>
      </w:pPr>
      <w:r>
        <w:rPr>
          <w:sz w:val="28"/>
          <w:szCs w:val="28"/>
          <w:lang w:val="uk-UA"/>
        </w:rPr>
        <w:t>Програма розроблена з метою забезпечення ефективного</w:t>
      </w:r>
      <w:r w:rsidRPr="00CB15CE">
        <w:rPr>
          <w:sz w:val="28"/>
          <w:lang w:val="uk-UA"/>
        </w:rPr>
        <w:t xml:space="preserve"> </w:t>
      </w:r>
      <w:r>
        <w:rPr>
          <w:sz w:val="28"/>
          <w:lang w:val="uk-UA"/>
        </w:rPr>
        <w:t>розвитку та</w:t>
      </w:r>
      <w:r>
        <w:rPr>
          <w:sz w:val="28"/>
          <w:szCs w:val="28"/>
          <w:lang w:val="uk-UA"/>
        </w:rPr>
        <w:t xml:space="preserve"> використання </w:t>
      </w:r>
      <w:r w:rsidRPr="00AA62BF">
        <w:rPr>
          <w:sz w:val="28"/>
          <w:szCs w:val="28"/>
          <w:lang w:val="uk-UA"/>
        </w:rPr>
        <w:t xml:space="preserve">об’єктів комунальної власності </w:t>
      </w:r>
      <w:r>
        <w:rPr>
          <w:sz w:val="28"/>
          <w:szCs w:val="28"/>
          <w:lang w:val="uk-UA"/>
        </w:rPr>
        <w:t xml:space="preserve">територіальної громади шляхом досягнення стабільної діяльності комунальних підприємств, установ, закладів і утримання </w:t>
      </w:r>
      <w:r w:rsidRPr="00AA62BF">
        <w:rPr>
          <w:sz w:val="28"/>
          <w:szCs w:val="28"/>
          <w:lang w:val="uk-UA"/>
        </w:rPr>
        <w:t xml:space="preserve">об’єктів комунальної власності </w:t>
      </w:r>
      <w:r>
        <w:rPr>
          <w:sz w:val="28"/>
          <w:szCs w:val="28"/>
          <w:lang w:val="uk-UA"/>
        </w:rPr>
        <w:t>територіальної громади</w:t>
      </w:r>
      <w:r w:rsidRPr="00AA62BF">
        <w:rPr>
          <w:sz w:val="28"/>
          <w:szCs w:val="28"/>
          <w:lang w:val="uk-UA"/>
        </w:rPr>
        <w:t xml:space="preserve"> </w:t>
      </w:r>
      <w:r>
        <w:rPr>
          <w:sz w:val="28"/>
          <w:szCs w:val="28"/>
          <w:lang w:val="uk-UA"/>
        </w:rPr>
        <w:t>в належному стані.</w:t>
      </w:r>
    </w:p>
    <w:p w:rsidR="005A0F90" w:rsidRDefault="00EC4FED" w:rsidP="00575D17">
      <w:pPr>
        <w:ind w:firstLine="567"/>
        <w:jc w:val="both"/>
        <w:rPr>
          <w:sz w:val="28"/>
          <w:szCs w:val="28"/>
          <w:lang w:val="uk-UA"/>
        </w:rPr>
      </w:pPr>
      <w:r>
        <w:rPr>
          <w:b/>
          <w:i/>
          <w:sz w:val="28"/>
          <w:szCs w:val="28"/>
          <w:lang w:val="uk-UA"/>
        </w:rPr>
        <w:t>Перспективні напрямки покращення</w:t>
      </w:r>
      <w:r w:rsidR="005A0F90" w:rsidRPr="00946D95">
        <w:rPr>
          <w:sz w:val="28"/>
          <w:szCs w:val="28"/>
          <w:lang w:val="uk-UA"/>
        </w:rPr>
        <w:t xml:space="preserve">: </w:t>
      </w:r>
    </w:p>
    <w:p w:rsidR="005A0F90" w:rsidRDefault="005A0F90" w:rsidP="00575D17">
      <w:pPr>
        <w:ind w:firstLine="567"/>
        <w:jc w:val="both"/>
        <w:rPr>
          <w:sz w:val="28"/>
          <w:szCs w:val="28"/>
          <w:lang w:val="uk-UA"/>
        </w:rPr>
      </w:pPr>
      <w:r w:rsidRPr="00946D95">
        <w:rPr>
          <w:sz w:val="28"/>
          <w:szCs w:val="28"/>
          <w:lang w:val="uk-UA"/>
        </w:rPr>
        <w:t xml:space="preserve">− незадовільний технічний стан житлового фонду </w:t>
      </w:r>
      <w:r w:rsidR="00915739">
        <w:rPr>
          <w:sz w:val="28"/>
          <w:szCs w:val="28"/>
          <w:lang w:val="uk-UA"/>
        </w:rPr>
        <w:t>громади</w:t>
      </w:r>
      <w:r w:rsidRPr="00946D95">
        <w:rPr>
          <w:sz w:val="28"/>
          <w:szCs w:val="28"/>
          <w:lang w:val="uk-UA"/>
        </w:rPr>
        <w:t>, особливо в центральній частині</w:t>
      </w:r>
      <w:r w:rsidR="00391D01">
        <w:rPr>
          <w:sz w:val="28"/>
          <w:szCs w:val="28"/>
          <w:lang w:val="uk-UA"/>
        </w:rPr>
        <w:t xml:space="preserve"> </w:t>
      </w:r>
      <w:r w:rsidRPr="00946D95">
        <w:rPr>
          <w:sz w:val="28"/>
          <w:szCs w:val="28"/>
          <w:lang w:val="uk-UA"/>
        </w:rPr>
        <w:t xml:space="preserve">забудови міста; </w:t>
      </w:r>
    </w:p>
    <w:p w:rsidR="005A0F90" w:rsidRDefault="005A0F90" w:rsidP="00575D17">
      <w:pPr>
        <w:ind w:firstLine="567"/>
        <w:jc w:val="both"/>
        <w:rPr>
          <w:sz w:val="28"/>
          <w:szCs w:val="28"/>
          <w:lang w:val="uk-UA"/>
        </w:rPr>
      </w:pPr>
      <w:r w:rsidRPr="00946D95">
        <w:rPr>
          <w:sz w:val="28"/>
          <w:szCs w:val="28"/>
          <w:lang w:val="uk-UA"/>
        </w:rPr>
        <w:t xml:space="preserve">− недостатньо якісне надання житлово-комунальних послуг; </w:t>
      </w:r>
    </w:p>
    <w:p w:rsidR="005A0F90" w:rsidRDefault="005A0F90" w:rsidP="00575D17">
      <w:pPr>
        <w:ind w:firstLine="567"/>
        <w:jc w:val="both"/>
        <w:rPr>
          <w:sz w:val="28"/>
          <w:szCs w:val="28"/>
          <w:lang w:val="uk-UA"/>
        </w:rPr>
      </w:pPr>
      <w:r w:rsidRPr="00946D95">
        <w:rPr>
          <w:sz w:val="28"/>
          <w:szCs w:val="28"/>
          <w:lang w:val="uk-UA"/>
        </w:rPr>
        <w:t xml:space="preserve">− незадовільний технічний стан ліфтового господарства; </w:t>
      </w:r>
    </w:p>
    <w:p w:rsidR="005A0F90" w:rsidRDefault="005A0F90" w:rsidP="00575D17">
      <w:pPr>
        <w:ind w:firstLine="567"/>
        <w:jc w:val="both"/>
        <w:rPr>
          <w:sz w:val="28"/>
          <w:szCs w:val="28"/>
          <w:lang w:val="uk-UA"/>
        </w:rPr>
      </w:pPr>
      <w:r w:rsidRPr="00946D95">
        <w:rPr>
          <w:sz w:val="28"/>
          <w:szCs w:val="28"/>
          <w:lang w:val="uk-UA"/>
        </w:rPr>
        <w:t xml:space="preserve">− недотримання термінів експлуатації внутрішньобудинкових мереж та обладнання; </w:t>
      </w:r>
    </w:p>
    <w:p w:rsidR="005A0F90" w:rsidRDefault="005A0F90" w:rsidP="00575D17">
      <w:pPr>
        <w:ind w:firstLine="567"/>
        <w:jc w:val="both"/>
        <w:rPr>
          <w:sz w:val="28"/>
          <w:szCs w:val="28"/>
          <w:lang w:val="uk-UA"/>
        </w:rPr>
      </w:pPr>
      <w:r w:rsidRPr="00946D95">
        <w:rPr>
          <w:sz w:val="28"/>
          <w:szCs w:val="28"/>
          <w:lang w:val="uk-UA"/>
        </w:rPr>
        <w:t>− неповернення підприємствам житлового господарства у повному обсязі коштів з державного бюджету за надані пільги та</w:t>
      </w:r>
      <w:r>
        <w:rPr>
          <w:sz w:val="28"/>
          <w:szCs w:val="28"/>
          <w:lang w:val="uk-UA"/>
        </w:rPr>
        <w:t xml:space="preserve"> субсидії.</w:t>
      </w:r>
    </w:p>
    <w:p w:rsidR="005A0F90" w:rsidRPr="002F359B" w:rsidRDefault="005A0F90" w:rsidP="00575D17">
      <w:pPr>
        <w:ind w:firstLine="567"/>
        <w:jc w:val="both"/>
        <w:rPr>
          <w:b/>
          <w:i/>
          <w:sz w:val="28"/>
          <w:szCs w:val="28"/>
          <w:lang w:val="uk-UA"/>
        </w:rPr>
      </w:pPr>
      <w:r w:rsidRPr="002F359B">
        <w:rPr>
          <w:b/>
          <w:i/>
          <w:sz w:val="28"/>
          <w:szCs w:val="28"/>
          <w:lang w:val="uk-UA"/>
        </w:rPr>
        <w:t xml:space="preserve">Цілі та завдання: </w:t>
      </w:r>
    </w:p>
    <w:p w:rsidR="005A0F90" w:rsidRDefault="005A0F90" w:rsidP="00575D17">
      <w:pPr>
        <w:ind w:firstLine="567"/>
        <w:jc w:val="both"/>
        <w:rPr>
          <w:sz w:val="28"/>
          <w:szCs w:val="28"/>
          <w:lang w:val="uk-UA"/>
        </w:rPr>
      </w:pPr>
      <w:r w:rsidRPr="00946D95">
        <w:rPr>
          <w:sz w:val="28"/>
          <w:szCs w:val="28"/>
          <w:lang w:val="uk-UA"/>
        </w:rPr>
        <w:t>Розробка програм щодо:</w:t>
      </w:r>
    </w:p>
    <w:p w:rsidR="005A0F90" w:rsidRDefault="005A0F90" w:rsidP="00575D17">
      <w:pPr>
        <w:ind w:firstLine="567"/>
        <w:jc w:val="both"/>
        <w:rPr>
          <w:sz w:val="28"/>
          <w:szCs w:val="28"/>
          <w:lang w:val="uk-UA"/>
        </w:rPr>
      </w:pPr>
      <w:r w:rsidRPr="00946D95">
        <w:rPr>
          <w:sz w:val="28"/>
          <w:szCs w:val="28"/>
          <w:lang w:val="uk-UA"/>
        </w:rPr>
        <w:t>- створення та функціонування об’єднань співвласників багатоквартирних будинків;</w:t>
      </w:r>
    </w:p>
    <w:p w:rsidR="005A0F90" w:rsidRPr="00946D95" w:rsidRDefault="005A0F90" w:rsidP="00575D17">
      <w:pPr>
        <w:numPr>
          <w:ilvl w:val="0"/>
          <w:numId w:val="1"/>
        </w:numPr>
        <w:tabs>
          <w:tab w:val="clear" w:pos="720"/>
          <w:tab w:val="num" w:pos="0"/>
        </w:tabs>
        <w:ind w:left="0" w:firstLine="567"/>
        <w:jc w:val="both"/>
        <w:rPr>
          <w:sz w:val="28"/>
          <w:szCs w:val="28"/>
          <w:lang w:val="uk-UA"/>
        </w:rPr>
      </w:pPr>
      <w:r w:rsidRPr="00946D95">
        <w:rPr>
          <w:sz w:val="28"/>
          <w:szCs w:val="28"/>
          <w:lang w:val="uk-UA"/>
        </w:rPr>
        <w:t>будівництва соціального житла;</w:t>
      </w:r>
    </w:p>
    <w:p w:rsidR="005A0F90" w:rsidRPr="00946D95" w:rsidRDefault="005A0F90" w:rsidP="00575D17">
      <w:pPr>
        <w:numPr>
          <w:ilvl w:val="0"/>
          <w:numId w:val="1"/>
        </w:numPr>
        <w:tabs>
          <w:tab w:val="clear" w:pos="720"/>
          <w:tab w:val="num" w:pos="0"/>
        </w:tabs>
        <w:ind w:left="0" w:firstLine="567"/>
        <w:jc w:val="both"/>
        <w:rPr>
          <w:sz w:val="28"/>
          <w:szCs w:val="28"/>
          <w:lang w:val="uk-UA"/>
        </w:rPr>
      </w:pPr>
      <w:r w:rsidRPr="00946D95">
        <w:rPr>
          <w:sz w:val="28"/>
          <w:szCs w:val="28"/>
          <w:lang w:val="uk-UA"/>
        </w:rPr>
        <w:t>застосування ефективних маловитратних енергозберігаючих технологій;</w:t>
      </w:r>
    </w:p>
    <w:p w:rsidR="005A0F90" w:rsidRPr="00946D95" w:rsidRDefault="005A0F90" w:rsidP="00575D17">
      <w:pPr>
        <w:numPr>
          <w:ilvl w:val="0"/>
          <w:numId w:val="1"/>
        </w:numPr>
        <w:tabs>
          <w:tab w:val="clear" w:pos="720"/>
          <w:tab w:val="num" w:pos="0"/>
        </w:tabs>
        <w:ind w:left="0" w:firstLine="567"/>
        <w:jc w:val="both"/>
        <w:rPr>
          <w:sz w:val="28"/>
          <w:szCs w:val="28"/>
          <w:lang w:val="uk-UA"/>
        </w:rPr>
      </w:pPr>
      <w:r w:rsidRPr="00946D95">
        <w:rPr>
          <w:sz w:val="28"/>
          <w:szCs w:val="28"/>
          <w:lang w:val="uk-UA"/>
        </w:rPr>
        <w:t xml:space="preserve">капітальний ремонт, реконструкція житлового фонду </w:t>
      </w:r>
      <w:r w:rsidR="0051038E">
        <w:rPr>
          <w:sz w:val="28"/>
          <w:szCs w:val="28"/>
          <w:lang w:val="uk-UA"/>
        </w:rPr>
        <w:t>громади</w:t>
      </w:r>
      <w:r w:rsidRPr="00946D95">
        <w:rPr>
          <w:sz w:val="28"/>
          <w:szCs w:val="28"/>
          <w:lang w:val="uk-UA"/>
        </w:rPr>
        <w:t xml:space="preserve">; </w:t>
      </w:r>
    </w:p>
    <w:p w:rsidR="005A0F90" w:rsidRPr="00946D95" w:rsidRDefault="005A0F90" w:rsidP="00575D17">
      <w:pPr>
        <w:numPr>
          <w:ilvl w:val="0"/>
          <w:numId w:val="1"/>
        </w:numPr>
        <w:tabs>
          <w:tab w:val="clear" w:pos="720"/>
          <w:tab w:val="num" w:pos="0"/>
        </w:tabs>
        <w:ind w:left="0" w:firstLine="567"/>
        <w:jc w:val="both"/>
        <w:rPr>
          <w:sz w:val="28"/>
          <w:szCs w:val="28"/>
          <w:lang w:val="uk-UA"/>
        </w:rPr>
      </w:pPr>
      <w:r w:rsidRPr="00946D95">
        <w:rPr>
          <w:sz w:val="28"/>
          <w:szCs w:val="28"/>
          <w:lang w:val="uk-UA"/>
        </w:rPr>
        <w:t xml:space="preserve">підвищення ефективності системи управління житловим фондом: </w:t>
      </w:r>
    </w:p>
    <w:p w:rsidR="005A0F90" w:rsidRPr="00946D95" w:rsidRDefault="005A0F90" w:rsidP="00575D17">
      <w:pPr>
        <w:numPr>
          <w:ilvl w:val="0"/>
          <w:numId w:val="1"/>
        </w:numPr>
        <w:tabs>
          <w:tab w:val="clear" w:pos="720"/>
          <w:tab w:val="num" w:pos="0"/>
        </w:tabs>
        <w:ind w:left="0" w:firstLine="567"/>
        <w:jc w:val="both"/>
        <w:rPr>
          <w:sz w:val="28"/>
          <w:szCs w:val="28"/>
          <w:lang w:val="uk-UA"/>
        </w:rPr>
      </w:pPr>
      <w:r w:rsidRPr="00946D95">
        <w:rPr>
          <w:sz w:val="28"/>
          <w:szCs w:val="28"/>
          <w:lang w:val="uk-UA"/>
        </w:rPr>
        <w:t>покращення якості надання житлово-комунальних послуг;</w:t>
      </w:r>
    </w:p>
    <w:p w:rsidR="005A0F90" w:rsidRPr="00946D95" w:rsidRDefault="005A0F90" w:rsidP="00575D17">
      <w:pPr>
        <w:numPr>
          <w:ilvl w:val="0"/>
          <w:numId w:val="1"/>
        </w:numPr>
        <w:tabs>
          <w:tab w:val="clear" w:pos="720"/>
          <w:tab w:val="num" w:pos="0"/>
        </w:tabs>
        <w:ind w:left="0" w:firstLine="567"/>
        <w:jc w:val="both"/>
        <w:rPr>
          <w:sz w:val="28"/>
          <w:szCs w:val="28"/>
          <w:lang w:val="uk-UA"/>
        </w:rPr>
      </w:pPr>
      <w:r w:rsidRPr="00946D95">
        <w:rPr>
          <w:sz w:val="28"/>
          <w:szCs w:val="28"/>
          <w:lang w:val="uk-UA"/>
        </w:rPr>
        <w:t>прийом у комунальну власність територіальн</w:t>
      </w:r>
      <w:r w:rsidR="00C571A5">
        <w:rPr>
          <w:sz w:val="28"/>
          <w:szCs w:val="28"/>
          <w:lang w:val="uk-UA"/>
        </w:rPr>
        <w:t>ої громади</w:t>
      </w:r>
      <w:r w:rsidRPr="00946D95">
        <w:rPr>
          <w:sz w:val="28"/>
          <w:szCs w:val="28"/>
          <w:lang w:val="uk-UA"/>
        </w:rPr>
        <w:t xml:space="preserve"> об’єктів житлового господарства;</w:t>
      </w:r>
      <w:r w:rsidR="00391D01">
        <w:rPr>
          <w:sz w:val="28"/>
          <w:szCs w:val="28"/>
          <w:lang w:val="uk-UA"/>
        </w:rPr>
        <w:t xml:space="preserve"> </w:t>
      </w:r>
    </w:p>
    <w:p w:rsidR="005A0F90" w:rsidRPr="00946D95" w:rsidRDefault="005A0F90" w:rsidP="00575D17">
      <w:pPr>
        <w:numPr>
          <w:ilvl w:val="0"/>
          <w:numId w:val="1"/>
        </w:numPr>
        <w:tabs>
          <w:tab w:val="clear" w:pos="720"/>
          <w:tab w:val="num" w:pos="0"/>
        </w:tabs>
        <w:ind w:left="0" w:firstLine="567"/>
        <w:jc w:val="both"/>
        <w:rPr>
          <w:sz w:val="28"/>
          <w:szCs w:val="28"/>
          <w:lang w:val="uk-UA"/>
        </w:rPr>
      </w:pPr>
      <w:r w:rsidRPr="00946D95">
        <w:rPr>
          <w:sz w:val="28"/>
          <w:szCs w:val="28"/>
          <w:lang w:val="uk-UA"/>
        </w:rPr>
        <w:t>проведення модернізації матеріально-технічної бази житлово-комунального господарства;</w:t>
      </w:r>
      <w:r w:rsidR="00391D01">
        <w:rPr>
          <w:sz w:val="28"/>
          <w:szCs w:val="28"/>
          <w:lang w:val="uk-UA"/>
        </w:rPr>
        <w:t xml:space="preserve"> </w:t>
      </w:r>
    </w:p>
    <w:p w:rsidR="005A0F90" w:rsidRDefault="005A0F90" w:rsidP="00575D17">
      <w:pPr>
        <w:numPr>
          <w:ilvl w:val="0"/>
          <w:numId w:val="1"/>
        </w:numPr>
        <w:tabs>
          <w:tab w:val="clear" w:pos="720"/>
          <w:tab w:val="num" w:pos="0"/>
        </w:tabs>
        <w:ind w:left="0" w:firstLine="567"/>
        <w:jc w:val="both"/>
        <w:rPr>
          <w:sz w:val="28"/>
          <w:szCs w:val="28"/>
          <w:lang w:val="uk-UA"/>
        </w:rPr>
      </w:pPr>
      <w:r w:rsidRPr="00946D95">
        <w:rPr>
          <w:sz w:val="28"/>
          <w:szCs w:val="28"/>
          <w:lang w:val="uk-UA"/>
        </w:rPr>
        <w:t xml:space="preserve">впровадження тарифів на житлово-комунальні послуги методом корегування базового тарифу в залежності від якості житла, наявності інженерного обладнання та зміни ціни на енергоносії та газ. </w:t>
      </w:r>
    </w:p>
    <w:p w:rsidR="00602F7E" w:rsidRPr="00602F7E" w:rsidRDefault="00602F7E" w:rsidP="00602F7E">
      <w:pPr>
        <w:numPr>
          <w:ilvl w:val="0"/>
          <w:numId w:val="1"/>
        </w:numPr>
        <w:shd w:val="clear" w:color="auto" w:fill="FFFFFF"/>
        <w:spacing w:line="317" w:lineRule="exact"/>
        <w:jc w:val="both"/>
        <w:rPr>
          <w:sz w:val="28"/>
          <w:szCs w:val="28"/>
          <w:lang w:val="uk-UA"/>
        </w:rPr>
      </w:pPr>
      <w:r w:rsidRPr="00602F7E">
        <w:rPr>
          <w:sz w:val="28"/>
          <w:szCs w:val="28"/>
          <w:lang w:val="uk-UA"/>
        </w:rPr>
        <w:lastRenderedPageBreak/>
        <w:t>стан житлового будинку по вулиці Полтавській, 88 (плитка, що руйнується);</w:t>
      </w:r>
    </w:p>
    <w:p w:rsidR="00602F7E" w:rsidRPr="00602F7E" w:rsidRDefault="00602F7E" w:rsidP="00602F7E">
      <w:pPr>
        <w:numPr>
          <w:ilvl w:val="0"/>
          <w:numId w:val="1"/>
        </w:numPr>
        <w:jc w:val="both"/>
        <w:rPr>
          <w:sz w:val="28"/>
          <w:szCs w:val="28"/>
          <w:lang w:val="uk-UA"/>
        </w:rPr>
      </w:pPr>
      <w:r w:rsidRPr="00602F7E">
        <w:rPr>
          <w:sz w:val="28"/>
          <w:szCs w:val="28"/>
          <w:lang w:val="uk-UA"/>
        </w:rPr>
        <w:t>ремонт системи водовідведення (дощова вода та стоки в районі вулиць Тимошенка, Мартиновича Української);</w:t>
      </w:r>
    </w:p>
    <w:p w:rsidR="00602F7E" w:rsidRPr="00602F7E" w:rsidRDefault="00602F7E" w:rsidP="00602F7E">
      <w:pPr>
        <w:numPr>
          <w:ilvl w:val="0"/>
          <w:numId w:val="1"/>
        </w:numPr>
        <w:jc w:val="both"/>
        <w:rPr>
          <w:sz w:val="28"/>
          <w:szCs w:val="28"/>
          <w:lang w:val="uk-UA"/>
        </w:rPr>
      </w:pPr>
      <w:r w:rsidRPr="00602F7E">
        <w:rPr>
          <w:sz w:val="28"/>
          <w:szCs w:val="28"/>
          <w:lang w:val="uk-UA"/>
        </w:rPr>
        <w:t>перевід на індивідуальне опалення мешканців селища Дослідне красноградського району</w:t>
      </w:r>
    </w:p>
    <w:p w:rsidR="00602F7E" w:rsidRPr="00602F7E" w:rsidRDefault="00602F7E" w:rsidP="00602F7E">
      <w:pPr>
        <w:numPr>
          <w:ilvl w:val="0"/>
          <w:numId w:val="1"/>
        </w:numPr>
        <w:jc w:val="both"/>
        <w:rPr>
          <w:sz w:val="28"/>
          <w:szCs w:val="28"/>
          <w:lang w:val="uk-UA"/>
        </w:rPr>
      </w:pPr>
      <w:r w:rsidRPr="00602F7E">
        <w:rPr>
          <w:sz w:val="28"/>
          <w:szCs w:val="28"/>
          <w:lang w:val="uk-UA"/>
        </w:rPr>
        <w:t xml:space="preserve"> Оновлення вікон загальних місць користування будинку 6 мікрорайону 3 місті Краснограда;</w:t>
      </w:r>
    </w:p>
    <w:p w:rsidR="00602F7E" w:rsidRPr="00602F7E" w:rsidRDefault="00602F7E" w:rsidP="00602F7E">
      <w:pPr>
        <w:numPr>
          <w:ilvl w:val="0"/>
          <w:numId w:val="1"/>
        </w:numPr>
        <w:jc w:val="both"/>
        <w:rPr>
          <w:sz w:val="28"/>
          <w:szCs w:val="28"/>
          <w:lang w:val="uk-UA"/>
        </w:rPr>
      </w:pPr>
      <w:r w:rsidRPr="00602F7E">
        <w:rPr>
          <w:sz w:val="28"/>
          <w:szCs w:val="28"/>
          <w:lang w:val="uk-UA"/>
        </w:rPr>
        <w:t>Оновлення вікон загального користування найстарішого багатоповерхового</w:t>
      </w:r>
      <w:r w:rsidR="00391D01">
        <w:rPr>
          <w:sz w:val="28"/>
          <w:szCs w:val="28"/>
          <w:lang w:val="uk-UA"/>
        </w:rPr>
        <w:t xml:space="preserve"> </w:t>
      </w:r>
      <w:r w:rsidRPr="00602F7E">
        <w:rPr>
          <w:sz w:val="28"/>
          <w:szCs w:val="28"/>
          <w:lang w:val="uk-UA"/>
        </w:rPr>
        <w:t>будинку №54 по вулиці Котляревського в місті Краснограді.</w:t>
      </w:r>
    </w:p>
    <w:p w:rsidR="006560F2" w:rsidRPr="00BD5BFD" w:rsidRDefault="006560F2" w:rsidP="006560F2">
      <w:pPr>
        <w:numPr>
          <w:ilvl w:val="0"/>
          <w:numId w:val="1"/>
        </w:numPr>
        <w:jc w:val="both"/>
        <w:rPr>
          <w:sz w:val="28"/>
          <w:szCs w:val="28"/>
          <w:lang w:val="uk-UA"/>
        </w:rPr>
      </w:pPr>
      <w:r>
        <w:rPr>
          <w:sz w:val="28"/>
          <w:szCs w:val="28"/>
          <w:lang w:val="uk-UA"/>
        </w:rPr>
        <w:t>відновлення колишнього приміщення гуртожитку в селі Піщанка</w:t>
      </w:r>
      <w:r w:rsidR="00391D01">
        <w:rPr>
          <w:sz w:val="28"/>
          <w:szCs w:val="28"/>
          <w:lang w:val="uk-UA"/>
        </w:rPr>
        <w:t xml:space="preserve"> </w:t>
      </w:r>
    </w:p>
    <w:p w:rsidR="00602F7E" w:rsidRPr="00946D95" w:rsidRDefault="00602F7E" w:rsidP="00575D17">
      <w:pPr>
        <w:numPr>
          <w:ilvl w:val="0"/>
          <w:numId w:val="1"/>
        </w:numPr>
        <w:tabs>
          <w:tab w:val="clear" w:pos="720"/>
          <w:tab w:val="num" w:pos="0"/>
        </w:tabs>
        <w:ind w:left="0" w:firstLine="567"/>
        <w:jc w:val="both"/>
        <w:rPr>
          <w:sz w:val="28"/>
          <w:szCs w:val="28"/>
          <w:lang w:val="uk-UA"/>
        </w:rPr>
      </w:pPr>
    </w:p>
    <w:p w:rsidR="005A0F90" w:rsidRDefault="005A0F90" w:rsidP="00575D17">
      <w:pPr>
        <w:tabs>
          <w:tab w:val="num" w:pos="0"/>
        </w:tabs>
        <w:ind w:firstLine="567"/>
        <w:jc w:val="both"/>
        <w:rPr>
          <w:b/>
          <w:i/>
          <w:sz w:val="28"/>
          <w:szCs w:val="28"/>
          <w:lang w:val="uk-UA"/>
        </w:rPr>
      </w:pPr>
      <w:r w:rsidRPr="002F359B">
        <w:rPr>
          <w:b/>
          <w:i/>
          <w:sz w:val="28"/>
          <w:szCs w:val="28"/>
          <w:lang w:val="uk-UA"/>
        </w:rPr>
        <w:t xml:space="preserve">Кількісні та якісні критерії ефективності: </w:t>
      </w:r>
    </w:p>
    <w:p w:rsidR="00611C4A" w:rsidRDefault="00611C4A" w:rsidP="00575D17">
      <w:pPr>
        <w:ind w:firstLine="567"/>
        <w:jc w:val="both"/>
        <w:rPr>
          <w:sz w:val="28"/>
          <w:szCs w:val="28"/>
          <w:lang w:val="uk-UA"/>
        </w:rPr>
      </w:pPr>
      <w:r w:rsidRPr="00946D95">
        <w:rPr>
          <w:sz w:val="28"/>
          <w:szCs w:val="28"/>
          <w:lang w:val="uk-UA"/>
        </w:rPr>
        <w:t xml:space="preserve">- створення </w:t>
      </w:r>
      <w:r w:rsidR="00027AFE">
        <w:rPr>
          <w:sz w:val="28"/>
          <w:szCs w:val="28"/>
          <w:lang w:val="uk-UA"/>
        </w:rPr>
        <w:t>5</w:t>
      </w:r>
      <w:r w:rsidRPr="00946D95">
        <w:rPr>
          <w:sz w:val="28"/>
          <w:szCs w:val="28"/>
          <w:lang w:val="uk-UA"/>
        </w:rPr>
        <w:t xml:space="preserve"> об’єднань співвласників багатоквартирних будинків;</w:t>
      </w:r>
    </w:p>
    <w:p w:rsidR="00611C4A" w:rsidRPr="00946D95" w:rsidRDefault="00611C4A" w:rsidP="00575D17">
      <w:pPr>
        <w:ind w:firstLine="567"/>
        <w:jc w:val="both"/>
        <w:rPr>
          <w:sz w:val="28"/>
          <w:szCs w:val="28"/>
          <w:lang w:val="uk-UA"/>
        </w:rPr>
      </w:pPr>
      <w:r>
        <w:rPr>
          <w:sz w:val="28"/>
          <w:szCs w:val="28"/>
          <w:lang w:val="uk-UA"/>
        </w:rPr>
        <w:t xml:space="preserve">- утеплення </w:t>
      </w:r>
      <w:r w:rsidR="00027AFE">
        <w:rPr>
          <w:sz w:val="28"/>
          <w:szCs w:val="28"/>
          <w:lang w:val="uk-UA"/>
        </w:rPr>
        <w:t>5</w:t>
      </w:r>
      <w:r>
        <w:rPr>
          <w:sz w:val="28"/>
          <w:szCs w:val="28"/>
          <w:lang w:val="uk-UA"/>
        </w:rPr>
        <w:t xml:space="preserve"> багатоквартирних будинків з використанням</w:t>
      </w:r>
      <w:r w:rsidRPr="00946D95">
        <w:rPr>
          <w:sz w:val="28"/>
          <w:szCs w:val="28"/>
          <w:lang w:val="uk-UA"/>
        </w:rPr>
        <w:t xml:space="preserve"> маловитратних енергозберігаючих технологій;</w:t>
      </w:r>
    </w:p>
    <w:p w:rsidR="00611C4A" w:rsidRPr="00946D95" w:rsidRDefault="0065159F" w:rsidP="00575D17">
      <w:pPr>
        <w:numPr>
          <w:ilvl w:val="0"/>
          <w:numId w:val="1"/>
        </w:numPr>
        <w:tabs>
          <w:tab w:val="clear" w:pos="720"/>
          <w:tab w:val="num" w:pos="0"/>
        </w:tabs>
        <w:ind w:left="0" w:firstLine="567"/>
        <w:jc w:val="both"/>
        <w:rPr>
          <w:sz w:val="28"/>
          <w:szCs w:val="28"/>
          <w:lang w:val="uk-UA"/>
        </w:rPr>
      </w:pPr>
      <w:r>
        <w:rPr>
          <w:sz w:val="28"/>
          <w:szCs w:val="28"/>
          <w:lang w:val="uk-UA"/>
        </w:rPr>
        <w:t>п</w:t>
      </w:r>
      <w:r w:rsidR="002041E5">
        <w:rPr>
          <w:sz w:val="28"/>
          <w:szCs w:val="28"/>
          <w:lang w:val="uk-UA"/>
        </w:rPr>
        <w:t>ривести на ринок компослуг управляючі компанії;</w:t>
      </w:r>
    </w:p>
    <w:p w:rsidR="00611C4A" w:rsidRPr="00946D95" w:rsidRDefault="00611C4A" w:rsidP="00575D17">
      <w:pPr>
        <w:numPr>
          <w:ilvl w:val="0"/>
          <w:numId w:val="1"/>
        </w:numPr>
        <w:tabs>
          <w:tab w:val="clear" w:pos="720"/>
          <w:tab w:val="num" w:pos="0"/>
        </w:tabs>
        <w:ind w:left="0" w:firstLine="567"/>
        <w:jc w:val="both"/>
        <w:rPr>
          <w:sz w:val="28"/>
          <w:szCs w:val="28"/>
          <w:lang w:val="uk-UA"/>
        </w:rPr>
      </w:pPr>
      <w:r w:rsidRPr="00946D95">
        <w:rPr>
          <w:sz w:val="28"/>
          <w:szCs w:val="28"/>
          <w:lang w:val="uk-UA"/>
        </w:rPr>
        <w:t>прийом у комунальну власні</w:t>
      </w:r>
      <w:r w:rsidR="00C571A5">
        <w:rPr>
          <w:sz w:val="28"/>
          <w:szCs w:val="28"/>
          <w:lang w:val="uk-UA"/>
        </w:rPr>
        <w:t>сть територіальної громади</w:t>
      </w:r>
      <w:r w:rsidRPr="00946D95">
        <w:rPr>
          <w:sz w:val="28"/>
          <w:szCs w:val="28"/>
          <w:lang w:val="uk-UA"/>
        </w:rPr>
        <w:t xml:space="preserve"> о</w:t>
      </w:r>
      <w:r w:rsidR="0065159F">
        <w:rPr>
          <w:sz w:val="28"/>
          <w:szCs w:val="28"/>
          <w:lang w:val="uk-UA"/>
        </w:rPr>
        <w:t>б’єктів житлового господарства.</w:t>
      </w:r>
    </w:p>
    <w:p w:rsidR="005A0F90" w:rsidRPr="0051038E" w:rsidRDefault="005A0F90" w:rsidP="0051038E">
      <w:pPr>
        <w:ind w:firstLine="708"/>
        <w:jc w:val="both"/>
        <w:rPr>
          <w:sz w:val="28"/>
          <w:szCs w:val="28"/>
          <w:lang w:val="uk-UA"/>
        </w:rPr>
      </w:pPr>
    </w:p>
    <w:p w:rsidR="005A0F90" w:rsidRDefault="005A0F90" w:rsidP="00AB20B4">
      <w:pPr>
        <w:jc w:val="center"/>
        <w:rPr>
          <w:b/>
          <w:sz w:val="28"/>
          <w:szCs w:val="28"/>
          <w:lang w:val="uk-UA"/>
        </w:rPr>
      </w:pPr>
      <w:r w:rsidRPr="00F34947">
        <w:rPr>
          <w:b/>
          <w:sz w:val="28"/>
          <w:szCs w:val="28"/>
          <w:lang w:val="uk-UA"/>
        </w:rPr>
        <w:t>Інженерне господарств</w:t>
      </w:r>
      <w:r w:rsidR="00DA7663" w:rsidRPr="00F34947">
        <w:rPr>
          <w:b/>
          <w:sz w:val="28"/>
          <w:szCs w:val="28"/>
          <w:lang w:val="uk-UA"/>
        </w:rPr>
        <w:t>о</w:t>
      </w:r>
      <w:r w:rsidR="00644D7C">
        <w:rPr>
          <w:b/>
          <w:sz w:val="28"/>
          <w:szCs w:val="28"/>
          <w:lang w:val="uk-UA"/>
        </w:rPr>
        <w:t xml:space="preserve"> </w:t>
      </w:r>
      <w:r w:rsidR="00F34947">
        <w:rPr>
          <w:b/>
          <w:sz w:val="28"/>
          <w:szCs w:val="28"/>
          <w:lang w:val="uk-UA"/>
        </w:rPr>
        <w:t>та благоустрій території</w:t>
      </w:r>
    </w:p>
    <w:p w:rsidR="00F34947" w:rsidRPr="00F34947" w:rsidRDefault="00F34947" w:rsidP="00AB20B4">
      <w:pPr>
        <w:jc w:val="center"/>
        <w:rPr>
          <w:b/>
          <w:sz w:val="28"/>
          <w:szCs w:val="28"/>
          <w:lang w:val="uk-UA"/>
        </w:rPr>
      </w:pPr>
    </w:p>
    <w:p w:rsidR="005A0F90" w:rsidRDefault="005A0F90" w:rsidP="00C571A5">
      <w:pPr>
        <w:ind w:firstLine="567"/>
        <w:jc w:val="both"/>
        <w:rPr>
          <w:sz w:val="28"/>
          <w:szCs w:val="28"/>
          <w:lang w:val="uk-UA"/>
        </w:rPr>
      </w:pPr>
      <w:r w:rsidRPr="00B56C2E">
        <w:rPr>
          <w:i/>
          <w:sz w:val="28"/>
          <w:szCs w:val="28"/>
          <w:u w:val="single"/>
          <w:lang w:val="uk-UA"/>
        </w:rPr>
        <w:t>Головна мета</w:t>
      </w:r>
      <w:r w:rsidR="00C571A5">
        <w:rPr>
          <w:sz w:val="28"/>
          <w:szCs w:val="28"/>
          <w:lang w:val="uk-UA"/>
        </w:rPr>
        <w:t>: проведення єдиної політики</w:t>
      </w:r>
      <w:r w:rsidRPr="00946D95">
        <w:rPr>
          <w:sz w:val="28"/>
          <w:szCs w:val="28"/>
          <w:lang w:val="uk-UA"/>
        </w:rPr>
        <w:t xml:space="preserve"> з реалізації програм щодо розвитку інженерного забезпечення </w:t>
      </w:r>
      <w:r w:rsidR="00DA7663">
        <w:rPr>
          <w:sz w:val="28"/>
          <w:szCs w:val="28"/>
          <w:lang w:val="uk-UA"/>
        </w:rPr>
        <w:t>громади</w:t>
      </w:r>
      <w:r w:rsidRPr="00946D95">
        <w:rPr>
          <w:sz w:val="28"/>
          <w:szCs w:val="28"/>
          <w:lang w:val="uk-UA"/>
        </w:rPr>
        <w:t>, покращання водо-, тепло-, енергозабезпечення, відновлення та покращення зовнішнього освітлення, органі</w:t>
      </w:r>
      <w:r w:rsidR="00DA7663">
        <w:rPr>
          <w:sz w:val="28"/>
          <w:szCs w:val="28"/>
          <w:lang w:val="uk-UA"/>
        </w:rPr>
        <w:t>зація робіт з утримання загальних</w:t>
      </w:r>
      <w:r w:rsidR="00391D01">
        <w:rPr>
          <w:sz w:val="28"/>
          <w:szCs w:val="28"/>
          <w:lang w:val="uk-UA"/>
        </w:rPr>
        <w:t xml:space="preserve"> </w:t>
      </w:r>
      <w:r w:rsidRPr="00946D95">
        <w:rPr>
          <w:sz w:val="28"/>
          <w:szCs w:val="28"/>
          <w:lang w:val="uk-UA"/>
        </w:rPr>
        <w:t xml:space="preserve">об’єктів, кладовищ, надання обрядових послуг населенню, утримання та будівництво у шляховому господарстві. </w:t>
      </w:r>
    </w:p>
    <w:p w:rsidR="002D5168" w:rsidRPr="00816019" w:rsidRDefault="002D5168" w:rsidP="00C571A5">
      <w:pPr>
        <w:ind w:firstLine="567"/>
        <w:contextualSpacing/>
        <w:jc w:val="both"/>
        <w:rPr>
          <w:rFonts w:eastAsia="Arial"/>
          <w:b/>
          <w:sz w:val="28"/>
          <w:szCs w:val="28"/>
          <w:lang w:val="uk-UA"/>
        </w:rPr>
      </w:pPr>
      <w:r w:rsidRPr="00816019">
        <w:rPr>
          <w:rFonts w:eastAsia="Arial"/>
          <w:b/>
          <w:sz w:val="28"/>
          <w:szCs w:val="28"/>
          <w:lang w:val="uk-UA"/>
        </w:rPr>
        <w:t>Водопровідні мережі</w:t>
      </w:r>
    </w:p>
    <w:p w:rsidR="002D5168" w:rsidRPr="00816019" w:rsidRDefault="002D5168" w:rsidP="00F34947">
      <w:pPr>
        <w:spacing w:line="240" w:lineRule="atLeast"/>
        <w:ind w:right="-1" w:firstLine="567"/>
        <w:jc w:val="both"/>
        <w:rPr>
          <w:rFonts w:eastAsia="Arial"/>
          <w:sz w:val="28"/>
          <w:szCs w:val="28"/>
        </w:rPr>
      </w:pPr>
      <w:r w:rsidRPr="00816019">
        <w:rPr>
          <w:rFonts w:eastAsia="Arial"/>
          <w:sz w:val="28"/>
          <w:szCs w:val="28"/>
          <w:lang w:val="uk-UA"/>
        </w:rPr>
        <w:t xml:space="preserve">Забезпечення населення питною водою здійснюється з артезіанських свердловин. </w:t>
      </w:r>
      <w:r w:rsidRPr="00816019">
        <w:rPr>
          <w:rFonts w:eastAsia="Arial"/>
          <w:sz w:val="28"/>
          <w:szCs w:val="28"/>
        </w:rPr>
        <w:t xml:space="preserve">Постачає воду </w:t>
      </w:r>
      <w:r w:rsidR="004871A2" w:rsidRPr="00816019">
        <w:rPr>
          <w:rFonts w:eastAsia="Arial"/>
          <w:sz w:val="28"/>
          <w:szCs w:val="28"/>
          <w:lang w:val="uk-UA"/>
        </w:rPr>
        <w:t xml:space="preserve">Красноградське </w:t>
      </w:r>
      <w:r w:rsidRPr="00816019">
        <w:rPr>
          <w:rFonts w:eastAsia="Arial"/>
          <w:sz w:val="28"/>
          <w:szCs w:val="28"/>
        </w:rPr>
        <w:t>КП «Водоканал», яке належить до комунальної власності і має наступні характеристики:</w:t>
      </w:r>
    </w:p>
    <w:p w:rsidR="002D5168" w:rsidRPr="00816019" w:rsidRDefault="002D5168" w:rsidP="00BF2737">
      <w:pPr>
        <w:numPr>
          <w:ilvl w:val="0"/>
          <w:numId w:val="10"/>
        </w:numPr>
        <w:tabs>
          <w:tab w:val="left" w:pos="720"/>
        </w:tabs>
        <w:spacing w:line="240" w:lineRule="atLeast"/>
        <w:ind w:firstLine="567"/>
        <w:jc w:val="both"/>
        <w:rPr>
          <w:rFonts w:eastAsia="Arial"/>
          <w:sz w:val="28"/>
          <w:szCs w:val="28"/>
        </w:rPr>
      </w:pPr>
      <w:r w:rsidRPr="00816019">
        <w:rPr>
          <w:rFonts w:eastAsia="Arial"/>
          <w:sz w:val="28"/>
          <w:szCs w:val="28"/>
        </w:rPr>
        <w:t xml:space="preserve">Потужність </w:t>
      </w:r>
      <w:r w:rsidR="00C571A5">
        <w:rPr>
          <w:rFonts w:eastAsia="Arial"/>
          <w:sz w:val="28"/>
          <w:szCs w:val="28"/>
          <w:lang w:val="uk-UA"/>
        </w:rPr>
        <w:t>-</w:t>
      </w:r>
      <w:r w:rsidR="00816019">
        <w:rPr>
          <w:rFonts w:eastAsia="Arial"/>
          <w:sz w:val="28"/>
          <w:szCs w:val="28"/>
          <w:lang w:val="uk-UA"/>
        </w:rPr>
        <w:t>2,9</w:t>
      </w:r>
      <w:r w:rsidRPr="00816019">
        <w:rPr>
          <w:rFonts w:eastAsia="Arial"/>
          <w:sz w:val="28"/>
          <w:szCs w:val="28"/>
        </w:rPr>
        <w:t xml:space="preserve"> тис.м³/добу.</w:t>
      </w:r>
    </w:p>
    <w:p w:rsidR="002D5168" w:rsidRPr="00816019" w:rsidRDefault="00C571A5" w:rsidP="00BF2737">
      <w:pPr>
        <w:numPr>
          <w:ilvl w:val="0"/>
          <w:numId w:val="10"/>
        </w:numPr>
        <w:tabs>
          <w:tab w:val="left" w:pos="720"/>
        </w:tabs>
        <w:spacing w:line="240" w:lineRule="atLeast"/>
        <w:ind w:firstLine="567"/>
        <w:jc w:val="both"/>
        <w:rPr>
          <w:rFonts w:eastAsia="Arial"/>
          <w:sz w:val="28"/>
          <w:szCs w:val="28"/>
        </w:rPr>
      </w:pPr>
      <w:r>
        <w:rPr>
          <w:rFonts w:eastAsia="Arial"/>
          <w:sz w:val="28"/>
          <w:szCs w:val="28"/>
        </w:rPr>
        <w:t>Кількість насосних станцій -</w:t>
      </w:r>
      <w:r w:rsidR="00816019">
        <w:rPr>
          <w:rFonts w:eastAsia="Arial"/>
          <w:sz w:val="28"/>
          <w:szCs w:val="28"/>
          <w:lang w:val="uk-UA"/>
        </w:rPr>
        <w:t xml:space="preserve"> 10</w:t>
      </w:r>
      <w:r w:rsidR="002D5168" w:rsidRPr="00816019">
        <w:rPr>
          <w:rFonts w:eastAsia="Arial"/>
          <w:sz w:val="28"/>
          <w:szCs w:val="28"/>
        </w:rPr>
        <w:t>.</w:t>
      </w:r>
    </w:p>
    <w:p w:rsidR="002D5168" w:rsidRPr="00816019" w:rsidRDefault="002D5168" w:rsidP="00BF2737">
      <w:pPr>
        <w:numPr>
          <w:ilvl w:val="0"/>
          <w:numId w:val="10"/>
        </w:numPr>
        <w:tabs>
          <w:tab w:val="left" w:pos="720"/>
        </w:tabs>
        <w:spacing w:line="240" w:lineRule="atLeast"/>
        <w:ind w:firstLine="567"/>
        <w:jc w:val="both"/>
        <w:rPr>
          <w:rFonts w:eastAsia="Arial"/>
          <w:sz w:val="28"/>
          <w:szCs w:val="28"/>
        </w:rPr>
      </w:pPr>
      <w:r w:rsidRPr="00816019">
        <w:rPr>
          <w:rFonts w:eastAsia="Arial"/>
          <w:sz w:val="28"/>
          <w:szCs w:val="28"/>
        </w:rPr>
        <w:t xml:space="preserve">Завантаженість </w:t>
      </w:r>
      <w:r w:rsidR="00C571A5">
        <w:rPr>
          <w:rFonts w:eastAsia="Arial"/>
          <w:sz w:val="28"/>
          <w:szCs w:val="28"/>
          <w:lang w:val="uk-UA"/>
        </w:rPr>
        <w:t>-</w:t>
      </w:r>
      <w:r w:rsidR="00816019">
        <w:rPr>
          <w:rFonts w:eastAsia="Arial"/>
          <w:sz w:val="28"/>
          <w:szCs w:val="28"/>
          <w:lang w:val="uk-UA"/>
        </w:rPr>
        <w:t>7</w:t>
      </w:r>
      <w:r w:rsidRPr="00816019">
        <w:rPr>
          <w:rFonts w:eastAsia="Arial"/>
          <w:sz w:val="28"/>
          <w:szCs w:val="28"/>
        </w:rPr>
        <w:t>0%.</w:t>
      </w:r>
    </w:p>
    <w:p w:rsidR="002D5168" w:rsidRPr="00816019" w:rsidRDefault="002D5168" w:rsidP="00BF2737">
      <w:pPr>
        <w:numPr>
          <w:ilvl w:val="0"/>
          <w:numId w:val="10"/>
        </w:numPr>
        <w:tabs>
          <w:tab w:val="left" w:pos="720"/>
        </w:tabs>
        <w:ind w:firstLine="567"/>
        <w:contextualSpacing/>
        <w:jc w:val="both"/>
        <w:rPr>
          <w:rFonts w:eastAsia="Arial"/>
          <w:sz w:val="28"/>
          <w:szCs w:val="28"/>
        </w:rPr>
      </w:pPr>
      <w:r w:rsidRPr="00816019">
        <w:rPr>
          <w:rFonts w:eastAsia="Arial"/>
          <w:sz w:val="28"/>
          <w:szCs w:val="28"/>
        </w:rPr>
        <w:t xml:space="preserve">Повна довжина водогону – </w:t>
      </w:r>
      <w:r w:rsidR="00816019">
        <w:rPr>
          <w:rFonts w:eastAsia="Arial"/>
          <w:sz w:val="28"/>
          <w:szCs w:val="28"/>
          <w:lang w:val="uk-UA"/>
        </w:rPr>
        <w:t>163,9</w:t>
      </w:r>
      <w:r w:rsidR="00816019">
        <w:rPr>
          <w:rFonts w:eastAsia="Arial"/>
          <w:sz w:val="28"/>
          <w:szCs w:val="28"/>
        </w:rPr>
        <w:t xml:space="preserve"> км</w:t>
      </w:r>
      <w:r w:rsidR="00816019">
        <w:rPr>
          <w:rFonts w:eastAsia="Arial"/>
          <w:sz w:val="28"/>
          <w:szCs w:val="28"/>
          <w:lang w:val="uk-UA"/>
        </w:rPr>
        <w:t>.</w:t>
      </w:r>
    </w:p>
    <w:p w:rsidR="002D5168" w:rsidRPr="00816019" w:rsidRDefault="002D5168" w:rsidP="00BF2737">
      <w:pPr>
        <w:numPr>
          <w:ilvl w:val="0"/>
          <w:numId w:val="10"/>
        </w:numPr>
        <w:tabs>
          <w:tab w:val="left" w:pos="720"/>
        </w:tabs>
        <w:ind w:firstLine="567"/>
        <w:contextualSpacing/>
        <w:jc w:val="both"/>
        <w:rPr>
          <w:rFonts w:eastAsia="Arial"/>
          <w:sz w:val="28"/>
          <w:szCs w:val="28"/>
        </w:rPr>
      </w:pPr>
      <w:r w:rsidRPr="00816019">
        <w:rPr>
          <w:rFonts w:eastAsia="Arial"/>
          <w:sz w:val="28"/>
          <w:szCs w:val="28"/>
        </w:rPr>
        <w:t xml:space="preserve">Громада забезпечена водопостачанням на – </w:t>
      </w:r>
      <w:r w:rsidR="00816019">
        <w:rPr>
          <w:rFonts w:eastAsia="Arial"/>
          <w:sz w:val="28"/>
          <w:szCs w:val="28"/>
          <w:lang w:val="uk-UA"/>
        </w:rPr>
        <w:t>40,9</w:t>
      </w:r>
      <w:r w:rsidRPr="00816019">
        <w:rPr>
          <w:rFonts w:eastAsia="Arial"/>
          <w:sz w:val="28"/>
          <w:szCs w:val="28"/>
        </w:rPr>
        <w:t>%</w:t>
      </w:r>
      <w:r w:rsidR="00C571A5">
        <w:rPr>
          <w:rFonts w:eastAsia="Arial"/>
          <w:sz w:val="28"/>
          <w:szCs w:val="28"/>
          <w:lang w:val="uk-UA"/>
        </w:rPr>
        <w:t>.</w:t>
      </w:r>
    </w:p>
    <w:p w:rsidR="00816019" w:rsidRPr="00816019" w:rsidRDefault="002D5168" w:rsidP="00BF2737">
      <w:pPr>
        <w:numPr>
          <w:ilvl w:val="0"/>
          <w:numId w:val="11"/>
        </w:numPr>
        <w:tabs>
          <w:tab w:val="left" w:pos="720"/>
        </w:tabs>
        <w:ind w:firstLine="567"/>
        <w:contextualSpacing/>
        <w:jc w:val="both"/>
        <w:rPr>
          <w:rFonts w:eastAsia="Arial"/>
          <w:sz w:val="28"/>
          <w:szCs w:val="28"/>
        </w:rPr>
      </w:pPr>
      <w:r w:rsidRPr="00816019">
        <w:rPr>
          <w:rFonts w:eastAsia="Arial"/>
          <w:sz w:val="28"/>
          <w:szCs w:val="28"/>
        </w:rPr>
        <w:t>Всього споживачів послуг – абонентів 12</w:t>
      </w:r>
      <w:r w:rsidR="00816019">
        <w:rPr>
          <w:rFonts w:eastAsia="Arial"/>
          <w:sz w:val="28"/>
          <w:szCs w:val="28"/>
          <w:lang w:val="uk-UA"/>
        </w:rPr>
        <w:t>986</w:t>
      </w:r>
      <w:r w:rsidR="00C571A5">
        <w:rPr>
          <w:rFonts w:eastAsia="Arial"/>
          <w:sz w:val="28"/>
          <w:szCs w:val="28"/>
          <w:lang w:val="uk-UA"/>
        </w:rPr>
        <w:t>.</w:t>
      </w:r>
    </w:p>
    <w:p w:rsidR="002D5168" w:rsidRPr="00816019" w:rsidRDefault="002D5168" w:rsidP="00BF2737">
      <w:pPr>
        <w:numPr>
          <w:ilvl w:val="0"/>
          <w:numId w:val="11"/>
        </w:numPr>
        <w:tabs>
          <w:tab w:val="left" w:pos="720"/>
        </w:tabs>
        <w:ind w:firstLine="567"/>
        <w:contextualSpacing/>
        <w:jc w:val="both"/>
        <w:rPr>
          <w:rFonts w:eastAsia="Arial"/>
          <w:sz w:val="28"/>
          <w:szCs w:val="28"/>
        </w:rPr>
      </w:pPr>
      <w:r w:rsidRPr="00816019">
        <w:rPr>
          <w:rFonts w:eastAsia="Arial"/>
          <w:sz w:val="28"/>
          <w:szCs w:val="28"/>
        </w:rPr>
        <w:t>Якість води відповідає ГОСТУ.</w:t>
      </w:r>
    </w:p>
    <w:p w:rsidR="002D5168" w:rsidRPr="00816019" w:rsidRDefault="002D5168" w:rsidP="00C571A5">
      <w:pPr>
        <w:ind w:right="340" w:firstLine="567"/>
        <w:contextualSpacing/>
        <w:jc w:val="both"/>
        <w:rPr>
          <w:rFonts w:eastAsia="Arial"/>
          <w:sz w:val="28"/>
          <w:szCs w:val="28"/>
        </w:rPr>
      </w:pPr>
      <w:r w:rsidRPr="00816019">
        <w:rPr>
          <w:rFonts w:eastAsia="Arial"/>
          <w:sz w:val="28"/>
          <w:szCs w:val="28"/>
        </w:rPr>
        <w:t>Здійснюється механічна очистка води та хлору</w:t>
      </w:r>
      <w:r w:rsidR="004871A2" w:rsidRPr="00816019">
        <w:rPr>
          <w:rFonts w:eastAsia="Arial"/>
          <w:sz w:val="28"/>
          <w:szCs w:val="28"/>
        </w:rPr>
        <w:t>вання. Існує потреба встановлен</w:t>
      </w:r>
      <w:r w:rsidRPr="00816019">
        <w:rPr>
          <w:rFonts w:eastAsia="Arial"/>
          <w:sz w:val="28"/>
          <w:szCs w:val="28"/>
        </w:rPr>
        <w:t>ня на всіх насосних станціях систем знезалізнення та знержавлення води.</w:t>
      </w:r>
    </w:p>
    <w:p w:rsidR="001F46AD" w:rsidRDefault="001F46AD" w:rsidP="00C571A5">
      <w:pPr>
        <w:ind w:firstLine="567"/>
        <w:contextualSpacing/>
        <w:jc w:val="both"/>
        <w:rPr>
          <w:rFonts w:eastAsia="Arial"/>
          <w:b/>
          <w:sz w:val="28"/>
          <w:szCs w:val="28"/>
        </w:rPr>
      </w:pPr>
    </w:p>
    <w:p w:rsidR="001F46AD" w:rsidRDefault="001F46AD" w:rsidP="00C571A5">
      <w:pPr>
        <w:ind w:firstLine="567"/>
        <w:contextualSpacing/>
        <w:jc w:val="both"/>
        <w:rPr>
          <w:rFonts w:eastAsia="Arial"/>
          <w:b/>
          <w:sz w:val="28"/>
          <w:szCs w:val="28"/>
        </w:rPr>
      </w:pPr>
    </w:p>
    <w:p w:rsidR="002D5168" w:rsidRPr="00816019" w:rsidRDefault="002D5168" w:rsidP="00C571A5">
      <w:pPr>
        <w:ind w:firstLine="567"/>
        <w:contextualSpacing/>
        <w:jc w:val="both"/>
        <w:rPr>
          <w:rFonts w:eastAsia="Arial"/>
          <w:b/>
          <w:sz w:val="28"/>
          <w:szCs w:val="28"/>
        </w:rPr>
      </w:pPr>
      <w:r w:rsidRPr="00816019">
        <w:rPr>
          <w:rFonts w:eastAsia="Arial"/>
          <w:b/>
          <w:sz w:val="28"/>
          <w:szCs w:val="28"/>
        </w:rPr>
        <w:lastRenderedPageBreak/>
        <w:t>Каналізаційні</w:t>
      </w:r>
      <w:r w:rsidR="00F34947">
        <w:rPr>
          <w:rFonts w:eastAsia="Arial"/>
          <w:b/>
          <w:sz w:val="28"/>
          <w:szCs w:val="28"/>
          <w:lang w:val="uk-UA"/>
        </w:rPr>
        <w:t xml:space="preserve"> </w:t>
      </w:r>
      <w:r w:rsidRPr="00816019">
        <w:rPr>
          <w:rFonts w:eastAsia="Arial"/>
          <w:b/>
          <w:sz w:val="28"/>
          <w:szCs w:val="28"/>
        </w:rPr>
        <w:t>мережі</w:t>
      </w:r>
    </w:p>
    <w:p w:rsidR="002D5168" w:rsidRPr="00816019" w:rsidRDefault="00C571A5" w:rsidP="00C571A5">
      <w:pPr>
        <w:ind w:right="340" w:firstLine="567"/>
        <w:contextualSpacing/>
        <w:jc w:val="both"/>
        <w:rPr>
          <w:rFonts w:eastAsia="Arial"/>
          <w:sz w:val="28"/>
          <w:szCs w:val="28"/>
        </w:rPr>
      </w:pPr>
      <w:r>
        <w:rPr>
          <w:rFonts w:eastAsia="Arial"/>
          <w:sz w:val="28"/>
          <w:szCs w:val="28"/>
        </w:rPr>
        <w:t>Обслугову</w:t>
      </w:r>
      <w:r w:rsidR="00081D74">
        <w:rPr>
          <w:rFonts w:eastAsia="Arial"/>
          <w:sz w:val="28"/>
          <w:szCs w:val="28"/>
          <w:lang w:val="uk-UA"/>
        </w:rPr>
        <w:t>є</w:t>
      </w:r>
      <w:r w:rsidR="00044A76" w:rsidRPr="00816019">
        <w:rPr>
          <w:rFonts w:eastAsia="Arial"/>
          <w:sz w:val="28"/>
          <w:szCs w:val="28"/>
          <w:lang w:val="uk-UA"/>
        </w:rPr>
        <w:t xml:space="preserve"> Красноградське</w:t>
      </w:r>
      <w:r w:rsidR="00081D74">
        <w:rPr>
          <w:rFonts w:eastAsia="Arial"/>
          <w:sz w:val="28"/>
          <w:szCs w:val="28"/>
          <w:lang w:val="uk-UA"/>
        </w:rPr>
        <w:t xml:space="preserve"> </w:t>
      </w:r>
      <w:r w:rsidR="002D5168" w:rsidRPr="00816019">
        <w:rPr>
          <w:rFonts w:eastAsia="Arial"/>
          <w:sz w:val="28"/>
          <w:szCs w:val="28"/>
        </w:rPr>
        <w:t xml:space="preserve">КП «Водоканал», яке належить до комунальної власності і має наступні </w:t>
      </w:r>
      <w:r w:rsidR="00044A76" w:rsidRPr="00816019">
        <w:rPr>
          <w:rFonts w:eastAsia="Arial"/>
          <w:sz w:val="28"/>
          <w:szCs w:val="28"/>
          <w:lang w:val="uk-UA"/>
        </w:rPr>
        <w:t>х</w:t>
      </w:r>
      <w:r w:rsidR="002D5168" w:rsidRPr="00816019">
        <w:rPr>
          <w:rFonts w:eastAsia="Arial"/>
          <w:sz w:val="28"/>
          <w:szCs w:val="28"/>
        </w:rPr>
        <w:t>арактеристики:</w:t>
      </w:r>
    </w:p>
    <w:p w:rsidR="002D5168" w:rsidRPr="00816019" w:rsidRDefault="002D5168" w:rsidP="00BF2737">
      <w:pPr>
        <w:numPr>
          <w:ilvl w:val="0"/>
          <w:numId w:val="12"/>
        </w:numPr>
        <w:tabs>
          <w:tab w:val="left" w:pos="720"/>
        </w:tabs>
        <w:ind w:firstLine="567"/>
        <w:contextualSpacing/>
        <w:jc w:val="both"/>
        <w:rPr>
          <w:rFonts w:eastAsia="Arial"/>
          <w:sz w:val="28"/>
          <w:szCs w:val="28"/>
        </w:rPr>
      </w:pPr>
      <w:r w:rsidRPr="00816019">
        <w:rPr>
          <w:rFonts w:eastAsia="Arial"/>
          <w:sz w:val="28"/>
          <w:szCs w:val="28"/>
        </w:rPr>
        <w:t xml:space="preserve">Повна довжина мережі – </w:t>
      </w:r>
      <w:r w:rsidR="00816019">
        <w:rPr>
          <w:rFonts w:eastAsia="Arial"/>
          <w:sz w:val="28"/>
          <w:szCs w:val="28"/>
          <w:lang w:val="uk-UA"/>
        </w:rPr>
        <w:t>68,45</w:t>
      </w:r>
      <w:r w:rsidRPr="00816019">
        <w:rPr>
          <w:rFonts w:eastAsia="Arial"/>
          <w:sz w:val="28"/>
          <w:szCs w:val="28"/>
        </w:rPr>
        <w:t xml:space="preserve"> км.</w:t>
      </w:r>
    </w:p>
    <w:p w:rsidR="002D5168" w:rsidRPr="00816019" w:rsidRDefault="002D5168" w:rsidP="00BF2737">
      <w:pPr>
        <w:numPr>
          <w:ilvl w:val="0"/>
          <w:numId w:val="12"/>
        </w:numPr>
        <w:tabs>
          <w:tab w:val="left" w:pos="720"/>
        </w:tabs>
        <w:ind w:firstLine="567"/>
        <w:contextualSpacing/>
        <w:jc w:val="both"/>
        <w:rPr>
          <w:rFonts w:eastAsia="Arial"/>
          <w:sz w:val="28"/>
          <w:szCs w:val="28"/>
        </w:rPr>
      </w:pPr>
      <w:r w:rsidRPr="00816019">
        <w:rPr>
          <w:rFonts w:eastAsia="Arial"/>
          <w:sz w:val="28"/>
          <w:szCs w:val="28"/>
        </w:rPr>
        <w:t>Потужність</w:t>
      </w:r>
      <w:r w:rsidR="00391D01">
        <w:rPr>
          <w:rFonts w:eastAsia="Arial"/>
          <w:sz w:val="28"/>
          <w:szCs w:val="28"/>
        </w:rPr>
        <w:t xml:space="preserve"> </w:t>
      </w:r>
      <w:r w:rsidR="00816019">
        <w:rPr>
          <w:rFonts w:eastAsia="Arial"/>
          <w:sz w:val="28"/>
          <w:szCs w:val="28"/>
          <w:lang w:val="uk-UA"/>
        </w:rPr>
        <w:t>40</w:t>
      </w:r>
      <w:r w:rsidRPr="00816019">
        <w:rPr>
          <w:rFonts w:eastAsia="Arial"/>
          <w:sz w:val="28"/>
          <w:szCs w:val="28"/>
        </w:rPr>
        <w:t xml:space="preserve"> м3/год.</w:t>
      </w:r>
    </w:p>
    <w:p w:rsidR="002D5168" w:rsidRPr="00816019" w:rsidRDefault="002D5168" w:rsidP="00BF2737">
      <w:pPr>
        <w:numPr>
          <w:ilvl w:val="0"/>
          <w:numId w:val="12"/>
        </w:numPr>
        <w:tabs>
          <w:tab w:val="left" w:pos="720"/>
        </w:tabs>
        <w:ind w:firstLine="567"/>
        <w:contextualSpacing/>
        <w:jc w:val="both"/>
        <w:rPr>
          <w:rFonts w:eastAsia="Arial"/>
          <w:sz w:val="28"/>
          <w:szCs w:val="28"/>
        </w:rPr>
      </w:pPr>
      <w:r w:rsidRPr="00816019">
        <w:rPr>
          <w:rFonts w:eastAsia="Arial"/>
          <w:sz w:val="28"/>
          <w:szCs w:val="28"/>
        </w:rPr>
        <w:t xml:space="preserve">Завантаженість </w:t>
      </w:r>
      <w:r w:rsidR="00C571A5">
        <w:rPr>
          <w:rFonts w:eastAsia="Arial"/>
          <w:sz w:val="28"/>
          <w:szCs w:val="28"/>
          <w:lang w:val="uk-UA"/>
        </w:rPr>
        <w:t>-</w:t>
      </w:r>
      <w:r w:rsidR="00816019">
        <w:rPr>
          <w:rFonts w:eastAsia="Arial"/>
          <w:sz w:val="28"/>
          <w:szCs w:val="28"/>
          <w:lang w:val="uk-UA"/>
        </w:rPr>
        <w:t>3</w:t>
      </w:r>
      <w:r w:rsidRPr="00816019">
        <w:rPr>
          <w:rFonts w:eastAsia="Arial"/>
          <w:sz w:val="28"/>
          <w:szCs w:val="28"/>
        </w:rPr>
        <w:t>0%.</w:t>
      </w:r>
    </w:p>
    <w:p w:rsidR="002D5168" w:rsidRPr="00816019" w:rsidRDefault="002D5168" w:rsidP="00BF2737">
      <w:pPr>
        <w:numPr>
          <w:ilvl w:val="0"/>
          <w:numId w:val="12"/>
        </w:numPr>
        <w:tabs>
          <w:tab w:val="left" w:pos="720"/>
        </w:tabs>
        <w:ind w:firstLine="567"/>
        <w:contextualSpacing/>
        <w:jc w:val="both"/>
        <w:rPr>
          <w:rFonts w:eastAsia="Arial"/>
          <w:sz w:val="28"/>
          <w:szCs w:val="28"/>
        </w:rPr>
      </w:pPr>
      <w:r w:rsidRPr="00816019">
        <w:rPr>
          <w:rFonts w:eastAsia="Arial"/>
          <w:sz w:val="28"/>
          <w:szCs w:val="28"/>
        </w:rPr>
        <w:t xml:space="preserve">Громада забезпечена каналізаційною мережею на </w:t>
      </w:r>
      <w:r w:rsidR="00816019">
        <w:rPr>
          <w:rFonts w:eastAsia="Arial"/>
          <w:sz w:val="28"/>
          <w:szCs w:val="28"/>
          <w:lang w:val="uk-UA"/>
        </w:rPr>
        <w:t>21,3</w:t>
      </w:r>
      <w:r w:rsidRPr="00816019">
        <w:rPr>
          <w:rFonts w:eastAsia="Arial"/>
          <w:sz w:val="28"/>
          <w:szCs w:val="28"/>
        </w:rPr>
        <w:t>%.</w:t>
      </w:r>
    </w:p>
    <w:p w:rsidR="00816019" w:rsidRPr="00816019" w:rsidRDefault="002D5168" w:rsidP="00BF2737">
      <w:pPr>
        <w:numPr>
          <w:ilvl w:val="0"/>
          <w:numId w:val="12"/>
        </w:numPr>
        <w:tabs>
          <w:tab w:val="left" w:pos="720"/>
        </w:tabs>
        <w:ind w:firstLine="567"/>
        <w:contextualSpacing/>
        <w:jc w:val="both"/>
        <w:rPr>
          <w:rFonts w:eastAsia="Arial"/>
          <w:b/>
          <w:sz w:val="28"/>
          <w:szCs w:val="28"/>
        </w:rPr>
      </w:pPr>
      <w:r w:rsidRPr="00816019">
        <w:rPr>
          <w:rFonts w:eastAsia="Arial"/>
          <w:sz w:val="28"/>
          <w:szCs w:val="28"/>
        </w:rPr>
        <w:t xml:space="preserve">Кількість споживачів послуг </w:t>
      </w:r>
      <w:r w:rsidR="00C571A5">
        <w:rPr>
          <w:rFonts w:eastAsia="Arial"/>
          <w:sz w:val="28"/>
          <w:szCs w:val="28"/>
          <w:lang w:val="uk-UA"/>
        </w:rPr>
        <w:t>-</w:t>
      </w:r>
      <w:r w:rsidR="00816019">
        <w:rPr>
          <w:rFonts w:eastAsia="Arial"/>
          <w:sz w:val="28"/>
          <w:szCs w:val="28"/>
          <w:lang w:val="uk-UA"/>
        </w:rPr>
        <w:t xml:space="preserve"> 6766</w:t>
      </w:r>
      <w:r w:rsidR="00C571A5">
        <w:rPr>
          <w:rFonts w:eastAsia="Arial"/>
          <w:sz w:val="28"/>
          <w:szCs w:val="28"/>
          <w:lang w:val="uk-UA"/>
        </w:rPr>
        <w:t>.</w:t>
      </w:r>
    </w:p>
    <w:p w:rsidR="002D5168" w:rsidRPr="00816019" w:rsidRDefault="002D5168" w:rsidP="00C571A5">
      <w:pPr>
        <w:tabs>
          <w:tab w:val="left" w:pos="720"/>
        </w:tabs>
        <w:ind w:left="567"/>
        <w:contextualSpacing/>
        <w:jc w:val="both"/>
        <w:rPr>
          <w:rFonts w:eastAsia="Arial"/>
          <w:b/>
          <w:sz w:val="28"/>
          <w:szCs w:val="28"/>
        </w:rPr>
      </w:pPr>
      <w:r w:rsidRPr="00816019">
        <w:rPr>
          <w:rFonts w:eastAsia="Arial"/>
          <w:b/>
          <w:sz w:val="28"/>
          <w:szCs w:val="28"/>
        </w:rPr>
        <w:t>Очисні споруди</w:t>
      </w:r>
    </w:p>
    <w:p w:rsidR="002D5168" w:rsidRPr="00816019" w:rsidRDefault="002D5168" w:rsidP="00C571A5">
      <w:pPr>
        <w:ind w:firstLine="567"/>
        <w:contextualSpacing/>
        <w:jc w:val="both"/>
        <w:rPr>
          <w:rFonts w:eastAsia="Arial"/>
          <w:sz w:val="28"/>
          <w:szCs w:val="28"/>
        </w:rPr>
      </w:pPr>
      <w:r w:rsidRPr="00816019">
        <w:rPr>
          <w:rFonts w:eastAsia="Arial"/>
          <w:sz w:val="28"/>
          <w:szCs w:val="28"/>
        </w:rPr>
        <w:t xml:space="preserve">Власник очисних споруд </w:t>
      </w:r>
      <w:r w:rsidR="00044A76" w:rsidRPr="00816019">
        <w:rPr>
          <w:rFonts w:eastAsia="Arial"/>
          <w:sz w:val="28"/>
          <w:szCs w:val="28"/>
          <w:lang w:val="uk-UA"/>
        </w:rPr>
        <w:t xml:space="preserve">Красноградське </w:t>
      </w:r>
      <w:r w:rsidRPr="00816019">
        <w:rPr>
          <w:rFonts w:eastAsia="Arial"/>
          <w:sz w:val="28"/>
          <w:szCs w:val="28"/>
        </w:rPr>
        <w:t>КП «</w:t>
      </w:r>
      <w:r w:rsidR="00044A76" w:rsidRPr="00816019">
        <w:rPr>
          <w:rFonts w:eastAsia="Arial"/>
          <w:sz w:val="28"/>
          <w:szCs w:val="28"/>
          <w:lang w:val="uk-UA"/>
        </w:rPr>
        <w:t>В</w:t>
      </w:r>
      <w:r w:rsidRPr="00816019">
        <w:rPr>
          <w:rFonts w:eastAsia="Arial"/>
          <w:sz w:val="28"/>
          <w:szCs w:val="28"/>
        </w:rPr>
        <w:t>одоканал» має наступні характеристики:</w:t>
      </w:r>
    </w:p>
    <w:p w:rsidR="002D5168" w:rsidRPr="00816019" w:rsidRDefault="00C571A5" w:rsidP="00BF2737">
      <w:pPr>
        <w:numPr>
          <w:ilvl w:val="0"/>
          <w:numId w:val="13"/>
        </w:numPr>
        <w:tabs>
          <w:tab w:val="left" w:pos="720"/>
        </w:tabs>
        <w:ind w:firstLine="567"/>
        <w:contextualSpacing/>
        <w:jc w:val="both"/>
        <w:rPr>
          <w:rFonts w:eastAsia="Arial"/>
          <w:sz w:val="28"/>
          <w:szCs w:val="28"/>
        </w:rPr>
      </w:pPr>
      <w:r>
        <w:rPr>
          <w:rFonts w:eastAsia="Arial"/>
          <w:sz w:val="28"/>
          <w:szCs w:val="28"/>
        </w:rPr>
        <w:t>Очисні споруди експлуатуються</w:t>
      </w:r>
      <w:r w:rsidR="002D5168" w:rsidRPr="00816019">
        <w:rPr>
          <w:rFonts w:eastAsia="Arial"/>
          <w:sz w:val="28"/>
          <w:szCs w:val="28"/>
        </w:rPr>
        <w:t xml:space="preserve"> з 19</w:t>
      </w:r>
      <w:r w:rsidR="00D10A39">
        <w:rPr>
          <w:rFonts w:eastAsia="Arial"/>
          <w:sz w:val="28"/>
          <w:szCs w:val="28"/>
          <w:lang w:val="uk-UA"/>
        </w:rPr>
        <w:t>77</w:t>
      </w:r>
      <w:r w:rsidR="002D5168" w:rsidRPr="00816019">
        <w:rPr>
          <w:rFonts w:eastAsia="Arial"/>
          <w:sz w:val="28"/>
          <w:szCs w:val="28"/>
        </w:rPr>
        <w:t xml:space="preserve"> року.</w:t>
      </w:r>
    </w:p>
    <w:p w:rsidR="002D5168" w:rsidRPr="00816019" w:rsidRDefault="002D5168" w:rsidP="00BF2737">
      <w:pPr>
        <w:numPr>
          <w:ilvl w:val="0"/>
          <w:numId w:val="13"/>
        </w:numPr>
        <w:tabs>
          <w:tab w:val="left" w:pos="720"/>
        </w:tabs>
        <w:ind w:firstLine="567"/>
        <w:contextualSpacing/>
        <w:jc w:val="both"/>
        <w:rPr>
          <w:rFonts w:eastAsia="Arial"/>
          <w:sz w:val="28"/>
          <w:szCs w:val="28"/>
        </w:rPr>
      </w:pPr>
      <w:r w:rsidRPr="00816019">
        <w:rPr>
          <w:rFonts w:eastAsia="Arial"/>
          <w:sz w:val="28"/>
          <w:szCs w:val="28"/>
        </w:rPr>
        <w:t xml:space="preserve">Відстань від міста – </w:t>
      </w:r>
      <w:r w:rsidR="00D10A39">
        <w:rPr>
          <w:rFonts w:eastAsia="Arial"/>
          <w:sz w:val="28"/>
          <w:szCs w:val="28"/>
          <w:lang w:val="uk-UA"/>
        </w:rPr>
        <w:t>7</w:t>
      </w:r>
      <w:r w:rsidRPr="00816019">
        <w:rPr>
          <w:rFonts w:eastAsia="Arial"/>
          <w:sz w:val="28"/>
          <w:szCs w:val="28"/>
        </w:rPr>
        <w:t xml:space="preserve"> км.</w:t>
      </w:r>
    </w:p>
    <w:p w:rsidR="002D5168" w:rsidRPr="00816019" w:rsidRDefault="002D5168" w:rsidP="00BF2737">
      <w:pPr>
        <w:numPr>
          <w:ilvl w:val="0"/>
          <w:numId w:val="13"/>
        </w:numPr>
        <w:tabs>
          <w:tab w:val="left" w:pos="720"/>
        </w:tabs>
        <w:ind w:firstLine="567"/>
        <w:contextualSpacing/>
        <w:jc w:val="both"/>
        <w:rPr>
          <w:rFonts w:eastAsia="Arial"/>
          <w:sz w:val="28"/>
          <w:szCs w:val="28"/>
        </w:rPr>
      </w:pPr>
      <w:r w:rsidRPr="00816019">
        <w:rPr>
          <w:rFonts w:eastAsia="Arial"/>
          <w:sz w:val="28"/>
          <w:szCs w:val="28"/>
        </w:rPr>
        <w:t>Очищені стоки скидаються в р.</w:t>
      </w:r>
      <w:r w:rsidR="00044A76" w:rsidRPr="00816019">
        <w:rPr>
          <w:rFonts w:eastAsia="Arial"/>
          <w:sz w:val="28"/>
          <w:szCs w:val="28"/>
          <w:lang w:val="uk-UA"/>
        </w:rPr>
        <w:t>Берестову</w:t>
      </w:r>
      <w:r w:rsidRPr="00816019">
        <w:rPr>
          <w:rFonts w:eastAsia="Arial"/>
          <w:sz w:val="28"/>
          <w:szCs w:val="28"/>
        </w:rPr>
        <w:t>.</w:t>
      </w:r>
    </w:p>
    <w:p w:rsidR="002D5168" w:rsidRPr="00816019" w:rsidRDefault="002D5168" w:rsidP="00BF2737">
      <w:pPr>
        <w:numPr>
          <w:ilvl w:val="0"/>
          <w:numId w:val="13"/>
        </w:numPr>
        <w:tabs>
          <w:tab w:val="left" w:pos="720"/>
        </w:tabs>
        <w:ind w:firstLine="567"/>
        <w:contextualSpacing/>
        <w:jc w:val="both"/>
        <w:rPr>
          <w:rFonts w:eastAsia="Arial"/>
          <w:sz w:val="28"/>
          <w:szCs w:val="28"/>
        </w:rPr>
      </w:pPr>
      <w:r w:rsidRPr="00816019">
        <w:rPr>
          <w:rFonts w:eastAsia="Arial"/>
          <w:sz w:val="28"/>
          <w:szCs w:val="28"/>
        </w:rPr>
        <w:t xml:space="preserve">Планова потужність – </w:t>
      </w:r>
      <w:r w:rsidR="00D10A39">
        <w:rPr>
          <w:rFonts w:eastAsia="Arial"/>
          <w:sz w:val="28"/>
          <w:szCs w:val="28"/>
          <w:lang w:val="uk-UA"/>
        </w:rPr>
        <w:t>7,8</w:t>
      </w:r>
      <w:r w:rsidRPr="00816019">
        <w:rPr>
          <w:rFonts w:eastAsia="Arial"/>
          <w:sz w:val="28"/>
          <w:szCs w:val="28"/>
        </w:rPr>
        <w:t xml:space="preserve"> тис.м3/добу</w:t>
      </w:r>
      <w:r w:rsidR="00C571A5">
        <w:rPr>
          <w:rFonts w:eastAsia="Arial"/>
          <w:sz w:val="28"/>
          <w:szCs w:val="28"/>
          <w:lang w:val="uk-UA"/>
        </w:rPr>
        <w:t>.</w:t>
      </w:r>
    </w:p>
    <w:p w:rsidR="002D5168" w:rsidRPr="00816019" w:rsidRDefault="002D5168" w:rsidP="00BF2737">
      <w:pPr>
        <w:numPr>
          <w:ilvl w:val="0"/>
          <w:numId w:val="13"/>
        </w:numPr>
        <w:tabs>
          <w:tab w:val="left" w:pos="720"/>
        </w:tabs>
        <w:ind w:firstLine="567"/>
        <w:contextualSpacing/>
        <w:jc w:val="both"/>
        <w:rPr>
          <w:rFonts w:eastAsia="Arial"/>
          <w:sz w:val="28"/>
          <w:szCs w:val="28"/>
        </w:rPr>
      </w:pPr>
      <w:r w:rsidRPr="00816019">
        <w:rPr>
          <w:rFonts w:eastAsia="Arial"/>
          <w:sz w:val="28"/>
          <w:szCs w:val="28"/>
        </w:rPr>
        <w:t xml:space="preserve">Завантаженість – </w:t>
      </w:r>
      <w:r w:rsidR="00D10A39">
        <w:rPr>
          <w:rFonts w:eastAsia="Arial"/>
          <w:sz w:val="28"/>
          <w:szCs w:val="28"/>
          <w:lang w:val="uk-UA"/>
        </w:rPr>
        <w:t xml:space="preserve">1,1 </w:t>
      </w:r>
      <w:r w:rsidRPr="00816019">
        <w:rPr>
          <w:rFonts w:eastAsia="Arial"/>
          <w:sz w:val="28"/>
          <w:szCs w:val="28"/>
        </w:rPr>
        <w:t>тис.м3/добу.</w:t>
      </w:r>
    </w:p>
    <w:p w:rsidR="002D5168" w:rsidRPr="00816019" w:rsidRDefault="002D5168" w:rsidP="00BF2737">
      <w:pPr>
        <w:numPr>
          <w:ilvl w:val="0"/>
          <w:numId w:val="13"/>
        </w:numPr>
        <w:tabs>
          <w:tab w:val="left" w:pos="720"/>
        </w:tabs>
        <w:ind w:firstLine="567"/>
        <w:contextualSpacing/>
        <w:jc w:val="both"/>
        <w:rPr>
          <w:rFonts w:eastAsia="Arial"/>
          <w:sz w:val="28"/>
          <w:szCs w:val="28"/>
        </w:rPr>
      </w:pPr>
      <w:r w:rsidRPr="00816019">
        <w:rPr>
          <w:rFonts w:eastAsia="Arial"/>
          <w:sz w:val="28"/>
          <w:szCs w:val="28"/>
        </w:rPr>
        <w:t>Параметри очищення – повна екологічна очистка (механічна, біологічна).</w:t>
      </w:r>
    </w:p>
    <w:p w:rsidR="002D5168" w:rsidRPr="00B87AC7" w:rsidRDefault="002D5168" w:rsidP="00C571A5">
      <w:pPr>
        <w:ind w:firstLine="567"/>
        <w:contextualSpacing/>
        <w:jc w:val="both"/>
        <w:rPr>
          <w:rFonts w:eastAsia="Arial"/>
          <w:b/>
          <w:sz w:val="28"/>
          <w:szCs w:val="28"/>
        </w:rPr>
      </w:pPr>
      <w:r w:rsidRPr="00816019">
        <w:rPr>
          <w:rFonts w:eastAsia="Arial"/>
          <w:b/>
          <w:sz w:val="28"/>
          <w:szCs w:val="28"/>
        </w:rPr>
        <w:t>Утилізація відходів</w:t>
      </w:r>
    </w:p>
    <w:p w:rsidR="002D5168" w:rsidRPr="00B87AC7" w:rsidRDefault="002D5168" w:rsidP="00C571A5">
      <w:pPr>
        <w:ind w:firstLine="567"/>
        <w:contextualSpacing/>
        <w:jc w:val="both"/>
        <w:rPr>
          <w:rFonts w:eastAsia="Arial"/>
          <w:sz w:val="28"/>
          <w:szCs w:val="28"/>
          <w:lang w:val="uk-UA"/>
        </w:rPr>
      </w:pPr>
      <w:r w:rsidRPr="00B87AC7">
        <w:rPr>
          <w:rFonts w:eastAsia="Arial"/>
          <w:sz w:val="28"/>
          <w:szCs w:val="28"/>
        </w:rPr>
        <w:t>Господарювання комунальних відходів на території обслугову</w:t>
      </w:r>
      <w:r w:rsidR="00A070C1">
        <w:rPr>
          <w:rFonts w:eastAsia="Arial"/>
          <w:sz w:val="28"/>
          <w:szCs w:val="28"/>
          <w:lang w:val="uk-UA"/>
        </w:rPr>
        <w:t>є</w:t>
      </w:r>
      <w:r w:rsidR="00044A76" w:rsidRPr="00B87AC7">
        <w:rPr>
          <w:rFonts w:eastAsia="Arial"/>
          <w:sz w:val="28"/>
          <w:szCs w:val="28"/>
          <w:lang w:val="uk-UA"/>
        </w:rPr>
        <w:t xml:space="preserve"> Красноградський комбінат комунальних підприємств.</w:t>
      </w:r>
    </w:p>
    <w:p w:rsidR="002D5168" w:rsidRPr="00B87AC7" w:rsidRDefault="002D5168" w:rsidP="00C571A5">
      <w:pPr>
        <w:ind w:firstLine="567"/>
        <w:contextualSpacing/>
        <w:jc w:val="both"/>
        <w:rPr>
          <w:rFonts w:eastAsia="Arial"/>
          <w:sz w:val="28"/>
          <w:szCs w:val="28"/>
        </w:rPr>
      </w:pPr>
      <w:r w:rsidRPr="00B87AC7">
        <w:rPr>
          <w:rFonts w:eastAsia="Arial"/>
          <w:sz w:val="28"/>
          <w:szCs w:val="28"/>
        </w:rPr>
        <w:t>Характеристики:</w:t>
      </w:r>
    </w:p>
    <w:p w:rsidR="00C571A5" w:rsidRDefault="002D5168" w:rsidP="00BF2737">
      <w:pPr>
        <w:numPr>
          <w:ilvl w:val="0"/>
          <w:numId w:val="14"/>
        </w:numPr>
        <w:tabs>
          <w:tab w:val="left" w:pos="720"/>
        </w:tabs>
        <w:ind w:firstLine="567"/>
        <w:contextualSpacing/>
        <w:jc w:val="both"/>
        <w:rPr>
          <w:rFonts w:eastAsia="Arial"/>
          <w:sz w:val="28"/>
          <w:szCs w:val="28"/>
        </w:rPr>
      </w:pPr>
      <w:r w:rsidRPr="00C571A5">
        <w:rPr>
          <w:rFonts w:eastAsia="Arial"/>
          <w:sz w:val="28"/>
          <w:szCs w:val="28"/>
        </w:rPr>
        <w:t>Селекційного збирання комунальних відходів немає.</w:t>
      </w:r>
    </w:p>
    <w:p w:rsidR="002D5168" w:rsidRPr="00C571A5" w:rsidRDefault="002D5168" w:rsidP="00BF2737">
      <w:pPr>
        <w:numPr>
          <w:ilvl w:val="0"/>
          <w:numId w:val="14"/>
        </w:numPr>
        <w:tabs>
          <w:tab w:val="left" w:pos="720"/>
        </w:tabs>
        <w:ind w:firstLine="567"/>
        <w:contextualSpacing/>
        <w:jc w:val="both"/>
        <w:rPr>
          <w:rFonts w:eastAsia="Arial"/>
          <w:sz w:val="28"/>
          <w:szCs w:val="28"/>
        </w:rPr>
      </w:pPr>
      <w:r w:rsidRPr="00C571A5">
        <w:rPr>
          <w:rFonts w:eastAsia="Arial"/>
          <w:sz w:val="28"/>
          <w:szCs w:val="28"/>
        </w:rPr>
        <w:t>На</w:t>
      </w:r>
      <w:r w:rsidR="00C571A5" w:rsidRPr="00C571A5">
        <w:rPr>
          <w:rFonts w:eastAsia="Arial"/>
          <w:sz w:val="28"/>
          <w:szCs w:val="28"/>
        </w:rPr>
        <w:t xml:space="preserve"> території громади знаходиться </w:t>
      </w:r>
      <w:r w:rsidR="00021AE0" w:rsidRPr="00C571A5">
        <w:rPr>
          <w:rFonts w:eastAsia="Arial"/>
          <w:sz w:val="28"/>
          <w:szCs w:val="28"/>
          <w:lang w:val="uk-UA"/>
        </w:rPr>
        <w:t xml:space="preserve">428 </w:t>
      </w:r>
      <w:r w:rsidRPr="00C571A5">
        <w:rPr>
          <w:rFonts w:eastAsia="Arial"/>
          <w:sz w:val="28"/>
          <w:szCs w:val="28"/>
        </w:rPr>
        <w:t>контейнерів.</w:t>
      </w:r>
    </w:p>
    <w:p w:rsidR="002D5168" w:rsidRPr="00B87AC7" w:rsidRDefault="002D5168" w:rsidP="00BF2737">
      <w:pPr>
        <w:numPr>
          <w:ilvl w:val="1"/>
          <w:numId w:val="15"/>
        </w:numPr>
        <w:tabs>
          <w:tab w:val="left" w:pos="1060"/>
        </w:tabs>
        <w:ind w:firstLine="567"/>
        <w:contextualSpacing/>
        <w:jc w:val="both"/>
        <w:rPr>
          <w:rFonts w:eastAsia="Arial"/>
          <w:sz w:val="28"/>
          <w:szCs w:val="28"/>
        </w:rPr>
      </w:pPr>
      <w:bookmarkStart w:id="1" w:name="page77"/>
      <w:bookmarkEnd w:id="1"/>
      <w:r w:rsidRPr="00B87AC7">
        <w:rPr>
          <w:rFonts w:eastAsia="Arial"/>
          <w:sz w:val="28"/>
          <w:szCs w:val="28"/>
        </w:rPr>
        <w:t>Санкціонованих, паспортизованих сміттєзвалищ немає.</w:t>
      </w:r>
    </w:p>
    <w:p w:rsidR="002D5168" w:rsidRPr="00B87AC7" w:rsidRDefault="002D5168" w:rsidP="00BF2737">
      <w:pPr>
        <w:numPr>
          <w:ilvl w:val="1"/>
          <w:numId w:val="15"/>
        </w:numPr>
        <w:tabs>
          <w:tab w:val="left" w:pos="1060"/>
        </w:tabs>
        <w:ind w:firstLine="567"/>
        <w:contextualSpacing/>
        <w:jc w:val="both"/>
        <w:rPr>
          <w:rFonts w:eastAsia="Arial"/>
          <w:sz w:val="28"/>
          <w:szCs w:val="28"/>
        </w:rPr>
      </w:pPr>
      <w:r w:rsidRPr="00B87AC7">
        <w:rPr>
          <w:rFonts w:eastAsia="Arial"/>
          <w:sz w:val="28"/>
          <w:szCs w:val="28"/>
        </w:rPr>
        <w:t xml:space="preserve">Тверді побутові відходи вивозяться на районне сміттезвалище в </w:t>
      </w:r>
      <w:r w:rsidR="00044A76" w:rsidRPr="00B87AC7">
        <w:rPr>
          <w:rFonts w:eastAsia="Arial"/>
          <w:sz w:val="28"/>
          <w:szCs w:val="28"/>
          <w:lang w:val="uk-UA"/>
        </w:rPr>
        <w:t>3</w:t>
      </w:r>
      <w:r w:rsidRPr="00B87AC7">
        <w:rPr>
          <w:rFonts w:eastAsia="Arial"/>
          <w:sz w:val="28"/>
          <w:szCs w:val="28"/>
        </w:rPr>
        <w:t xml:space="preserve"> км. від </w:t>
      </w:r>
      <w:r w:rsidR="00044A76" w:rsidRPr="00B87AC7">
        <w:rPr>
          <w:rFonts w:eastAsia="Arial"/>
          <w:sz w:val="28"/>
          <w:szCs w:val="28"/>
          <w:lang w:val="uk-UA"/>
        </w:rPr>
        <w:t>Краснограда</w:t>
      </w:r>
      <w:r w:rsidRPr="00B87AC7">
        <w:rPr>
          <w:rFonts w:eastAsia="Arial"/>
          <w:sz w:val="28"/>
          <w:szCs w:val="28"/>
        </w:rPr>
        <w:t>.</w:t>
      </w:r>
    </w:p>
    <w:p w:rsidR="002D5168" w:rsidRPr="00A43E5F" w:rsidRDefault="002D5168" w:rsidP="00C571A5">
      <w:pPr>
        <w:ind w:firstLine="567"/>
        <w:contextualSpacing/>
        <w:jc w:val="both"/>
        <w:rPr>
          <w:rFonts w:eastAsia="Arial"/>
          <w:b/>
          <w:sz w:val="28"/>
          <w:szCs w:val="28"/>
        </w:rPr>
      </w:pPr>
      <w:r w:rsidRPr="00A43E5F">
        <w:rPr>
          <w:rFonts w:eastAsia="Arial"/>
          <w:b/>
          <w:sz w:val="28"/>
          <w:szCs w:val="28"/>
        </w:rPr>
        <w:t>Енергетика</w:t>
      </w:r>
    </w:p>
    <w:p w:rsidR="00A43E5F" w:rsidRDefault="002D5168" w:rsidP="00C571A5">
      <w:pPr>
        <w:ind w:firstLine="567"/>
        <w:contextualSpacing/>
        <w:jc w:val="both"/>
        <w:rPr>
          <w:rFonts w:eastAsia="Arial"/>
          <w:sz w:val="28"/>
          <w:szCs w:val="28"/>
          <w:lang w:val="uk-UA"/>
        </w:rPr>
      </w:pPr>
      <w:r w:rsidRPr="00A43E5F">
        <w:rPr>
          <w:rFonts w:eastAsia="Arial"/>
          <w:sz w:val="28"/>
          <w:szCs w:val="28"/>
        </w:rPr>
        <w:t>Підприємством, що обслуговує територію громади є АТ «</w:t>
      </w:r>
      <w:r w:rsidR="00033995" w:rsidRPr="00A43E5F">
        <w:rPr>
          <w:rFonts w:eastAsia="Arial"/>
          <w:sz w:val="28"/>
          <w:szCs w:val="28"/>
          <w:lang w:val="uk-UA"/>
        </w:rPr>
        <w:t>Харків</w:t>
      </w:r>
      <w:r w:rsidR="00A43E5F">
        <w:rPr>
          <w:rFonts w:eastAsia="Arial"/>
          <w:sz w:val="28"/>
          <w:szCs w:val="28"/>
          <w:lang w:val="uk-UA"/>
        </w:rPr>
        <w:t>об</w:t>
      </w:r>
      <w:r w:rsidRPr="00A43E5F">
        <w:rPr>
          <w:rFonts w:eastAsia="Arial"/>
          <w:sz w:val="28"/>
          <w:szCs w:val="28"/>
        </w:rPr>
        <w:t>ленерго».</w:t>
      </w:r>
    </w:p>
    <w:p w:rsidR="00A43E5F" w:rsidRDefault="002D5168" w:rsidP="00C571A5">
      <w:pPr>
        <w:ind w:firstLine="567"/>
        <w:contextualSpacing/>
        <w:jc w:val="both"/>
        <w:rPr>
          <w:rFonts w:eastAsia="Arial"/>
          <w:sz w:val="28"/>
          <w:szCs w:val="28"/>
          <w:lang w:val="uk-UA"/>
        </w:rPr>
      </w:pPr>
      <w:r w:rsidRPr="00A43E5F">
        <w:rPr>
          <w:rFonts w:eastAsia="Arial"/>
          <w:sz w:val="28"/>
          <w:szCs w:val="28"/>
        </w:rPr>
        <w:t xml:space="preserve">Характеристики: </w:t>
      </w:r>
    </w:p>
    <w:p w:rsidR="002D5168" w:rsidRPr="00A43E5F" w:rsidRDefault="00A43E5F" w:rsidP="00BF2737">
      <w:pPr>
        <w:numPr>
          <w:ilvl w:val="1"/>
          <w:numId w:val="15"/>
        </w:numPr>
        <w:ind w:firstLine="567"/>
        <w:contextualSpacing/>
        <w:jc w:val="both"/>
        <w:rPr>
          <w:rFonts w:eastAsia="Arial"/>
          <w:sz w:val="28"/>
          <w:szCs w:val="28"/>
        </w:rPr>
      </w:pPr>
      <w:r>
        <w:rPr>
          <w:rFonts w:eastAsia="Arial"/>
          <w:sz w:val="28"/>
          <w:szCs w:val="28"/>
          <w:lang w:val="uk-UA"/>
        </w:rPr>
        <w:t>Загальна к</w:t>
      </w:r>
      <w:r w:rsidR="002D5168" w:rsidRPr="00A43E5F">
        <w:rPr>
          <w:rFonts w:eastAsia="Arial"/>
          <w:sz w:val="28"/>
          <w:szCs w:val="28"/>
        </w:rPr>
        <w:t xml:space="preserve">ількість абонентів </w:t>
      </w:r>
      <w:r w:rsidR="00C571A5">
        <w:rPr>
          <w:rFonts w:eastAsia="Arial"/>
          <w:sz w:val="28"/>
          <w:szCs w:val="28"/>
          <w:lang w:val="uk-UA"/>
        </w:rPr>
        <w:t xml:space="preserve">- </w:t>
      </w:r>
      <w:r>
        <w:rPr>
          <w:rFonts w:eastAsia="Arial"/>
          <w:sz w:val="28"/>
          <w:szCs w:val="28"/>
          <w:lang w:val="uk-UA"/>
        </w:rPr>
        <w:t>21213,</w:t>
      </w:r>
      <w:r w:rsidR="002D5168" w:rsidRPr="00A43E5F">
        <w:rPr>
          <w:rFonts w:eastAsia="Arial"/>
          <w:sz w:val="28"/>
          <w:szCs w:val="28"/>
        </w:rPr>
        <w:t xml:space="preserve"> з </w:t>
      </w:r>
      <w:r w:rsidR="00881F9B" w:rsidRPr="00A43E5F">
        <w:rPr>
          <w:rFonts w:eastAsia="Arial"/>
          <w:sz w:val="28"/>
          <w:szCs w:val="28"/>
        </w:rPr>
        <w:t>яких: населення - 70%, підприєм</w:t>
      </w:r>
      <w:r>
        <w:rPr>
          <w:rFonts w:eastAsia="Arial"/>
          <w:sz w:val="28"/>
          <w:szCs w:val="28"/>
        </w:rPr>
        <w:t>ства та організації – 30%</w:t>
      </w:r>
      <w:r w:rsidR="00C571A5">
        <w:rPr>
          <w:rFonts w:eastAsia="Arial"/>
          <w:sz w:val="28"/>
          <w:szCs w:val="28"/>
          <w:lang w:val="uk-UA"/>
        </w:rPr>
        <w:t>.</w:t>
      </w:r>
    </w:p>
    <w:p w:rsidR="00A43E5F" w:rsidRPr="00A43E5F" w:rsidRDefault="00A43E5F" w:rsidP="00BF2737">
      <w:pPr>
        <w:numPr>
          <w:ilvl w:val="1"/>
          <w:numId w:val="15"/>
        </w:numPr>
        <w:ind w:firstLine="567"/>
        <w:contextualSpacing/>
        <w:jc w:val="both"/>
        <w:rPr>
          <w:rFonts w:eastAsia="Arial"/>
          <w:sz w:val="28"/>
          <w:szCs w:val="28"/>
        </w:rPr>
      </w:pPr>
      <w:r>
        <w:rPr>
          <w:rFonts w:eastAsia="Arial"/>
          <w:sz w:val="28"/>
          <w:szCs w:val="28"/>
          <w:lang w:val="uk-UA"/>
        </w:rPr>
        <w:t>Р</w:t>
      </w:r>
      <w:r w:rsidR="002D5168" w:rsidRPr="00A43E5F">
        <w:rPr>
          <w:rFonts w:eastAsia="Arial"/>
          <w:sz w:val="28"/>
          <w:szCs w:val="28"/>
        </w:rPr>
        <w:t xml:space="preserve">озподільчих підстанцій </w:t>
      </w:r>
      <w:r>
        <w:rPr>
          <w:rFonts w:eastAsia="Arial"/>
          <w:sz w:val="28"/>
          <w:szCs w:val="28"/>
          <w:lang w:val="uk-UA"/>
        </w:rPr>
        <w:t>– 323 шт.</w:t>
      </w:r>
    </w:p>
    <w:p w:rsidR="00A43E5F" w:rsidRPr="00A43E5F" w:rsidRDefault="00A43E5F" w:rsidP="00BF2737">
      <w:pPr>
        <w:numPr>
          <w:ilvl w:val="1"/>
          <w:numId w:val="15"/>
        </w:numPr>
        <w:ind w:firstLine="567"/>
        <w:contextualSpacing/>
        <w:jc w:val="both"/>
        <w:rPr>
          <w:rFonts w:eastAsia="Arial"/>
          <w:sz w:val="28"/>
          <w:szCs w:val="28"/>
        </w:rPr>
      </w:pPr>
      <w:r>
        <w:rPr>
          <w:rFonts w:eastAsia="Arial"/>
          <w:sz w:val="28"/>
          <w:szCs w:val="28"/>
          <w:lang w:val="uk-UA"/>
        </w:rPr>
        <w:t>З</w:t>
      </w:r>
      <w:r w:rsidR="002D5168" w:rsidRPr="00A43E5F">
        <w:rPr>
          <w:rFonts w:eastAsia="Arial"/>
          <w:sz w:val="28"/>
          <w:szCs w:val="28"/>
        </w:rPr>
        <w:t>агальн</w:t>
      </w:r>
      <w:r>
        <w:rPr>
          <w:rFonts w:eastAsia="Arial"/>
          <w:sz w:val="28"/>
          <w:szCs w:val="28"/>
          <w:lang w:val="uk-UA"/>
        </w:rPr>
        <w:t>а</w:t>
      </w:r>
      <w:r w:rsidR="002D5168" w:rsidRPr="00A43E5F">
        <w:rPr>
          <w:rFonts w:eastAsia="Arial"/>
          <w:sz w:val="28"/>
          <w:szCs w:val="28"/>
        </w:rPr>
        <w:t xml:space="preserve"> потужніст</w:t>
      </w:r>
      <w:r>
        <w:rPr>
          <w:rFonts w:eastAsia="Arial"/>
          <w:sz w:val="28"/>
          <w:szCs w:val="28"/>
          <w:lang w:val="uk-UA"/>
        </w:rPr>
        <w:t>ь –54,443к</w:t>
      </w:r>
      <w:r w:rsidR="002D5168" w:rsidRPr="00A43E5F">
        <w:rPr>
          <w:rFonts w:eastAsia="Arial"/>
          <w:sz w:val="28"/>
          <w:szCs w:val="28"/>
        </w:rPr>
        <w:t>В</w:t>
      </w:r>
      <w:r w:rsidR="00C571A5">
        <w:rPr>
          <w:rFonts w:eastAsia="Arial"/>
          <w:sz w:val="28"/>
          <w:szCs w:val="28"/>
          <w:lang w:val="uk-UA"/>
        </w:rPr>
        <w:t>т</w:t>
      </w:r>
      <w:r w:rsidR="002D5168" w:rsidRPr="00A43E5F">
        <w:rPr>
          <w:rFonts w:eastAsia="Arial"/>
          <w:sz w:val="28"/>
          <w:szCs w:val="28"/>
        </w:rPr>
        <w:t xml:space="preserve">. </w:t>
      </w:r>
    </w:p>
    <w:p w:rsidR="002D5168" w:rsidRPr="00BC6328" w:rsidRDefault="002D5168" w:rsidP="00BF2737">
      <w:pPr>
        <w:numPr>
          <w:ilvl w:val="1"/>
          <w:numId w:val="15"/>
        </w:numPr>
        <w:ind w:firstLine="567"/>
        <w:contextualSpacing/>
        <w:jc w:val="both"/>
        <w:rPr>
          <w:rFonts w:eastAsia="Arial"/>
          <w:sz w:val="28"/>
          <w:szCs w:val="28"/>
        </w:rPr>
      </w:pPr>
      <w:r w:rsidRPr="00A43E5F">
        <w:rPr>
          <w:rFonts w:eastAsia="Arial"/>
          <w:sz w:val="28"/>
          <w:szCs w:val="28"/>
        </w:rPr>
        <w:t>Середня</w:t>
      </w:r>
      <w:r w:rsidR="00391D01">
        <w:rPr>
          <w:rFonts w:eastAsia="Arial"/>
          <w:sz w:val="28"/>
          <w:szCs w:val="28"/>
        </w:rPr>
        <w:t xml:space="preserve"> </w:t>
      </w:r>
      <w:r w:rsidRPr="00A43E5F">
        <w:rPr>
          <w:rFonts w:eastAsia="Arial"/>
          <w:sz w:val="28"/>
          <w:szCs w:val="28"/>
        </w:rPr>
        <w:t>завантаженість</w:t>
      </w:r>
      <w:r w:rsidR="00A43E5F">
        <w:rPr>
          <w:rFonts w:eastAsia="Arial"/>
          <w:sz w:val="28"/>
          <w:szCs w:val="28"/>
          <w:lang w:val="uk-UA"/>
        </w:rPr>
        <w:t xml:space="preserve"> ТП - 60</w:t>
      </w:r>
      <w:r w:rsidRPr="00A43E5F">
        <w:rPr>
          <w:rFonts w:eastAsia="Arial"/>
          <w:sz w:val="28"/>
          <w:szCs w:val="28"/>
        </w:rPr>
        <w:t>%.</w:t>
      </w:r>
    </w:p>
    <w:p w:rsidR="00BC6328" w:rsidRDefault="00BC6328" w:rsidP="00BF2737">
      <w:pPr>
        <w:numPr>
          <w:ilvl w:val="1"/>
          <w:numId w:val="15"/>
        </w:numPr>
        <w:ind w:firstLine="567"/>
        <w:contextualSpacing/>
        <w:jc w:val="both"/>
        <w:rPr>
          <w:rFonts w:eastAsia="Arial"/>
          <w:sz w:val="28"/>
          <w:szCs w:val="28"/>
          <w:lang w:val="uk-UA"/>
        </w:rPr>
      </w:pPr>
      <w:r>
        <w:rPr>
          <w:rFonts w:eastAsia="Arial"/>
          <w:sz w:val="28"/>
          <w:szCs w:val="28"/>
          <w:lang w:val="uk-UA"/>
        </w:rPr>
        <w:t>Загальна кількість с</w:t>
      </w:r>
      <w:r w:rsidR="002D5168" w:rsidRPr="00A43E5F">
        <w:rPr>
          <w:rFonts w:eastAsia="Arial"/>
          <w:sz w:val="28"/>
          <w:szCs w:val="28"/>
        </w:rPr>
        <w:t xml:space="preserve">поживання електроенергії </w:t>
      </w:r>
      <w:r>
        <w:rPr>
          <w:rFonts w:eastAsia="Arial"/>
          <w:sz w:val="28"/>
          <w:szCs w:val="28"/>
          <w:lang w:val="uk-UA"/>
        </w:rPr>
        <w:t>за 10 місяців 2020 р.</w:t>
      </w:r>
      <w:r w:rsidR="00391D01">
        <w:rPr>
          <w:rFonts w:eastAsia="Arial"/>
          <w:sz w:val="28"/>
          <w:szCs w:val="28"/>
          <w:lang w:val="uk-UA"/>
        </w:rPr>
        <w:t xml:space="preserve"> </w:t>
      </w:r>
      <w:r w:rsidR="002D5168" w:rsidRPr="00A43E5F">
        <w:rPr>
          <w:rFonts w:eastAsia="Arial"/>
          <w:sz w:val="28"/>
          <w:szCs w:val="28"/>
        </w:rPr>
        <w:t xml:space="preserve">становить </w:t>
      </w:r>
      <w:r>
        <w:rPr>
          <w:rFonts w:eastAsia="Arial"/>
          <w:sz w:val="28"/>
          <w:szCs w:val="28"/>
          <w:lang w:val="uk-UA"/>
        </w:rPr>
        <w:t>60,7</w:t>
      </w:r>
      <w:r>
        <w:rPr>
          <w:rFonts w:eastAsia="Arial"/>
          <w:sz w:val="28"/>
          <w:szCs w:val="28"/>
        </w:rPr>
        <w:t xml:space="preserve"> млн.кВт</w:t>
      </w:r>
      <w:r w:rsidR="002D5168" w:rsidRPr="00A43E5F">
        <w:rPr>
          <w:rFonts w:eastAsia="Arial"/>
          <w:sz w:val="28"/>
          <w:szCs w:val="28"/>
        </w:rPr>
        <w:t xml:space="preserve">. </w:t>
      </w:r>
    </w:p>
    <w:p w:rsidR="002D5168" w:rsidRPr="0004044F" w:rsidRDefault="002D5168" w:rsidP="00C571A5">
      <w:pPr>
        <w:ind w:firstLine="567"/>
        <w:contextualSpacing/>
        <w:jc w:val="both"/>
        <w:rPr>
          <w:rFonts w:eastAsia="Arial"/>
          <w:b/>
          <w:sz w:val="28"/>
          <w:szCs w:val="28"/>
        </w:rPr>
      </w:pPr>
      <w:r w:rsidRPr="0004044F">
        <w:rPr>
          <w:rFonts w:eastAsia="Arial"/>
          <w:b/>
          <w:sz w:val="28"/>
          <w:szCs w:val="28"/>
        </w:rPr>
        <w:t>Теплова енергія</w:t>
      </w:r>
    </w:p>
    <w:p w:rsidR="002D5168" w:rsidRPr="0004044F" w:rsidRDefault="002D5168" w:rsidP="00C571A5">
      <w:pPr>
        <w:ind w:firstLine="567"/>
        <w:contextualSpacing/>
        <w:jc w:val="both"/>
        <w:rPr>
          <w:rFonts w:eastAsia="Arial"/>
          <w:sz w:val="28"/>
          <w:szCs w:val="28"/>
        </w:rPr>
      </w:pPr>
      <w:r w:rsidRPr="0004044F">
        <w:rPr>
          <w:rFonts w:eastAsia="Arial"/>
          <w:sz w:val="28"/>
          <w:szCs w:val="28"/>
        </w:rPr>
        <w:t xml:space="preserve">Постачальником послуг на території </w:t>
      </w:r>
      <w:r w:rsidR="00C65C05" w:rsidRPr="0004044F">
        <w:rPr>
          <w:rFonts w:eastAsia="Arial"/>
          <w:sz w:val="28"/>
          <w:szCs w:val="28"/>
          <w:lang w:val="uk-UA"/>
        </w:rPr>
        <w:t>громади є Красноградське</w:t>
      </w:r>
      <w:r w:rsidRPr="0004044F">
        <w:rPr>
          <w:rFonts w:eastAsia="Arial"/>
          <w:sz w:val="28"/>
          <w:szCs w:val="28"/>
        </w:rPr>
        <w:t xml:space="preserve"> комунальне підприємство теплових мереж.</w:t>
      </w:r>
    </w:p>
    <w:p w:rsidR="002D5168" w:rsidRPr="0004044F" w:rsidRDefault="002D5168" w:rsidP="00C571A5">
      <w:pPr>
        <w:ind w:firstLine="567"/>
        <w:contextualSpacing/>
        <w:jc w:val="both"/>
        <w:rPr>
          <w:rFonts w:eastAsia="Arial"/>
          <w:sz w:val="28"/>
          <w:szCs w:val="28"/>
          <w:lang w:val="uk-UA"/>
        </w:rPr>
      </w:pPr>
      <w:r w:rsidRPr="0004044F">
        <w:rPr>
          <w:rFonts w:eastAsia="Arial"/>
          <w:sz w:val="28"/>
          <w:szCs w:val="28"/>
        </w:rPr>
        <w:t>Характеристики:</w:t>
      </w:r>
    </w:p>
    <w:p w:rsidR="002D5168" w:rsidRPr="0004044F" w:rsidRDefault="002D5168" w:rsidP="00BF2737">
      <w:pPr>
        <w:numPr>
          <w:ilvl w:val="1"/>
          <w:numId w:val="15"/>
        </w:numPr>
        <w:tabs>
          <w:tab w:val="left" w:pos="1060"/>
        </w:tabs>
        <w:ind w:firstLine="567"/>
        <w:contextualSpacing/>
        <w:jc w:val="both"/>
        <w:rPr>
          <w:rFonts w:eastAsia="Arial"/>
          <w:sz w:val="28"/>
          <w:szCs w:val="28"/>
        </w:rPr>
      </w:pPr>
      <w:r w:rsidRPr="0004044F">
        <w:rPr>
          <w:rFonts w:eastAsia="Arial"/>
          <w:sz w:val="28"/>
          <w:szCs w:val="28"/>
        </w:rPr>
        <w:t xml:space="preserve">На території громади налічуються </w:t>
      </w:r>
      <w:r w:rsidR="0004044F">
        <w:rPr>
          <w:rFonts w:eastAsia="Arial"/>
          <w:sz w:val="28"/>
          <w:szCs w:val="28"/>
          <w:lang w:val="uk-UA"/>
        </w:rPr>
        <w:t>30</w:t>
      </w:r>
      <w:r w:rsidRPr="0004044F">
        <w:rPr>
          <w:rFonts w:eastAsia="Arial"/>
          <w:sz w:val="28"/>
          <w:szCs w:val="28"/>
        </w:rPr>
        <w:t xml:space="preserve"> котелень.</w:t>
      </w:r>
    </w:p>
    <w:p w:rsidR="0004044F" w:rsidRPr="0004044F" w:rsidRDefault="0004044F" w:rsidP="00BF2737">
      <w:pPr>
        <w:numPr>
          <w:ilvl w:val="1"/>
          <w:numId w:val="15"/>
        </w:numPr>
        <w:tabs>
          <w:tab w:val="left" w:pos="1060"/>
        </w:tabs>
        <w:ind w:firstLine="567"/>
        <w:contextualSpacing/>
        <w:jc w:val="both"/>
        <w:rPr>
          <w:rFonts w:eastAsia="Arial"/>
          <w:sz w:val="28"/>
          <w:szCs w:val="28"/>
        </w:rPr>
      </w:pPr>
      <w:r>
        <w:rPr>
          <w:rFonts w:eastAsia="Arial"/>
          <w:sz w:val="28"/>
          <w:szCs w:val="28"/>
          <w:lang w:val="uk-UA"/>
        </w:rPr>
        <w:t>Повна довжина мережі – 19 676 ка (у двотрубному вимірі)</w:t>
      </w:r>
      <w:r w:rsidR="00E90270">
        <w:rPr>
          <w:rFonts w:eastAsia="Arial"/>
          <w:sz w:val="28"/>
          <w:szCs w:val="28"/>
          <w:lang w:val="uk-UA"/>
        </w:rPr>
        <w:t>.</w:t>
      </w:r>
    </w:p>
    <w:p w:rsidR="002D5168" w:rsidRPr="0004044F" w:rsidRDefault="002D5168" w:rsidP="00BF2737">
      <w:pPr>
        <w:numPr>
          <w:ilvl w:val="1"/>
          <w:numId w:val="15"/>
        </w:numPr>
        <w:tabs>
          <w:tab w:val="left" w:pos="1060"/>
        </w:tabs>
        <w:ind w:firstLine="567"/>
        <w:contextualSpacing/>
        <w:jc w:val="both"/>
        <w:rPr>
          <w:rFonts w:eastAsia="Arial"/>
          <w:sz w:val="28"/>
          <w:szCs w:val="28"/>
        </w:rPr>
      </w:pPr>
      <w:r w:rsidRPr="0004044F">
        <w:rPr>
          <w:rFonts w:eastAsia="Arial"/>
          <w:sz w:val="28"/>
          <w:szCs w:val="28"/>
        </w:rPr>
        <w:t>Загальна потужність – 5</w:t>
      </w:r>
      <w:r w:rsidR="0004044F">
        <w:rPr>
          <w:rFonts w:eastAsia="Arial"/>
          <w:sz w:val="28"/>
          <w:szCs w:val="28"/>
          <w:lang w:val="uk-UA"/>
        </w:rPr>
        <w:t>5</w:t>
      </w:r>
      <w:r w:rsidRPr="0004044F">
        <w:rPr>
          <w:rFonts w:eastAsia="Arial"/>
          <w:sz w:val="28"/>
          <w:szCs w:val="28"/>
        </w:rPr>
        <w:t>,</w:t>
      </w:r>
      <w:r w:rsidR="0004044F">
        <w:rPr>
          <w:rFonts w:eastAsia="Arial"/>
          <w:sz w:val="28"/>
          <w:szCs w:val="28"/>
          <w:lang w:val="uk-UA"/>
        </w:rPr>
        <w:t>22</w:t>
      </w:r>
      <w:r w:rsidRPr="0004044F">
        <w:rPr>
          <w:rFonts w:eastAsia="Arial"/>
          <w:sz w:val="28"/>
          <w:szCs w:val="28"/>
        </w:rPr>
        <w:t xml:space="preserve"> МВт.</w:t>
      </w:r>
    </w:p>
    <w:p w:rsidR="0004044F" w:rsidRPr="0004044F" w:rsidRDefault="0004044F" w:rsidP="00BF2737">
      <w:pPr>
        <w:numPr>
          <w:ilvl w:val="1"/>
          <w:numId w:val="15"/>
        </w:numPr>
        <w:tabs>
          <w:tab w:val="left" w:pos="1060"/>
        </w:tabs>
        <w:ind w:firstLine="567"/>
        <w:contextualSpacing/>
        <w:jc w:val="both"/>
        <w:rPr>
          <w:rFonts w:eastAsia="Arial"/>
          <w:sz w:val="28"/>
          <w:szCs w:val="28"/>
        </w:rPr>
      </w:pPr>
      <w:r>
        <w:rPr>
          <w:rFonts w:eastAsia="Arial"/>
          <w:sz w:val="28"/>
          <w:szCs w:val="28"/>
          <w:lang w:val="uk-UA"/>
        </w:rPr>
        <w:lastRenderedPageBreak/>
        <w:t>Споживання теплової енергії – 32409,221 Гкал (2019р.)</w:t>
      </w:r>
      <w:r w:rsidR="00E90270">
        <w:rPr>
          <w:rFonts w:eastAsia="Arial"/>
          <w:sz w:val="28"/>
          <w:szCs w:val="28"/>
          <w:lang w:val="uk-UA"/>
        </w:rPr>
        <w:t>.</w:t>
      </w:r>
    </w:p>
    <w:p w:rsidR="002D5168" w:rsidRPr="0004044F" w:rsidRDefault="0004044F" w:rsidP="00BF2737">
      <w:pPr>
        <w:numPr>
          <w:ilvl w:val="1"/>
          <w:numId w:val="15"/>
        </w:numPr>
        <w:tabs>
          <w:tab w:val="left" w:pos="1060"/>
        </w:tabs>
        <w:ind w:firstLine="567"/>
        <w:contextualSpacing/>
        <w:jc w:val="both"/>
        <w:rPr>
          <w:rFonts w:eastAsia="Arial"/>
          <w:sz w:val="28"/>
          <w:szCs w:val="28"/>
        </w:rPr>
      </w:pPr>
      <w:r>
        <w:rPr>
          <w:rFonts w:eastAsia="Arial"/>
          <w:sz w:val="28"/>
          <w:szCs w:val="28"/>
          <w:lang w:val="uk-UA"/>
        </w:rPr>
        <w:t>Кількість споживачів – 4056, у т.ч. населення – 3980, бюджетні організації – 27, інші споживачі – 49.</w:t>
      </w:r>
    </w:p>
    <w:p w:rsidR="002D5168" w:rsidRPr="0089025C" w:rsidRDefault="002D5168" w:rsidP="00E90270">
      <w:pPr>
        <w:ind w:firstLine="567"/>
        <w:contextualSpacing/>
        <w:jc w:val="both"/>
        <w:rPr>
          <w:rFonts w:eastAsia="Arial"/>
          <w:b/>
          <w:sz w:val="28"/>
          <w:szCs w:val="28"/>
        </w:rPr>
      </w:pPr>
      <w:r w:rsidRPr="0089025C">
        <w:rPr>
          <w:rFonts w:eastAsia="Arial"/>
          <w:b/>
          <w:sz w:val="28"/>
          <w:szCs w:val="28"/>
        </w:rPr>
        <w:t>Телекомунікаційні мережі</w:t>
      </w:r>
    </w:p>
    <w:p w:rsidR="002D5168" w:rsidRPr="003E5141" w:rsidRDefault="002D5168" w:rsidP="00E90270">
      <w:pPr>
        <w:ind w:firstLine="567"/>
        <w:contextualSpacing/>
        <w:jc w:val="both"/>
        <w:rPr>
          <w:rFonts w:eastAsia="Arial"/>
          <w:sz w:val="28"/>
          <w:szCs w:val="28"/>
          <w:lang w:val="uk-UA"/>
        </w:rPr>
      </w:pPr>
      <w:r w:rsidRPr="0089025C">
        <w:rPr>
          <w:rFonts w:eastAsia="Arial"/>
          <w:sz w:val="28"/>
          <w:szCs w:val="28"/>
        </w:rPr>
        <w:t xml:space="preserve">Постачальники </w:t>
      </w:r>
      <w:r w:rsidR="0089025C">
        <w:rPr>
          <w:rFonts w:eastAsia="Arial"/>
          <w:sz w:val="28"/>
          <w:szCs w:val="28"/>
          <w:lang w:val="uk-UA"/>
        </w:rPr>
        <w:t>пос</w:t>
      </w:r>
      <w:r w:rsidRPr="0089025C">
        <w:rPr>
          <w:rFonts w:eastAsia="Arial"/>
          <w:sz w:val="28"/>
          <w:szCs w:val="28"/>
        </w:rPr>
        <w:t>луг ВАТ «Укртелеком», ТОВ «</w:t>
      </w:r>
      <w:r w:rsidR="003E5141">
        <w:rPr>
          <w:rFonts w:eastAsia="Arial"/>
          <w:sz w:val="28"/>
          <w:szCs w:val="28"/>
          <w:lang w:val="uk-UA"/>
        </w:rPr>
        <w:t>Мікронет</w:t>
      </w:r>
      <w:r w:rsidRPr="0089025C">
        <w:rPr>
          <w:rFonts w:eastAsia="Arial"/>
          <w:sz w:val="28"/>
          <w:szCs w:val="28"/>
        </w:rPr>
        <w:t>»</w:t>
      </w:r>
      <w:r w:rsidR="003E5141">
        <w:rPr>
          <w:rFonts w:eastAsia="Arial"/>
          <w:sz w:val="28"/>
          <w:szCs w:val="28"/>
          <w:lang w:val="uk-UA"/>
        </w:rPr>
        <w:t>, ТОВ «</w:t>
      </w:r>
      <w:r w:rsidR="003E5141">
        <w:rPr>
          <w:rFonts w:eastAsia="Arial"/>
          <w:sz w:val="28"/>
          <w:szCs w:val="28"/>
          <w:lang w:val="en-US"/>
        </w:rPr>
        <w:t>Prostonet</w:t>
      </w:r>
      <w:r w:rsidR="003E5141">
        <w:rPr>
          <w:rFonts w:eastAsia="Arial"/>
          <w:sz w:val="28"/>
          <w:szCs w:val="28"/>
          <w:lang w:val="uk-UA"/>
        </w:rPr>
        <w:t>».</w:t>
      </w:r>
    </w:p>
    <w:p w:rsidR="002D5168" w:rsidRPr="0089025C" w:rsidRDefault="002D5168" w:rsidP="00BF2737">
      <w:pPr>
        <w:numPr>
          <w:ilvl w:val="0"/>
          <w:numId w:val="16"/>
        </w:numPr>
        <w:tabs>
          <w:tab w:val="left" w:pos="1060"/>
        </w:tabs>
        <w:ind w:firstLine="567"/>
        <w:contextualSpacing/>
        <w:jc w:val="both"/>
        <w:rPr>
          <w:rFonts w:eastAsia="Arial"/>
          <w:sz w:val="28"/>
          <w:szCs w:val="28"/>
        </w:rPr>
      </w:pPr>
      <w:r w:rsidRPr="0089025C">
        <w:rPr>
          <w:rFonts w:eastAsia="Arial"/>
          <w:sz w:val="28"/>
          <w:szCs w:val="28"/>
        </w:rPr>
        <w:t xml:space="preserve">Кількість телефонних абонентів – </w:t>
      </w:r>
      <w:r w:rsidR="0089025C" w:rsidRPr="0089025C">
        <w:rPr>
          <w:rFonts w:eastAsia="Arial"/>
          <w:sz w:val="28"/>
          <w:szCs w:val="28"/>
          <w:lang w:val="uk-UA"/>
        </w:rPr>
        <w:t>7225</w:t>
      </w:r>
      <w:r w:rsidRPr="0089025C">
        <w:rPr>
          <w:rFonts w:eastAsia="Arial"/>
          <w:sz w:val="28"/>
          <w:szCs w:val="28"/>
        </w:rPr>
        <w:t xml:space="preserve"> осіб.</w:t>
      </w:r>
    </w:p>
    <w:p w:rsidR="002D5168" w:rsidRPr="0089025C" w:rsidRDefault="002D5168" w:rsidP="00BF2737">
      <w:pPr>
        <w:numPr>
          <w:ilvl w:val="0"/>
          <w:numId w:val="16"/>
        </w:numPr>
        <w:tabs>
          <w:tab w:val="left" w:pos="1060"/>
        </w:tabs>
        <w:ind w:firstLine="567"/>
        <w:contextualSpacing/>
        <w:jc w:val="both"/>
        <w:rPr>
          <w:rFonts w:eastAsia="Arial"/>
          <w:sz w:val="28"/>
          <w:szCs w:val="28"/>
        </w:rPr>
      </w:pPr>
      <w:r w:rsidRPr="0089025C">
        <w:rPr>
          <w:rFonts w:eastAsia="Arial"/>
          <w:sz w:val="28"/>
          <w:szCs w:val="28"/>
        </w:rPr>
        <w:t xml:space="preserve">Покриття мобільним зв’язком </w:t>
      </w:r>
      <w:r w:rsidR="00E90270">
        <w:rPr>
          <w:rFonts w:eastAsia="Arial"/>
          <w:sz w:val="28"/>
          <w:szCs w:val="28"/>
          <w:lang w:val="uk-UA"/>
        </w:rPr>
        <w:t>-</w:t>
      </w:r>
      <w:r w:rsidRPr="0089025C">
        <w:rPr>
          <w:rFonts w:eastAsia="Arial"/>
          <w:sz w:val="28"/>
          <w:szCs w:val="28"/>
        </w:rPr>
        <w:t xml:space="preserve"> 100%.</w:t>
      </w:r>
    </w:p>
    <w:p w:rsidR="002D5168" w:rsidRPr="0089025C" w:rsidRDefault="002D5168" w:rsidP="00BF2737">
      <w:pPr>
        <w:numPr>
          <w:ilvl w:val="0"/>
          <w:numId w:val="16"/>
        </w:numPr>
        <w:tabs>
          <w:tab w:val="left" w:pos="1060"/>
        </w:tabs>
        <w:ind w:firstLine="567"/>
        <w:contextualSpacing/>
        <w:jc w:val="both"/>
        <w:rPr>
          <w:rFonts w:eastAsia="Arial"/>
          <w:sz w:val="28"/>
          <w:szCs w:val="28"/>
        </w:rPr>
      </w:pPr>
      <w:r w:rsidRPr="0089025C">
        <w:rPr>
          <w:rFonts w:eastAsia="Arial"/>
          <w:sz w:val="28"/>
          <w:szCs w:val="28"/>
        </w:rPr>
        <w:t>Покриття Інтернет-зв’язком складає 56% жителів. Потребує забезпечення інтернет-зв’язком зона приватної забудови.</w:t>
      </w:r>
    </w:p>
    <w:p w:rsidR="002D5168" w:rsidRPr="0089025C" w:rsidRDefault="002D5168" w:rsidP="00BF2737">
      <w:pPr>
        <w:numPr>
          <w:ilvl w:val="0"/>
          <w:numId w:val="16"/>
        </w:numPr>
        <w:tabs>
          <w:tab w:val="left" w:pos="1060"/>
        </w:tabs>
        <w:ind w:firstLine="567"/>
        <w:contextualSpacing/>
        <w:jc w:val="both"/>
        <w:rPr>
          <w:rFonts w:eastAsia="Arial"/>
          <w:sz w:val="28"/>
          <w:szCs w:val="28"/>
        </w:rPr>
      </w:pPr>
      <w:r w:rsidRPr="0089025C">
        <w:rPr>
          <w:rFonts w:eastAsia="Arial"/>
          <w:sz w:val="28"/>
          <w:szCs w:val="28"/>
        </w:rPr>
        <w:t>Відсоток телефонізації громади складає – 83%.</w:t>
      </w:r>
    </w:p>
    <w:p w:rsidR="002D5168" w:rsidRPr="0089025C" w:rsidRDefault="002D5168" w:rsidP="00E90270">
      <w:pPr>
        <w:ind w:firstLine="567"/>
        <w:contextualSpacing/>
        <w:jc w:val="both"/>
        <w:rPr>
          <w:rFonts w:eastAsia="Arial"/>
          <w:sz w:val="28"/>
          <w:szCs w:val="28"/>
        </w:rPr>
      </w:pPr>
      <w:r w:rsidRPr="0089025C">
        <w:rPr>
          <w:rFonts w:eastAsia="Arial"/>
          <w:sz w:val="28"/>
          <w:szCs w:val="28"/>
        </w:rPr>
        <w:t xml:space="preserve">Поштові потреби громади в повному об’ємі забезпечує </w:t>
      </w:r>
      <w:r w:rsidR="00F53E9B" w:rsidRPr="006D7BF9">
        <w:rPr>
          <w:rFonts w:eastAsia="Arial"/>
          <w:sz w:val="28"/>
          <w:szCs w:val="28"/>
          <w:lang w:val="uk-UA"/>
        </w:rPr>
        <w:t>9</w:t>
      </w:r>
      <w:r w:rsidR="00E90270">
        <w:rPr>
          <w:rFonts w:eastAsia="Arial"/>
          <w:sz w:val="28"/>
          <w:szCs w:val="28"/>
        </w:rPr>
        <w:t xml:space="preserve"> пош</w:t>
      </w:r>
      <w:r w:rsidRPr="006D7BF9">
        <w:rPr>
          <w:rFonts w:eastAsia="Arial"/>
          <w:sz w:val="28"/>
          <w:szCs w:val="28"/>
        </w:rPr>
        <w:t>тових</w:t>
      </w:r>
      <w:r w:rsidR="00E90270">
        <w:rPr>
          <w:rFonts w:eastAsia="Arial"/>
          <w:sz w:val="28"/>
          <w:szCs w:val="28"/>
        </w:rPr>
        <w:t xml:space="preserve"> відділень</w:t>
      </w:r>
      <w:r w:rsidR="00E90270">
        <w:rPr>
          <w:rFonts w:eastAsia="Arial"/>
          <w:sz w:val="28"/>
          <w:szCs w:val="28"/>
          <w:lang w:val="uk-UA"/>
        </w:rPr>
        <w:t>,</w:t>
      </w:r>
      <w:r w:rsidRPr="0089025C">
        <w:rPr>
          <w:rFonts w:eastAsia="Arial"/>
          <w:sz w:val="28"/>
          <w:szCs w:val="28"/>
        </w:rPr>
        <w:t xml:space="preserve"> розташованих на території міста.</w:t>
      </w:r>
    </w:p>
    <w:p w:rsidR="002D5168" w:rsidRPr="00B110BB" w:rsidRDefault="002D5168" w:rsidP="00E90270">
      <w:pPr>
        <w:ind w:firstLine="567"/>
        <w:contextualSpacing/>
        <w:jc w:val="both"/>
        <w:rPr>
          <w:rFonts w:eastAsia="Arial"/>
          <w:b/>
          <w:sz w:val="28"/>
          <w:szCs w:val="28"/>
        </w:rPr>
      </w:pPr>
      <w:r w:rsidRPr="00B110BB">
        <w:rPr>
          <w:rFonts w:eastAsia="Arial"/>
          <w:b/>
          <w:sz w:val="28"/>
          <w:szCs w:val="28"/>
        </w:rPr>
        <w:t>Дороги</w:t>
      </w:r>
    </w:p>
    <w:p w:rsidR="002D5168" w:rsidRPr="00B110BB" w:rsidRDefault="002D5168" w:rsidP="00E90270">
      <w:pPr>
        <w:tabs>
          <w:tab w:val="left" w:pos="1040"/>
        </w:tabs>
        <w:ind w:firstLine="567"/>
        <w:contextualSpacing/>
        <w:jc w:val="both"/>
        <w:rPr>
          <w:rFonts w:eastAsia="Arial"/>
          <w:sz w:val="28"/>
          <w:szCs w:val="28"/>
        </w:rPr>
      </w:pPr>
      <w:r w:rsidRPr="00B110BB">
        <w:rPr>
          <w:rFonts w:eastAsia="Arial"/>
          <w:sz w:val="28"/>
          <w:szCs w:val="28"/>
        </w:rPr>
        <w:t>-</w:t>
      </w:r>
      <w:r w:rsidRPr="00B110BB">
        <w:rPr>
          <w:rFonts w:eastAsia="Arial"/>
          <w:sz w:val="28"/>
          <w:szCs w:val="28"/>
        </w:rPr>
        <w:tab/>
        <w:t>Кількість кілометрів на території громади – 2</w:t>
      </w:r>
      <w:r w:rsidR="00B110BB" w:rsidRPr="00B110BB">
        <w:rPr>
          <w:rFonts w:eastAsia="Arial"/>
          <w:sz w:val="28"/>
          <w:szCs w:val="28"/>
          <w:lang w:val="uk-UA"/>
        </w:rPr>
        <w:t>22</w:t>
      </w:r>
      <w:r w:rsidRPr="00B110BB">
        <w:rPr>
          <w:rFonts w:eastAsia="Arial"/>
          <w:sz w:val="28"/>
          <w:szCs w:val="28"/>
        </w:rPr>
        <w:t xml:space="preserve"> км.</w:t>
      </w:r>
    </w:p>
    <w:p w:rsidR="004301D8" w:rsidRDefault="004301D8" w:rsidP="00E90270">
      <w:pPr>
        <w:ind w:firstLine="567"/>
        <w:contextualSpacing/>
        <w:jc w:val="both"/>
        <w:rPr>
          <w:rFonts w:eastAsia="Arial"/>
          <w:sz w:val="28"/>
          <w:szCs w:val="28"/>
        </w:rPr>
      </w:pPr>
      <w:bookmarkStart w:id="2" w:name="page78"/>
      <w:bookmarkEnd w:id="2"/>
      <w:r>
        <w:rPr>
          <w:rFonts w:eastAsia="Arial"/>
          <w:color w:val="555555"/>
          <w:sz w:val="28"/>
          <w:szCs w:val="28"/>
          <w:lang w:val="uk-UA"/>
        </w:rPr>
        <w:t xml:space="preserve">- </w:t>
      </w:r>
      <w:r w:rsidR="002D5168" w:rsidRPr="00B110BB">
        <w:rPr>
          <w:rFonts w:eastAsia="Arial"/>
          <w:sz w:val="28"/>
          <w:szCs w:val="28"/>
        </w:rPr>
        <w:t xml:space="preserve">Протяжність мережі з твердим покриттям – </w:t>
      </w:r>
      <w:r w:rsidR="00B110BB">
        <w:rPr>
          <w:rFonts w:eastAsia="Arial"/>
          <w:sz w:val="28"/>
          <w:szCs w:val="28"/>
          <w:lang w:val="uk-UA"/>
        </w:rPr>
        <w:t>120</w:t>
      </w:r>
      <w:r>
        <w:rPr>
          <w:rFonts w:eastAsia="Arial"/>
          <w:sz w:val="28"/>
          <w:szCs w:val="28"/>
        </w:rPr>
        <w:t xml:space="preserve"> км.</w:t>
      </w:r>
    </w:p>
    <w:p w:rsidR="002D5168" w:rsidRPr="00B110BB" w:rsidRDefault="00E90270" w:rsidP="00E90270">
      <w:pPr>
        <w:ind w:firstLine="567"/>
        <w:contextualSpacing/>
        <w:jc w:val="both"/>
        <w:rPr>
          <w:rFonts w:eastAsia="Arial"/>
          <w:sz w:val="28"/>
          <w:szCs w:val="28"/>
        </w:rPr>
      </w:pPr>
      <w:r>
        <w:rPr>
          <w:rFonts w:eastAsia="Arial"/>
          <w:sz w:val="28"/>
          <w:szCs w:val="28"/>
          <w:lang w:val="uk-UA"/>
        </w:rPr>
        <w:t>-</w:t>
      </w:r>
      <w:r w:rsidR="002D5168" w:rsidRPr="00B110BB">
        <w:rPr>
          <w:rFonts w:eastAsia="Arial"/>
          <w:sz w:val="28"/>
          <w:szCs w:val="28"/>
        </w:rPr>
        <w:t>Ґрунтові дороги – 1</w:t>
      </w:r>
      <w:r w:rsidR="00B110BB">
        <w:rPr>
          <w:rFonts w:eastAsia="Arial"/>
          <w:sz w:val="28"/>
          <w:szCs w:val="28"/>
          <w:lang w:val="uk-UA"/>
        </w:rPr>
        <w:t>02</w:t>
      </w:r>
      <w:r w:rsidR="002D5168" w:rsidRPr="00B110BB">
        <w:rPr>
          <w:rFonts w:eastAsia="Arial"/>
          <w:sz w:val="28"/>
          <w:szCs w:val="28"/>
        </w:rPr>
        <w:t xml:space="preserve"> км.</w:t>
      </w:r>
    </w:p>
    <w:p w:rsidR="002D5168" w:rsidRDefault="002D5168" w:rsidP="00E90270">
      <w:pPr>
        <w:ind w:firstLine="567"/>
        <w:jc w:val="both"/>
        <w:rPr>
          <w:b/>
          <w:i/>
          <w:sz w:val="28"/>
          <w:szCs w:val="28"/>
        </w:rPr>
      </w:pPr>
    </w:p>
    <w:p w:rsidR="00BF6B7B" w:rsidRDefault="00BF6B7B" w:rsidP="00E90270">
      <w:pPr>
        <w:ind w:firstLine="567"/>
        <w:jc w:val="both"/>
        <w:rPr>
          <w:b/>
          <w:i/>
          <w:sz w:val="28"/>
          <w:szCs w:val="28"/>
          <w:lang w:val="uk-UA"/>
        </w:rPr>
      </w:pPr>
      <w:r>
        <w:rPr>
          <w:b/>
          <w:i/>
          <w:sz w:val="28"/>
          <w:szCs w:val="28"/>
          <w:lang w:val="uk-UA"/>
        </w:rPr>
        <w:t>Комунальні підприємства:</w:t>
      </w:r>
    </w:p>
    <w:p w:rsidR="00BF6B7B" w:rsidRPr="00ED4A63" w:rsidRDefault="00ED4A63" w:rsidP="00E90270">
      <w:pPr>
        <w:ind w:firstLine="567"/>
        <w:jc w:val="both"/>
        <w:rPr>
          <w:b/>
          <w:bCs/>
          <w:i/>
          <w:sz w:val="28"/>
          <w:szCs w:val="28"/>
          <w:lang w:val="uk-UA"/>
        </w:rPr>
      </w:pPr>
      <w:r w:rsidRPr="00ED4A63">
        <w:rPr>
          <w:b/>
          <w:bCs/>
          <w:sz w:val="28"/>
          <w:szCs w:val="28"/>
        </w:rPr>
        <w:t xml:space="preserve">Красноградське Комунальне підприємство </w:t>
      </w:r>
      <w:r w:rsidRPr="00ED4A63">
        <w:rPr>
          <w:b/>
          <w:bCs/>
          <w:iCs/>
          <w:sz w:val="28"/>
          <w:szCs w:val="28"/>
        </w:rPr>
        <w:t>ККП</w:t>
      </w:r>
      <w:r w:rsidRPr="00ED4A63">
        <w:rPr>
          <w:b/>
          <w:bCs/>
          <w:iCs/>
          <w:sz w:val="28"/>
          <w:szCs w:val="28"/>
          <w:lang w:val="uk-UA"/>
        </w:rPr>
        <w:t xml:space="preserve"> </w:t>
      </w:r>
      <w:r w:rsidRPr="00ED4A63">
        <w:rPr>
          <w:b/>
          <w:bCs/>
          <w:iCs/>
          <w:sz w:val="28"/>
          <w:szCs w:val="28"/>
        </w:rPr>
        <w:t>«Водоканал»</w:t>
      </w:r>
    </w:p>
    <w:p w:rsidR="00EB2C82" w:rsidRPr="00AF3478" w:rsidRDefault="00EB2C82" w:rsidP="00EB2C82">
      <w:pPr>
        <w:ind w:right="-1" w:firstLine="567"/>
        <w:jc w:val="both"/>
        <w:rPr>
          <w:sz w:val="28"/>
          <w:szCs w:val="28"/>
        </w:rPr>
      </w:pPr>
      <w:r w:rsidRPr="00AF3478">
        <w:rPr>
          <w:sz w:val="28"/>
          <w:szCs w:val="28"/>
        </w:rPr>
        <w:t xml:space="preserve">надає послуги з централізованого водопостачання та водовідведення споживачам м.Краснограда, </w:t>
      </w:r>
      <w:r w:rsidR="00C95FDC">
        <w:rPr>
          <w:sz w:val="28"/>
          <w:szCs w:val="28"/>
          <w:lang w:val="uk-UA"/>
        </w:rPr>
        <w:t>с.</w:t>
      </w:r>
      <w:r w:rsidR="00C95FDC" w:rsidRPr="00AF3478">
        <w:rPr>
          <w:sz w:val="28"/>
          <w:szCs w:val="28"/>
        </w:rPr>
        <w:t>Піщанка</w:t>
      </w:r>
      <w:r w:rsidR="00C95FDC">
        <w:rPr>
          <w:sz w:val="28"/>
          <w:szCs w:val="28"/>
          <w:lang w:val="uk-UA"/>
        </w:rPr>
        <w:t>,</w:t>
      </w:r>
      <w:r w:rsidR="00C95FDC" w:rsidRPr="00AF3478">
        <w:rPr>
          <w:sz w:val="28"/>
          <w:szCs w:val="28"/>
        </w:rPr>
        <w:t xml:space="preserve"> </w:t>
      </w:r>
      <w:r w:rsidRPr="00AF3478">
        <w:rPr>
          <w:sz w:val="28"/>
          <w:szCs w:val="28"/>
        </w:rPr>
        <w:t>с</w:t>
      </w:r>
      <w:r w:rsidR="00C95FDC">
        <w:rPr>
          <w:sz w:val="28"/>
          <w:szCs w:val="28"/>
          <w:lang w:val="uk-UA"/>
        </w:rPr>
        <w:t>-ще</w:t>
      </w:r>
      <w:r w:rsidRPr="00AF3478">
        <w:rPr>
          <w:sz w:val="28"/>
          <w:szCs w:val="28"/>
        </w:rPr>
        <w:t xml:space="preserve">. Дослідне, </w:t>
      </w:r>
      <w:r w:rsidR="00C95FDC">
        <w:rPr>
          <w:sz w:val="28"/>
          <w:szCs w:val="28"/>
          <w:lang w:val="uk-UA"/>
        </w:rPr>
        <w:t xml:space="preserve">а також </w:t>
      </w:r>
      <w:r w:rsidRPr="00AF3478">
        <w:rPr>
          <w:sz w:val="28"/>
          <w:szCs w:val="28"/>
        </w:rPr>
        <w:t>сіл Наталине</w:t>
      </w:r>
      <w:r w:rsidR="00C95FDC">
        <w:rPr>
          <w:sz w:val="28"/>
          <w:szCs w:val="28"/>
          <w:lang w:val="uk-UA"/>
        </w:rPr>
        <w:t xml:space="preserve"> та</w:t>
      </w:r>
      <w:r w:rsidRPr="00AF3478">
        <w:rPr>
          <w:sz w:val="28"/>
          <w:szCs w:val="28"/>
        </w:rPr>
        <w:t xml:space="preserve"> Улянівка </w:t>
      </w:r>
      <w:r w:rsidR="00C95FDC">
        <w:rPr>
          <w:sz w:val="28"/>
          <w:szCs w:val="28"/>
          <w:lang w:val="uk-UA"/>
        </w:rPr>
        <w:t>Наталинської територіальної громади</w:t>
      </w:r>
      <w:r w:rsidRPr="00AF3478">
        <w:rPr>
          <w:sz w:val="28"/>
          <w:szCs w:val="28"/>
        </w:rPr>
        <w:t>. Питна вода, яка надходить споживачам, подається з артезіанських свердловин бучацького горизонту та сеноман-нижньокрейдяного водоносного комплексу у співвідношенні 4:1 для отримання оптимального хімічного складу по вмісту компонентів (хлоридів та фтору) і відповідає вимогам державних санітарних норм ДЕСТ 2874-82 «Вода питна» та правил ДержСанПін 2.2.4-171-10 “Гігієнічні вимоги до питної води призначеної до споживання людиною”. Для цього розроблено графік роботи свердловин, що забезпечує відповідне співвідношення.</w:t>
      </w:r>
      <w:r>
        <w:rPr>
          <w:sz w:val="28"/>
          <w:szCs w:val="28"/>
        </w:rPr>
        <w:t xml:space="preserve"> </w:t>
      </w:r>
      <w:r w:rsidRPr="00AF3478">
        <w:rPr>
          <w:sz w:val="28"/>
          <w:szCs w:val="28"/>
        </w:rPr>
        <w:t xml:space="preserve">Показники якості якої постійно контролюються відомчою лабораторією ККП «Водоканал» згідно затвердженого графіку та районним управлінням Держпроспоживслужби. Вода подається цілодобово, добова подача води становить в середньому в залежності від пори року 3,1 тис.м3/добу,балансові запаси прісних підземних вод складають – 10,6 тис. м3/добу. </w:t>
      </w:r>
    </w:p>
    <w:p w:rsidR="00C95FDC" w:rsidRPr="005E663F" w:rsidRDefault="00C95FDC" w:rsidP="00C95FDC">
      <w:pPr>
        <w:ind w:firstLine="709"/>
        <w:jc w:val="both"/>
        <w:rPr>
          <w:b/>
          <w:bCs/>
          <w:i/>
          <w:iCs/>
          <w:sz w:val="28"/>
          <w:szCs w:val="28"/>
          <w:lang w:val="uk-UA"/>
        </w:rPr>
      </w:pPr>
      <w:r w:rsidRPr="005E663F">
        <w:rPr>
          <w:b/>
          <w:bCs/>
          <w:i/>
          <w:iCs/>
          <w:sz w:val="28"/>
          <w:szCs w:val="28"/>
          <w:lang w:val="uk-UA"/>
        </w:rPr>
        <w:t>Цільові програми в галузі:</w:t>
      </w:r>
    </w:p>
    <w:p w:rsidR="00C95FDC" w:rsidRDefault="00C95FDC" w:rsidP="00C95FDC">
      <w:pPr>
        <w:ind w:firstLine="567"/>
        <w:jc w:val="both"/>
        <w:rPr>
          <w:sz w:val="28"/>
          <w:szCs w:val="28"/>
          <w:lang w:val="uk-UA"/>
        </w:rPr>
      </w:pPr>
      <w:r>
        <w:rPr>
          <w:sz w:val="28"/>
          <w:szCs w:val="28"/>
        </w:rPr>
        <w:t>Програма Красноградської територіальної громади «Питна вода» на 2021-2025 роки</w:t>
      </w:r>
      <w:r>
        <w:rPr>
          <w:sz w:val="28"/>
          <w:szCs w:val="28"/>
          <w:lang w:val="uk-UA"/>
        </w:rPr>
        <w:t>.</w:t>
      </w:r>
    </w:p>
    <w:p w:rsidR="00C95FDC" w:rsidRPr="0050776F" w:rsidRDefault="00C95FDC" w:rsidP="00C95FDC">
      <w:pPr>
        <w:ind w:firstLine="567"/>
        <w:jc w:val="both"/>
        <w:rPr>
          <w:b/>
          <w:i/>
          <w:sz w:val="28"/>
          <w:szCs w:val="28"/>
          <w:lang w:val="uk-UA"/>
        </w:rPr>
      </w:pPr>
      <w:r>
        <w:rPr>
          <w:sz w:val="28"/>
          <w:szCs w:val="28"/>
          <w:lang w:val="uk-UA"/>
        </w:rPr>
        <w:t xml:space="preserve">Програма </w:t>
      </w:r>
      <w:r w:rsidRPr="005A5B45">
        <w:rPr>
          <w:sz w:val="28"/>
          <w:szCs w:val="28"/>
          <w:lang w:val="uk-UA"/>
        </w:rPr>
        <w:t>спрямована на реалізацію державної політики щодо забезпечення населення якісною питною водою та визначає основну стратегію розвитку водопровідно-каналізаційного господарства Красноградсько</w:t>
      </w:r>
      <w:r>
        <w:rPr>
          <w:sz w:val="28"/>
          <w:szCs w:val="28"/>
          <w:lang w:val="uk-UA"/>
        </w:rPr>
        <w:t>ї міської територіальної громади.</w:t>
      </w:r>
    </w:p>
    <w:p w:rsidR="00C95FDC" w:rsidRPr="00C95FDC" w:rsidRDefault="00C95FDC" w:rsidP="00EB2C82">
      <w:pPr>
        <w:ind w:right="-1" w:firstLine="567"/>
        <w:jc w:val="both"/>
        <w:rPr>
          <w:sz w:val="28"/>
          <w:szCs w:val="28"/>
          <w:lang w:val="uk-UA"/>
        </w:rPr>
      </w:pPr>
    </w:p>
    <w:p w:rsidR="00EB2C82" w:rsidRPr="00AF3478" w:rsidRDefault="00EB2C82" w:rsidP="00EB2C82">
      <w:pPr>
        <w:ind w:right="-1" w:firstLine="567"/>
        <w:jc w:val="both"/>
        <w:rPr>
          <w:sz w:val="28"/>
          <w:szCs w:val="28"/>
        </w:rPr>
      </w:pPr>
      <w:r w:rsidRPr="00AF3478">
        <w:rPr>
          <w:sz w:val="28"/>
          <w:szCs w:val="28"/>
        </w:rPr>
        <w:lastRenderedPageBreak/>
        <w:t>На балансі підприємства знаходиться 163,9 тис. м/п водопровідних мереж. З них:</w:t>
      </w:r>
    </w:p>
    <w:p w:rsidR="00EB2C82" w:rsidRPr="00AF3478" w:rsidRDefault="00EB2C82" w:rsidP="00EB2C82">
      <w:pPr>
        <w:ind w:right="-1" w:firstLine="567"/>
        <w:jc w:val="both"/>
        <w:rPr>
          <w:sz w:val="28"/>
          <w:szCs w:val="28"/>
        </w:rPr>
      </w:pPr>
      <w:r w:rsidRPr="00AF3478">
        <w:rPr>
          <w:sz w:val="28"/>
          <w:szCs w:val="28"/>
        </w:rPr>
        <w:tab/>
        <w:t>- центральний водовід – 7,7 тис. м/п;</w:t>
      </w:r>
    </w:p>
    <w:p w:rsidR="00EB2C82" w:rsidRPr="00AF3478" w:rsidRDefault="00EB2C82" w:rsidP="00EB2C82">
      <w:pPr>
        <w:ind w:right="-1" w:firstLine="567"/>
        <w:jc w:val="both"/>
        <w:rPr>
          <w:sz w:val="28"/>
          <w:szCs w:val="28"/>
        </w:rPr>
      </w:pPr>
      <w:r w:rsidRPr="00AF3478">
        <w:rPr>
          <w:sz w:val="28"/>
          <w:szCs w:val="28"/>
        </w:rPr>
        <w:tab/>
        <w:t>- вуличний водовід – 100 тис. м/п;</w:t>
      </w:r>
    </w:p>
    <w:p w:rsidR="00EB2C82" w:rsidRPr="00AF3478" w:rsidRDefault="00EB2C82" w:rsidP="00EB2C82">
      <w:pPr>
        <w:ind w:right="-1" w:firstLine="567"/>
        <w:jc w:val="both"/>
        <w:rPr>
          <w:sz w:val="28"/>
          <w:szCs w:val="28"/>
        </w:rPr>
      </w:pPr>
      <w:r w:rsidRPr="00AF3478">
        <w:rPr>
          <w:sz w:val="28"/>
          <w:szCs w:val="28"/>
        </w:rPr>
        <w:tab/>
        <w:t>- внутрішньоквартальні мережі – 56,2 тис. м/п.</w:t>
      </w:r>
    </w:p>
    <w:p w:rsidR="00EB2C82" w:rsidRPr="00AF3478" w:rsidRDefault="00EB2C82" w:rsidP="00EB2C82">
      <w:pPr>
        <w:ind w:right="-1" w:firstLine="567"/>
        <w:jc w:val="both"/>
        <w:rPr>
          <w:sz w:val="28"/>
          <w:szCs w:val="28"/>
        </w:rPr>
      </w:pPr>
      <w:r w:rsidRPr="00AF3478">
        <w:rPr>
          <w:sz w:val="28"/>
          <w:szCs w:val="28"/>
        </w:rPr>
        <w:t xml:space="preserve">На підприємстві розроблені та виконуються заходи щодо забезпечення населення якісною питною водою. Проведено ревізію запірної арматури на водозабірних спорудах та мережах, ревізію оглядових колодязів, для забезпечення цілодобової, безперебійної роботи водозабірних споруд проведено технічне обслуговування 9 артезіанських свердловин. </w:t>
      </w:r>
    </w:p>
    <w:p w:rsidR="00EB2C82" w:rsidRPr="00AF3478" w:rsidRDefault="00EB2C82" w:rsidP="00EB2C82">
      <w:pPr>
        <w:ind w:right="-1" w:firstLine="567"/>
        <w:jc w:val="both"/>
        <w:rPr>
          <w:sz w:val="28"/>
          <w:szCs w:val="28"/>
        </w:rPr>
      </w:pPr>
      <w:r w:rsidRPr="00AF3478">
        <w:rPr>
          <w:sz w:val="28"/>
          <w:szCs w:val="28"/>
        </w:rPr>
        <w:t>проводиться хлорування питної води розчином гіпохлориду натрію один раз в декаду згідно з графіком хлорування, а також позапланово в випадку аварійних ситуацій.</w:t>
      </w:r>
    </w:p>
    <w:p w:rsidR="00EB2C82" w:rsidRPr="00AF3478" w:rsidRDefault="00EB2C82" w:rsidP="00EB2C82">
      <w:pPr>
        <w:ind w:right="-1" w:firstLine="567"/>
        <w:jc w:val="both"/>
        <w:rPr>
          <w:sz w:val="28"/>
          <w:szCs w:val="28"/>
        </w:rPr>
      </w:pPr>
      <w:r w:rsidRPr="00AF3478">
        <w:rPr>
          <w:sz w:val="28"/>
          <w:szCs w:val="28"/>
        </w:rPr>
        <w:t xml:space="preserve">У 2023 році виконання основних заходів Програми щодо розвитку та реконструкції систем водопостачання та водовідведення та поліпшення якості питної води здійснювалось за рахунок коштів місцевих бюджетів, за рахунок яких ККП «Водоканал» проведено заміну водопровідних мереж по таким вулицям: вул. 8 бурезня с. Піщанка Ø50мм 25п/м, МКН №3 буд.22 Ø63мм </w:t>
      </w:r>
      <w:r>
        <w:rPr>
          <w:sz w:val="28"/>
          <w:szCs w:val="28"/>
        </w:rPr>
        <w:t>-</w:t>
      </w:r>
      <w:r w:rsidRPr="00AF3478">
        <w:rPr>
          <w:sz w:val="28"/>
          <w:szCs w:val="28"/>
        </w:rPr>
        <w:t>30п/м.,пров. Український Ø32мм 20п/м.</w:t>
      </w:r>
      <w:r w:rsidRPr="00ED227D">
        <w:t xml:space="preserve"> </w:t>
      </w:r>
      <w:r>
        <w:rPr>
          <w:sz w:val="28"/>
          <w:szCs w:val="28"/>
        </w:rPr>
        <w:t>МКН №3 буд.3</w:t>
      </w:r>
      <w:r w:rsidRPr="00ED227D">
        <w:t xml:space="preserve"> </w:t>
      </w:r>
      <w:r w:rsidRPr="00ED227D">
        <w:rPr>
          <w:sz w:val="28"/>
          <w:szCs w:val="28"/>
        </w:rPr>
        <w:t>Ø</w:t>
      </w:r>
      <w:r>
        <w:rPr>
          <w:sz w:val="28"/>
          <w:szCs w:val="28"/>
        </w:rPr>
        <w:t>50</w:t>
      </w:r>
      <w:r w:rsidRPr="00ED227D">
        <w:rPr>
          <w:sz w:val="28"/>
          <w:szCs w:val="28"/>
        </w:rPr>
        <w:t xml:space="preserve">мм </w:t>
      </w:r>
      <w:r>
        <w:rPr>
          <w:sz w:val="28"/>
          <w:szCs w:val="28"/>
        </w:rPr>
        <w:t>- 6</w:t>
      </w:r>
      <w:r w:rsidRPr="00ED227D">
        <w:rPr>
          <w:sz w:val="28"/>
          <w:szCs w:val="28"/>
        </w:rPr>
        <w:t>0п/м</w:t>
      </w:r>
      <w:r>
        <w:rPr>
          <w:sz w:val="28"/>
          <w:szCs w:val="28"/>
        </w:rPr>
        <w:t>,</w:t>
      </w:r>
      <w:r w:rsidRPr="00ED227D">
        <w:t xml:space="preserve"> </w:t>
      </w:r>
      <w:r w:rsidRPr="00ED227D">
        <w:rPr>
          <w:sz w:val="28"/>
          <w:szCs w:val="28"/>
        </w:rPr>
        <w:t>МКН №3 буд.</w:t>
      </w:r>
      <w:r>
        <w:rPr>
          <w:sz w:val="28"/>
          <w:szCs w:val="28"/>
        </w:rPr>
        <w:t>4</w:t>
      </w:r>
      <w:r w:rsidRPr="00DE49E7">
        <w:t xml:space="preserve"> </w:t>
      </w:r>
      <w:r w:rsidRPr="00DE49E7">
        <w:rPr>
          <w:sz w:val="28"/>
          <w:szCs w:val="28"/>
        </w:rPr>
        <w:t>Ø</w:t>
      </w:r>
      <w:r>
        <w:rPr>
          <w:sz w:val="28"/>
          <w:szCs w:val="28"/>
        </w:rPr>
        <w:t>63</w:t>
      </w:r>
      <w:r w:rsidRPr="00DE49E7">
        <w:rPr>
          <w:sz w:val="28"/>
          <w:szCs w:val="28"/>
        </w:rPr>
        <w:t>мм</w:t>
      </w:r>
      <w:r>
        <w:rPr>
          <w:sz w:val="28"/>
          <w:szCs w:val="28"/>
        </w:rPr>
        <w:t xml:space="preserve"> -</w:t>
      </w:r>
      <w:r w:rsidRPr="00DE49E7">
        <w:rPr>
          <w:sz w:val="28"/>
          <w:szCs w:val="28"/>
        </w:rPr>
        <w:t xml:space="preserve"> </w:t>
      </w:r>
      <w:r>
        <w:rPr>
          <w:sz w:val="28"/>
          <w:szCs w:val="28"/>
        </w:rPr>
        <w:t>5</w:t>
      </w:r>
      <w:r w:rsidRPr="00DE49E7">
        <w:rPr>
          <w:sz w:val="28"/>
          <w:szCs w:val="28"/>
        </w:rPr>
        <w:t>0п/м</w:t>
      </w:r>
      <w:r>
        <w:rPr>
          <w:sz w:val="28"/>
          <w:szCs w:val="28"/>
        </w:rPr>
        <w:t xml:space="preserve">; Більовська с. Піщанка </w:t>
      </w:r>
      <w:r w:rsidRPr="00DE49E7">
        <w:rPr>
          <w:sz w:val="28"/>
          <w:szCs w:val="28"/>
        </w:rPr>
        <w:t>Ø</w:t>
      </w:r>
      <w:r>
        <w:rPr>
          <w:sz w:val="28"/>
          <w:szCs w:val="28"/>
        </w:rPr>
        <w:t>4</w:t>
      </w:r>
      <w:r w:rsidRPr="00DE49E7">
        <w:rPr>
          <w:sz w:val="28"/>
          <w:szCs w:val="28"/>
        </w:rPr>
        <w:t xml:space="preserve">0мм </w:t>
      </w:r>
      <w:r>
        <w:rPr>
          <w:sz w:val="28"/>
          <w:szCs w:val="28"/>
        </w:rPr>
        <w:t>- 9</w:t>
      </w:r>
      <w:r w:rsidRPr="00DE49E7">
        <w:rPr>
          <w:sz w:val="28"/>
          <w:szCs w:val="28"/>
        </w:rPr>
        <w:t>0п/м</w:t>
      </w:r>
      <w:r>
        <w:rPr>
          <w:sz w:val="28"/>
          <w:szCs w:val="28"/>
        </w:rPr>
        <w:t xml:space="preserve"> .</w:t>
      </w:r>
    </w:p>
    <w:p w:rsidR="00EB2C82" w:rsidRPr="00AF3478" w:rsidRDefault="00EB2C82" w:rsidP="00EB2C82">
      <w:pPr>
        <w:ind w:right="-1" w:firstLine="567"/>
        <w:jc w:val="both"/>
        <w:rPr>
          <w:sz w:val="28"/>
          <w:szCs w:val="28"/>
        </w:rPr>
      </w:pPr>
      <w:r w:rsidRPr="00AF3478">
        <w:rPr>
          <w:sz w:val="28"/>
          <w:szCs w:val="28"/>
        </w:rPr>
        <w:t>Відремонтовано запірну арматуру на перехресті вулиць Лермонтова – Короленка, Котляревського – Короленка, Шевченка - 19 Вересня та вул. Українська</w:t>
      </w:r>
      <w:r>
        <w:rPr>
          <w:sz w:val="28"/>
          <w:szCs w:val="28"/>
        </w:rPr>
        <w:t>; Л</w:t>
      </w:r>
      <w:r w:rsidRPr="00DE49E7">
        <w:rPr>
          <w:sz w:val="28"/>
          <w:szCs w:val="28"/>
        </w:rPr>
        <w:t>іцей №1</w:t>
      </w:r>
      <w:r>
        <w:rPr>
          <w:sz w:val="28"/>
          <w:szCs w:val="28"/>
        </w:rPr>
        <w:t>.</w:t>
      </w:r>
      <w:r w:rsidRPr="00AF3478">
        <w:rPr>
          <w:sz w:val="28"/>
          <w:szCs w:val="28"/>
        </w:rPr>
        <w:t xml:space="preserve"> </w:t>
      </w:r>
    </w:p>
    <w:p w:rsidR="00EB2C82" w:rsidRPr="00AF3478" w:rsidRDefault="00EB2C82" w:rsidP="00EB2C82">
      <w:pPr>
        <w:ind w:right="-1" w:firstLine="567"/>
        <w:jc w:val="both"/>
        <w:rPr>
          <w:sz w:val="28"/>
          <w:szCs w:val="28"/>
        </w:rPr>
      </w:pPr>
      <w:r w:rsidRPr="00AF3478">
        <w:rPr>
          <w:sz w:val="28"/>
          <w:szCs w:val="28"/>
        </w:rPr>
        <w:t>Також станом на 01.</w:t>
      </w:r>
      <w:r>
        <w:rPr>
          <w:sz w:val="28"/>
          <w:szCs w:val="28"/>
        </w:rPr>
        <w:t>09.</w:t>
      </w:r>
      <w:r w:rsidRPr="00AF3478">
        <w:rPr>
          <w:sz w:val="28"/>
          <w:szCs w:val="28"/>
        </w:rPr>
        <w:t xml:space="preserve">2023р.усунено </w:t>
      </w:r>
      <w:r>
        <w:rPr>
          <w:sz w:val="28"/>
          <w:szCs w:val="28"/>
        </w:rPr>
        <w:t>3</w:t>
      </w:r>
      <w:r w:rsidRPr="00AF3478">
        <w:rPr>
          <w:sz w:val="28"/>
          <w:szCs w:val="28"/>
        </w:rPr>
        <w:t>2 аварійних ситуацій.</w:t>
      </w:r>
    </w:p>
    <w:p w:rsidR="00EB2C82" w:rsidRPr="00AF3478" w:rsidRDefault="00EB2C82" w:rsidP="00EB2C82">
      <w:pPr>
        <w:ind w:right="-1" w:firstLine="567"/>
        <w:jc w:val="both"/>
        <w:rPr>
          <w:sz w:val="28"/>
          <w:szCs w:val="28"/>
        </w:rPr>
      </w:pPr>
      <w:r w:rsidRPr="00AF3478">
        <w:rPr>
          <w:sz w:val="28"/>
          <w:szCs w:val="28"/>
        </w:rPr>
        <w:t>Для покращення роботи систем водовідведення, попередження забруднення земель, зниження енерговитрат, стабілізації роботи каналі</w:t>
      </w:r>
      <w:r>
        <w:rPr>
          <w:sz w:val="28"/>
          <w:szCs w:val="28"/>
        </w:rPr>
        <w:t>заційної систем було прочищено 3</w:t>
      </w:r>
      <w:r w:rsidRPr="00AF3478">
        <w:rPr>
          <w:sz w:val="28"/>
          <w:szCs w:val="28"/>
        </w:rPr>
        <w:t xml:space="preserve">000 м/п самопливного колектора по вулицях: Захисників Вітчизни; </w:t>
      </w:r>
      <w:r>
        <w:rPr>
          <w:sz w:val="28"/>
          <w:szCs w:val="28"/>
        </w:rPr>
        <w:t>Д. Лінського</w:t>
      </w:r>
      <w:r w:rsidRPr="00AF3478">
        <w:rPr>
          <w:sz w:val="28"/>
          <w:szCs w:val="28"/>
        </w:rPr>
        <w:t>; Шиндлера; Більовська.</w:t>
      </w:r>
    </w:p>
    <w:p w:rsidR="00EB2C82" w:rsidRPr="00ED227D" w:rsidRDefault="00EB2C82" w:rsidP="00EB2C82">
      <w:pPr>
        <w:ind w:right="-1" w:firstLine="567"/>
        <w:jc w:val="both"/>
        <w:rPr>
          <w:sz w:val="28"/>
          <w:szCs w:val="28"/>
        </w:rPr>
      </w:pPr>
      <w:r w:rsidRPr="00AF3478">
        <w:rPr>
          <w:sz w:val="28"/>
          <w:szCs w:val="28"/>
        </w:rPr>
        <w:t>Виконано заміну самопливного колектора по вулицях: Копил</w:t>
      </w:r>
      <w:r w:rsidRPr="00ED227D">
        <w:rPr>
          <w:sz w:val="28"/>
          <w:szCs w:val="28"/>
        </w:rPr>
        <w:t>е</w:t>
      </w:r>
      <w:r w:rsidRPr="00AF3478">
        <w:rPr>
          <w:sz w:val="28"/>
          <w:szCs w:val="28"/>
        </w:rPr>
        <w:t>нка</w:t>
      </w:r>
      <w:r w:rsidR="00391D01">
        <w:rPr>
          <w:sz w:val="28"/>
          <w:szCs w:val="28"/>
        </w:rPr>
        <w:t xml:space="preserve"> </w:t>
      </w:r>
      <w:r w:rsidRPr="00320D56">
        <w:rPr>
          <w:rFonts w:ascii="Cambria Math" w:hAnsi="Cambria Math" w:cs="Cambria Math"/>
          <w:sz w:val="28"/>
          <w:szCs w:val="28"/>
        </w:rPr>
        <w:t>⌀</w:t>
      </w:r>
      <w:r w:rsidRPr="00AF3478">
        <w:rPr>
          <w:sz w:val="28"/>
          <w:szCs w:val="28"/>
        </w:rPr>
        <w:t xml:space="preserve"> 400 — 20</w:t>
      </w:r>
      <w:r w:rsidRPr="00ED227D">
        <w:rPr>
          <w:sz w:val="28"/>
          <w:szCs w:val="28"/>
        </w:rPr>
        <w:t>0</w:t>
      </w:r>
      <w:r w:rsidRPr="00AF3478">
        <w:rPr>
          <w:sz w:val="28"/>
          <w:szCs w:val="28"/>
        </w:rPr>
        <w:t xml:space="preserve">м/п; Переяслівська </w:t>
      </w:r>
      <w:r w:rsidRPr="00320D56">
        <w:rPr>
          <w:rFonts w:ascii="Cambria Math" w:hAnsi="Cambria Math" w:cs="Cambria Math"/>
          <w:sz w:val="28"/>
          <w:szCs w:val="28"/>
        </w:rPr>
        <w:t>⌀</w:t>
      </w:r>
      <w:r w:rsidRPr="00AF3478">
        <w:rPr>
          <w:sz w:val="28"/>
          <w:szCs w:val="28"/>
        </w:rPr>
        <w:t xml:space="preserve"> 400 — 20м/п; Покровська </w:t>
      </w:r>
      <w:r w:rsidRPr="00320D56">
        <w:rPr>
          <w:rFonts w:ascii="Cambria Math" w:hAnsi="Cambria Math" w:cs="Cambria Math"/>
          <w:sz w:val="28"/>
          <w:szCs w:val="28"/>
        </w:rPr>
        <w:t>⌀</w:t>
      </w:r>
      <w:r>
        <w:rPr>
          <w:sz w:val="28"/>
          <w:szCs w:val="28"/>
        </w:rPr>
        <w:t xml:space="preserve"> 60 — 20 м/п; </w:t>
      </w:r>
      <w:r w:rsidRPr="00ED227D">
        <w:rPr>
          <w:sz w:val="28"/>
          <w:szCs w:val="28"/>
        </w:rPr>
        <w:t xml:space="preserve">Шиндлера </w:t>
      </w:r>
      <w:r w:rsidRPr="00ED227D">
        <w:rPr>
          <w:rFonts w:ascii="Cambria Math" w:hAnsi="Cambria Math" w:cs="Cambria Math"/>
          <w:sz w:val="28"/>
          <w:szCs w:val="28"/>
        </w:rPr>
        <w:t>⌀</w:t>
      </w:r>
      <w:r w:rsidRPr="00ED227D">
        <w:rPr>
          <w:sz w:val="28"/>
          <w:szCs w:val="28"/>
        </w:rPr>
        <w:t xml:space="preserve"> 150-60м/п; 19 Вересня </w:t>
      </w:r>
      <w:r w:rsidRPr="00ED227D">
        <w:rPr>
          <w:rFonts w:ascii="Cambria Math" w:hAnsi="Cambria Math" w:cs="Cambria Math"/>
          <w:sz w:val="28"/>
          <w:szCs w:val="28"/>
        </w:rPr>
        <w:t>⌀</w:t>
      </w:r>
      <w:r w:rsidRPr="00ED227D">
        <w:rPr>
          <w:sz w:val="28"/>
          <w:szCs w:val="28"/>
        </w:rPr>
        <w:t xml:space="preserve"> </w:t>
      </w:r>
      <w:r>
        <w:rPr>
          <w:sz w:val="28"/>
          <w:szCs w:val="28"/>
        </w:rPr>
        <w:t>200</w:t>
      </w:r>
      <w:r w:rsidRPr="00ED227D">
        <w:rPr>
          <w:sz w:val="28"/>
          <w:szCs w:val="28"/>
        </w:rPr>
        <w:t xml:space="preserve"> </w:t>
      </w:r>
      <w:r>
        <w:rPr>
          <w:sz w:val="28"/>
          <w:szCs w:val="28"/>
        </w:rPr>
        <w:t>–</w:t>
      </w:r>
      <w:r w:rsidRPr="00ED227D">
        <w:rPr>
          <w:sz w:val="28"/>
          <w:szCs w:val="28"/>
        </w:rPr>
        <w:t xml:space="preserve"> 50м/п; </w:t>
      </w:r>
    </w:p>
    <w:p w:rsidR="00EB2C82" w:rsidRPr="00AF3478" w:rsidRDefault="00EB2C82" w:rsidP="00EB2C82">
      <w:pPr>
        <w:ind w:right="-1" w:firstLine="567"/>
        <w:jc w:val="both"/>
        <w:rPr>
          <w:sz w:val="28"/>
          <w:szCs w:val="28"/>
        </w:rPr>
      </w:pPr>
      <w:r w:rsidRPr="00AF3478">
        <w:rPr>
          <w:sz w:val="28"/>
          <w:szCs w:val="28"/>
        </w:rPr>
        <w:t xml:space="preserve">Виконано заміну труб напірного колектора КНС№1 — очисні споруди </w:t>
      </w:r>
      <w:r w:rsidRPr="00320D56">
        <w:rPr>
          <w:rFonts w:ascii="Cambria Math" w:hAnsi="Cambria Math" w:cs="Cambria Math"/>
          <w:sz w:val="28"/>
          <w:szCs w:val="28"/>
        </w:rPr>
        <w:t>⌀</w:t>
      </w:r>
      <w:r w:rsidRPr="00AF3478">
        <w:rPr>
          <w:sz w:val="28"/>
          <w:szCs w:val="28"/>
        </w:rPr>
        <w:t xml:space="preserve"> 400 — 50м/п.</w:t>
      </w:r>
    </w:p>
    <w:p w:rsidR="00EB2C82" w:rsidRPr="00AF3478" w:rsidRDefault="00EB2C82" w:rsidP="00EB2C82">
      <w:pPr>
        <w:ind w:right="-1" w:firstLine="567"/>
        <w:jc w:val="both"/>
        <w:rPr>
          <w:sz w:val="28"/>
          <w:szCs w:val="28"/>
        </w:rPr>
      </w:pPr>
      <w:r w:rsidRPr="00AF3478">
        <w:rPr>
          <w:sz w:val="28"/>
          <w:szCs w:val="28"/>
        </w:rPr>
        <w:t>Відремонтовані</w:t>
      </w:r>
      <w:r w:rsidRPr="00ED227D">
        <w:rPr>
          <w:sz w:val="28"/>
          <w:szCs w:val="28"/>
        </w:rPr>
        <w:t xml:space="preserve"> оглядовы колодяз</w:t>
      </w:r>
      <w:r>
        <w:rPr>
          <w:sz w:val="28"/>
          <w:szCs w:val="28"/>
        </w:rPr>
        <w:t>і</w:t>
      </w:r>
      <w:r w:rsidRPr="00AF3478">
        <w:rPr>
          <w:sz w:val="28"/>
          <w:szCs w:val="28"/>
        </w:rPr>
        <w:t xml:space="preserve"> та встановлені каналізаційні люки в кількості </w:t>
      </w:r>
      <w:r>
        <w:rPr>
          <w:sz w:val="28"/>
          <w:szCs w:val="28"/>
        </w:rPr>
        <w:t>3</w:t>
      </w:r>
      <w:r w:rsidRPr="00AF3478">
        <w:rPr>
          <w:sz w:val="28"/>
          <w:szCs w:val="28"/>
        </w:rPr>
        <w:t xml:space="preserve">0 шт. по вулицях: Захисників Вітчизни; </w:t>
      </w:r>
      <w:r>
        <w:rPr>
          <w:sz w:val="28"/>
          <w:szCs w:val="28"/>
        </w:rPr>
        <w:t>Дмитра Лінського</w:t>
      </w:r>
      <w:r w:rsidRPr="00AF3478">
        <w:rPr>
          <w:sz w:val="28"/>
          <w:szCs w:val="28"/>
        </w:rPr>
        <w:t>; Покровська; Соборна</w:t>
      </w:r>
      <w:r>
        <w:rPr>
          <w:sz w:val="28"/>
          <w:szCs w:val="28"/>
        </w:rPr>
        <w:t>; Шевченка,МКН№3</w:t>
      </w:r>
      <w:r w:rsidRPr="00AF3478">
        <w:rPr>
          <w:sz w:val="28"/>
          <w:szCs w:val="28"/>
        </w:rPr>
        <w:t>.</w:t>
      </w:r>
    </w:p>
    <w:p w:rsidR="00EB2C82" w:rsidRPr="00AF3478" w:rsidRDefault="00EB2C82" w:rsidP="00EB2C82">
      <w:pPr>
        <w:ind w:right="-1" w:firstLine="567"/>
        <w:jc w:val="both"/>
        <w:rPr>
          <w:sz w:val="28"/>
          <w:szCs w:val="28"/>
        </w:rPr>
      </w:pPr>
      <w:r w:rsidRPr="00AF3478">
        <w:rPr>
          <w:sz w:val="28"/>
          <w:szCs w:val="28"/>
        </w:rPr>
        <w:t>Відремонтовані насоси:</w:t>
      </w:r>
      <w:r w:rsidR="006E0E0D">
        <w:rPr>
          <w:sz w:val="28"/>
          <w:szCs w:val="28"/>
          <w:lang w:val="uk-UA"/>
        </w:rPr>
        <w:t xml:space="preserve"> </w:t>
      </w:r>
      <w:r w:rsidRPr="00AF3478">
        <w:rPr>
          <w:sz w:val="28"/>
          <w:szCs w:val="28"/>
        </w:rPr>
        <w:t>КНС №1 насос №3, №1;</w:t>
      </w:r>
      <w:r w:rsidR="006E0E0D">
        <w:rPr>
          <w:sz w:val="28"/>
          <w:szCs w:val="28"/>
          <w:lang w:val="uk-UA"/>
        </w:rPr>
        <w:t xml:space="preserve"> </w:t>
      </w:r>
      <w:r w:rsidRPr="00AF3478">
        <w:rPr>
          <w:sz w:val="28"/>
          <w:szCs w:val="28"/>
        </w:rPr>
        <w:t>КНС №4 насос №3;</w:t>
      </w:r>
      <w:r w:rsidR="006E0E0D">
        <w:rPr>
          <w:sz w:val="28"/>
          <w:szCs w:val="28"/>
          <w:lang w:val="uk-UA"/>
        </w:rPr>
        <w:t xml:space="preserve"> </w:t>
      </w:r>
      <w:r w:rsidRPr="00AF3478">
        <w:rPr>
          <w:sz w:val="28"/>
          <w:szCs w:val="28"/>
        </w:rPr>
        <w:t>КНС №5 насос №1.</w:t>
      </w:r>
    </w:p>
    <w:p w:rsidR="00EB2C82" w:rsidRPr="00AF3478" w:rsidRDefault="006E0E0D" w:rsidP="00EB2C82">
      <w:pPr>
        <w:ind w:right="-1" w:firstLine="567"/>
        <w:jc w:val="both"/>
        <w:rPr>
          <w:sz w:val="28"/>
          <w:szCs w:val="28"/>
        </w:rPr>
      </w:pPr>
      <w:r>
        <w:rPr>
          <w:sz w:val="28"/>
          <w:szCs w:val="28"/>
          <w:lang w:val="uk-UA"/>
        </w:rPr>
        <w:t>В</w:t>
      </w:r>
      <w:r w:rsidR="00EB2C82" w:rsidRPr="00AF3478">
        <w:rPr>
          <w:sz w:val="28"/>
          <w:szCs w:val="28"/>
        </w:rPr>
        <w:t>сього у 2023р. підприємству було виділено бюджетних коштів в сумі 22 880 000,00 грн.</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2835"/>
        <w:gridCol w:w="3118"/>
      </w:tblGrid>
      <w:tr w:rsidR="006E0E0D" w:rsidRPr="006E0E0D" w:rsidTr="006E0E0D">
        <w:tc>
          <w:tcPr>
            <w:tcW w:w="3794" w:type="dxa"/>
            <w:shd w:val="clear" w:color="auto" w:fill="auto"/>
          </w:tcPr>
          <w:p w:rsidR="006E0E0D" w:rsidRPr="006E0E0D" w:rsidRDefault="006E0E0D" w:rsidP="006E0E0D">
            <w:pPr>
              <w:jc w:val="both"/>
            </w:pPr>
            <w:r w:rsidRPr="006E0E0D">
              <w:t>Заходи, на які виділені кошти</w:t>
            </w:r>
          </w:p>
        </w:tc>
        <w:tc>
          <w:tcPr>
            <w:tcW w:w="2835" w:type="dxa"/>
            <w:shd w:val="clear" w:color="auto" w:fill="auto"/>
          </w:tcPr>
          <w:p w:rsidR="006E0E0D" w:rsidRPr="006E0E0D" w:rsidRDefault="006E0E0D" w:rsidP="006E0E0D">
            <w:pPr>
              <w:jc w:val="both"/>
            </w:pPr>
            <w:r w:rsidRPr="006E0E0D">
              <w:t>Всього виділено, грн</w:t>
            </w:r>
          </w:p>
        </w:tc>
        <w:tc>
          <w:tcPr>
            <w:tcW w:w="3118" w:type="dxa"/>
            <w:shd w:val="clear" w:color="auto" w:fill="auto"/>
          </w:tcPr>
          <w:p w:rsidR="006E0E0D" w:rsidRPr="006E0E0D" w:rsidRDefault="006E0E0D" w:rsidP="006E0E0D">
            <w:pPr>
              <w:jc w:val="both"/>
            </w:pPr>
            <w:r w:rsidRPr="006E0E0D">
              <w:t>КЄКВ</w:t>
            </w:r>
          </w:p>
        </w:tc>
      </w:tr>
      <w:tr w:rsidR="006E0E0D" w:rsidRPr="006E0E0D" w:rsidTr="006E0E0D">
        <w:tc>
          <w:tcPr>
            <w:tcW w:w="3794" w:type="dxa"/>
            <w:shd w:val="clear" w:color="auto" w:fill="auto"/>
          </w:tcPr>
          <w:p w:rsidR="006E0E0D" w:rsidRPr="006E0E0D" w:rsidRDefault="006E0E0D" w:rsidP="006E0E0D">
            <w:pPr>
              <w:jc w:val="both"/>
            </w:pPr>
            <w:r w:rsidRPr="006E0E0D">
              <w:t>шини</w:t>
            </w:r>
          </w:p>
        </w:tc>
        <w:tc>
          <w:tcPr>
            <w:tcW w:w="2835" w:type="dxa"/>
            <w:shd w:val="clear" w:color="auto" w:fill="auto"/>
          </w:tcPr>
          <w:p w:rsidR="006E0E0D" w:rsidRPr="006E0E0D" w:rsidRDefault="006E0E0D" w:rsidP="006E0E0D">
            <w:pPr>
              <w:jc w:val="both"/>
            </w:pPr>
            <w:r w:rsidRPr="006E0E0D">
              <w:t>280 000</w:t>
            </w:r>
          </w:p>
        </w:tc>
        <w:tc>
          <w:tcPr>
            <w:tcW w:w="3118" w:type="dxa"/>
            <w:shd w:val="clear" w:color="auto" w:fill="auto"/>
          </w:tcPr>
          <w:p w:rsidR="006E0E0D" w:rsidRPr="006E0E0D" w:rsidRDefault="006E0E0D" w:rsidP="006E0E0D">
            <w:pPr>
              <w:jc w:val="both"/>
            </w:pPr>
            <w:r w:rsidRPr="006E0E0D">
              <w:t>2610 (загальний фонд)</w:t>
            </w:r>
          </w:p>
        </w:tc>
      </w:tr>
      <w:tr w:rsidR="006E0E0D" w:rsidRPr="006E0E0D" w:rsidTr="006E0E0D">
        <w:tc>
          <w:tcPr>
            <w:tcW w:w="3794" w:type="dxa"/>
            <w:shd w:val="clear" w:color="auto" w:fill="auto"/>
          </w:tcPr>
          <w:p w:rsidR="006E0E0D" w:rsidRPr="006E0E0D" w:rsidRDefault="006E0E0D" w:rsidP="006E0E0D">
            <w:pPr>
              <w:jc w:val="both"/>
            </w:pPr>
            <w:r w:rsidRPr="006E0E0D">
              <w:t>автомобіль</w:t>
            </w:r>
          </w:p>
        </w:tc>
        <w:tc>
          <w:tcPr>
            <w:tcW w:w="2835" w:type="dxa"/>
            <w:shd w:val="clear" w:color="auto" w:fill="auto"/>
          </w:tcPr>
          <w:p w:rsidR="006E0E0D" w:rsidRPr="006E0E0D" w:rsidRDefault="006E0E0D" w:rsidP="006E0E0D">
            <w:pPr>
              <w:jc w:val="both"/>
            </w:pPr>
            <w:r w:rsidRPr="006E0E0D">
              <w:t>2 800 000,00</w:t>
            </w:r>
          </w:p>
        </w:tc>
        <w:tc>
          <w:tcPr>
            <w:tcW w:w="3118" w:type="dxa"/>
            <w:shd w:val="clear" w:color="auto" w:fill="auto"/>
          </w:tcPr>
          <w:p w:rsidR="006E0E0D" w:rsidRPr="006E0E0D" w:rsidRDefault="006E0E0D" w:rsidP="006E0E0D">
            <w:pPr>
              <w:jc w:val="both"/>
            </w:pPr>
            <w:r w:rsidRPr="006E0E0D">
              <w:t>3210 (загальний фонд)</w:t>
            </w:r>
          </w:p>
        </w:tc>
      </w:tr>
      <w:tr w:rsidR="006E0E0D" w:rsidRPr="006E0E0D" w:rsidTr="006E0E0D">
        <w:tc>
          <w:tcPr>
            <w:tcW w:w="3794" w:type="dxa"/>
            <w:shd w:val="clear" w:color="auto" w:fill="auto"/>
          </w:tcPr>
          <w:p w:rsidR="006E0E0D" w:rsidRPr="006E0E0D" w:rsidRDefault="006E0E0D" w:rsidP="006E0E0D">
            <w:pPr>
              <w:jc w:val="both"/>
            </w:pPr>
            <w:r w:rsidRPr="006E0E0D">
              <w:t>Реконструкція станції 2-го підйому</w:t>
            </w:r>
          </w:p>
        </w:tc>
        <w:tc>
          <w:tcPr>
            <w:tcW w:w="2835" w:type="dxa"/>
            <w:shd w:val="clear" w:color="auto" w:fill="auto"/>
          </w:tcPr>
          <w:p w:rsidR="006E0E0D" w:rsidRPr="006E0E0D" w:rsidRDefault="006E0E0D" w:rsidP="006E0E0D">
            <w:pPr>
              <w:jc w:val="both"/>
            </w:pPr>
            <w:r w:rsidRPr="006E0E0D">
              <w:t>16 200 000,00</w:t>
            </w:r>
          </w:p>
        </w:tc>
        <w:tc>
          <w:tcPr>
            <w:tcW w:w="3118" w:type="dxa"/>
            <w:shd w:val="clear" w:color="auto" w:fill="auto"/>
          </w:tcPr>
          <w:p w:rsidR="006E0E0D" w:rsidRPr="006E0E0D" w:rsidRDefault="006E0E0D" w:rsidP="006E0E0D">
            <w:pPr>
              <w:jc w:val="both"/>
            </w:pPr>
            <w:r w:rsidRPr="006E0E0D">
              <w:t>3210(загальний фонд)</w:t>
            </w:r>
          </w:p>
        </w:tc>
      </w:tr>
      <w:tr w:rsidR="006E0E0D" w:rsidRPr="006E0E0D" w:rsidTr="006E0E0D">
        <w:tc>
          <w:tcPr>
            <w:tcW w:w="3794" w:type="dxa"/>
            <w:shd w:val="clear" w:color="auto" w:fill="auto"/>
          </w:tcPr>
          <w:p w:rsidR="006E0E0D" w:rsidRPr="006E0E0D" w:rsidRDefault="006E0E0D" w:rsidP="006E0E0D">
            <w:pPr>
              <w:jc w:val="both"/>
            </w:pPr>
            <w:r w:rsidRPr="006E0E0D">
              <w:lastRenderedPageBreak/>
              <w:t>Капітальний ремонт арт. Свердловини №5</w:t>
            </w:r>
          </w:p>
        </w:tc>
        <w:tc>
          <w:tcPr>
            <w:tcW w:w="2835" w:type="dxa"/>
            <w:shd w:val="clear" w:color="auto" w:fill="auto"/>
          </w:tcPr>
          <w:p w:rsidR="006E0E0D" w:rsidRPr="006E0E0D" w:rsidRDefault="006E0E0D" w:rsidP="006E0E0D">
            <w:pPr>
              <w:jc w:val="both"/>
            </w:pPr>
            <w:r w:rsidRPr="006E0E0D">
              <w:t>3 600 000,00</w:t>
            </w:r>
          </w:p>
        </w:tc>
        <w:tc>
          <w:tcPr>
            <w:tcW w:w="3118" w:type="dxa"/>
            <w:shd w:val="clear" w:color="auto" w:fill="auto"/>
          </w:tcPr>
          <w:p w:rsidR="006E0E0D" w:rsidRPr="006E0E0D" w:rsidRDefault="006E0E0D" w:rsidP="006E0E0D">
            <w:pPr>
              <w:jc w:val="both"/>
            </w:pPr>
            <w:r w:rsidRPr="006E0E0D">
              <w:t>3210 (загальний фонд)</w:t>
            </w:r>
          </w:p>
        </w:tc>
      </w:tr>
    </w:tbl>
    <w:p w:rsidR="006E0E0D" w:rsidRDefault="006E0E0D" w:rsidP="00EB2C82">
      <w:pPr>
        <w:tabs>
          <w:tab w:val="left" w:pos="9360"/>
        </w:tabs>
        <w:ind w:firstLine="567"/>
        <w:jc w:val="both"/>
        <w:rPr>
          <w:sz w:val="28"/>
          <w:szCs w:val="28"/>
        </w:rPr>
      </w:pPr>
    </w:p>
    <w:p w:rsidR="00EB2C82" w:rsidRPr="00CC5882" w:rsidRDefault="007C4FFA" w:rsidP="00EB2C82">
      <w:pPr>
        <w:tabs>
          <w:tab w:val="left" w:pos="9360"/>
        </w:tabs>
        <w:ind w:firstLine="567"/>
        <w:jc w:val="both"/>
        <w:rPr>
          <w:sz w:val="28"/>
          <w:szCs w:val="28"/>
          <w:lang w:val="uk-UA"/>
        </w:rPr>
      </w:pPr>
      <w:r>
        <w:rPr>
          <w:sz w:val="28"/>
          <w:szCs w:val="28"/>
          <w:lang w:val="uk-UA"/>
        </w:rPr>
        <w:t>Р</w:t>
      </w:r>
      <w:r w:rsidR="00EB2C82" w:rsidRPr="00AF3478">
        <w:rPr>
          <w:sz w:val="28"/>
          <w:szCs w:val="28"/>
        </w:rPr>
        <w:t>оботи по підготовці об’єктів Краснограського комунального підприємства «Водоканал» до сталого функціонування в осінньо-зимовий період 2023/2024 років здійснюється відповідно до затверджених заходів, але не в повному обсязі, так як існують проблемні питання, які потребують вирішення в їх фінансуванні та реалізації, для задоволення потреб населення в якісних послугах водопостачання та водовідведення, забезпечення цілодобової подачі води належної якості споживачам, попередження виникнення аварійних ситуацій, забезпечення надійності функціонування водоканалізаційних систем розроблені ПКД</w:t>
      </w:r>
      <w:r w:rsidR="00CC5882">
        <w:rPr>
          <w:sz w:val="28"/>
          <w:szCs w:val="28"/>
          <w:lang w:val="uk-UA"/>
        </w:rPr>
        <w:t>.</w:t>
      </w:r>
    </w:p>
    <w:p w:rsidR="007C4FFA" w:rsidRDefault="007C4FFA" w:rsidP="006E0E0D">
      <w:pPr>
        <w:ind w:firstLine="567"/>
        <w:jc w:val="both"/>
        <w:rPr>
          <w:b/>
          <w:bCs/>
          <w:sz w:val="28"/>
          <w:szCs w:val="28"/>
        </w:rPr>
      </w:pPr>
    </w:p>
    <w:p w:rsidR="00BF6B7B" w:rsidRPr="007C4FFA" w:rsidRDefault="007C4FFA" w:rsidP="006E0E0D">
      <w:pPr>
        <w:ind w:firstLine="567"/>
        <w:jc w:val="both"/>
        <w:rPr>
          <w:sz w:val="28"/>
          <w:szCs w:val="28"/>
          <w:lang w:val="uk-UA"/>
        </w:rPr>
      </w:pPr>
      <w:r w:rsidRPr="00ED4A63">
        <w:rPr>
          <w:b/>
          <w:bCs/>
          <w:sz w:val="28"/>
          <w:szCs w:val="28"/>
        </w:rPr>
        <w:t>Красноградське Комунальне підприємство</w:t>
      </w:r>
      <w:r>
        <w:rPr>
          <w:b/>
          <w:bCs/>
          <w:sz w:val="28"/>
          <w:szCs w:val="28"/>
          <w:lang w:val="uk-UA"/>
        </w:rPr>
        <w:t xml:space="preserve"> Комбінат комунальних підприємств</w:t>
      </w:r>
    </w:p>
    <w:p w:rsidR="00241526" w:rsidRPr="0080519E" w:rsidRDefault="00241526" w:rsidP="006E0E0D">
      <w:pPr>
        <w:ind w:firstLine="567"/>
        <w:jc w:val="both"/>
        <w:rPr>
          <w:sz w:val="28"/>
          <w:szCs w:val="28"/>
          <w:lang w:val="uk-UA"/>
        </w:rPr>
      </w:pPr>
      <w:r w:rsidRPr="0080519E">
        <w:rPr>
          <w:sz w:val="28"/>
          <w:szCs w:val="28"/>
          <w:lang w:val="uk-UA"/>
        </w:rPr>
        <w:t>За д</w:t>
      </w:r>
      <w:r w:rsidR="007D3B30">
        <w:rPr>
          <w:sz w:val="28"/>
          <w:szCs w:val="28"/>
          <w:lang w:val="uk-UA"/>
        </w:rPr>
        <w:t>еся</w:t>
      </w:r>
      <w:r w:rsidRPr="0080519E">
        <w:rPr>
          <w:sz w:val="28"/>
          <w:szCs w:val="28"/>
          <w:lang w:val="uk-UA"/>
        </w:rPr>
        <w:t>ть місяців 202</w:t>
      </w:r>
      <w:r w:rsidR="007D3B30">
        <w:rPr>
          <w:sz w:val="28"/>
          <w:szCs w:val="28"/>
          <w:lang w:val="uk-UA"/>
        </w:rPr>
        <w:t>3</w:t>
      </w:r>
      <w:r w:rsidRPr="0080519E">
        <w:rPr>
          <w:sz w:val="28"/>
          <w:szCs w:val="28"/>
          <w:lang w:val="uk-UA"/>
        </w:rPr>
        <w:t xml:space="preserve"> року </w:t>
      </w:r>
      <w:r w:rsidRPr="007C4FFA">
        <w:rPr>
          <w:iCs/>
          <w:sz w:val="28"/>
          <w:szCs w:val="28"/>
          <w:lang w:val="uk-UA"/>
        </w:rPr>
        <w:t>Красноградським ККП</w:t>
      </w:r>
      <w:r w:rsidRPr="0080519E">
        <w:rPr>
          <w:sz w:val="28"/>
          <w:szCs w:val="28"/>
          <w:lang w:val="uk-UA"/>
        </w:rPr>
        <w:t xml:space="preserve"> були виконані роботи ліквідація сміттєзвалищ, утримання Центральної площі міста, проведення робіт по видаленню аварійних сухостійних дерев, покіс трави, утримання і експлуатація вуличного освітлення, утримання і благоустрій кладовищ, благоустрій і утримання зони відпочинку та пляжу на річці Берестовій, утримання</w:t>
      </w:r>
      <w:r w:rsidR="00391D01">
        <w:rPr>
          <w:sz w:val="28"/>
          <w:szCs w:val="28"/>
          <w:lang w:val="uk-UA"/>
        </w:rPr>
        <w:t xml:space="preserve"> </w:t>
      </w:r>
      <w:r w:rsidRPr="0080519E">
        <w:rPr>
          <w:sz w:val="28"/>
          <w:szCs w:val="28"/>
          <w:lang w:val="uk-UA"/>
        </w:rPr>
        <w:t>пам’ятників культури, санітарна очистка, утримання міського звалища, поточне утримання доріг, розчистка доріг та тротуарів в зимовий період, посипання піщано-сольовою сумішшю, обслуговування засобів регулювання дорожнього руху, утримання дитячих та спортивних майданчиків.</w:t>
      </w:r>
    </w:p>
    <w:p w:rsidR="006F6591" w:rsidRPr="00793896" w:rsidRDefault="006F6591" w:rsidP="006F6591">
      <w:pPr>
        <w:pStyle w:val="afd"/>
        <w:jc w:val="both"/>
        <w:rPr>
          <w:rFonts w:ascii="Times New Roman" w:hAnsi="Times New Roman"/>
          <w:b w:val="0"/>
          <w:sz w:val="28"/>
          <w:szCs w:val="28"/>
          <w:lang w:val="uk-UA"/>
        </w:rPr>
      </w:pPr>
      <w:r w:rsidRPr="00793896">
        <w:rPr>
          <w:rFonts w:ascii="Times New Roman" w:hAnsi="Times New Roman"/>
          <w:b w:val="0"/>
          <w:sz w:val="28"/>
          <w:szCs w:val="28"/>
          <w:lang w:val="uk-UA"/>
        </w:rPr>
        <w:t xml:space="preserve">Красноградський ККП працює по шести </w:t>
      </w:r>
      <w:r w:rsidR="006E0E0D">
        <w:rPr>
          <w:rFonts w:ascii="Times New Roman" w:hAnsi="Times New Roman"/>
          <w:b w:val="0"/>
          <w:sz w:val="28"/>
          <w:szCs w:val="28"/>
          <w:lang w:val="uk-UA"/>
        </w:rPr>
        <w:t xml:space="preserve">цільовим </w:t>
      </w:r>
      <w:r w:rsidRPr="00793896">
        <w:rPr>
          <w:rFonts w:ascii="Times New Roman" w:hAnsi="Times New Roman"/>
          <w:b w:val="0"/>
          <w:sz w:val="28"/>
          <w:szCs w:val="28"/>
          <w:lang w:val="uk-UA"/>
        </w:rPr>
        <w:t>програмам затверджених Красноградською міською радою</w:t>
      </w:r>
      <w:r>
        <w:rPr>
          <w:rFonts w:ascii="Times New Roman" w:hAnsi="Times New Roman"/>
          <w:b w:val="0"/>
          <w:sz w:val="28"/>
          <w:szCs w:val="28"/>
          <w:lang w:val="uk-UA"/>
        </w:rPr>
        <w:t>,</w:t>
      </w:r>
      <w:r w:rsidRPr="00793896">
        <w:rPr>
          <w:rFonts w:ascii="Times New Roman" w:hAnsi="Times New Roman"/>
          <w:b w:val="0"/>
          <w:sz w:val="28"/>
          <w:szCs w:val="28"/>
          <w:lang w:val="uk-UA"/>
        </w:rPr>
        <w:t xml:space="preserve"> а саме:</w:t>
      </w:r>
    </w:p>
    <w:p w:rsidR="006F6591" w:rsidRPr="00135435" w:rsidRDefault="006F6591" w:rsidP="006E0E0D">
      <w:pPr>
        <w:numPr>
          <w:ilvl w:val="0"/>
          <w:numId w:val="24"/>
        </w:numPr>
        <w:ind w:left="0" w:right="-144" w:firstLine="360"/>
        <w:jc w:val="both"/>
        <w:rPr>
          <w:sz w:val="28"/>
          <w:szCs w:val="28"/>
          <w:lang w:val="uk-UA"/>
        </w:rPr>
      </w:pPr>
      <w:r>
        <w:rPr>
          <w:sz w:val="28"/>
          <w:szCs w:val="28"/>
          <w:lang w:val="uk-UA"/>
        </w:rPr>
        <w:t xml:space="preserve">Програма </w:t>
      </w:r>
      <w:r w:rsidRPr="00135435">
        <w:rPr>
          <w:sz w:val="28"/>
          <w:szCs w:val="28"/>
          <w:lang w:val="uk-UA"/>
        </w:rPr>
        <w:t>«Безпечне місто» на 2023-2025 роки</w:t>
      </w:r>
      <w:r>
        <w:rPr>
          <w:sz w:val="28"/>
          <w:szCs w:val="28"/>
          <w:lang w:val="uk-UA"/>
        </w:rPr>
        <w:t xml:space="preserve"> план фінансування 2100000,00 грн. Станом на 01 жовтня 2023року укладено договір з підрядною організацією, очікуємо виконання договірних відносин до 30 листопада 2023р.</w:t>
      </w:r>
    </w:p>
    <w:p w:rsidR="006F6591" w:rsidRPr="005729A9" w:rsidRDefault="006F6591" w:rsidP="006E0E0D">
      <w:pPr>
        <w:numPr>
          <w:ilvl w:val="0"/>
          <w:numId w:val="24"/>
        </w:numPr>
        <w:ind w:left="0" w:firstLine="360"/>
        <w:jc w:val="both"/>
        <w:rPr>
          <w:sz w:val="28"/>
          <w:lang w:val="uk-UA"/>
        </w:rPr>
      </w:pPr>
      <w:r>
        <w:rPr>
          <w:sz w:val="28"/>
          <w:lang w:val="uk-UA"/>
        </w:rPr>
        <w:t xml:space="preserve">Програма безпеки </w:t>
      </w:r>
      <w:r w:rsidRPr="005729A9">
        <w:rPr>
          <w:sz w:val="28"/>
          <w:lang w:val="uk-UA"/>
        </w:rPr>
        <w:t>дорожнього руху Красноградської</w:t>
      </w:r>
      <w:r>
        <w:rPr>
          <w:sz w:val="28"/>
          <w:lang w:val="uk-UA"/>
        </w:rPr>
        <w:t xml:space="preserve"> </w:t>
      </w:r>
      <w:r w:rsidRPr="005729A9">
        <w:rPr>
          <w:sz w:val="28"/>
          <w:lang w:val="uk-UA"/>
        </w:rPr>
        <w:t>міської ради на 2021 - 2025 роки</w:t>
      </w:r>
      <w:r>
        <w:rPr>
          <w:sz w:val="28"/>
          <w:lang w:val="uk-UA"/>
        </w:rPr>
        <w:t xml:space="preserve"> </w:t>
      </w:r>
      <w:r>
        <w:rPr>
          <w:sz w:val="28"/>
          <w:szCs w:val="28"/>
          <w:lang w:val="uk-UA"/>
        </w:rPr>
        <w:t>план фінансування 354484,00 грн. Станом на 01 жовтня 2023року</w:t>
      </w:r>
      <w:r w:rsidR="00391D01">
        <w:rPr>
          <w:sz w:val="28"/>
          <w:szCs w:val="28"/>
          <w:lang w:val="uk-UA"/>
        </w:rPr>
        <w:t xml:space="preserve"> </w:t>
      </w:r>
      <w:r>
        <w:rPr>
          <w:sz w:val="28"/>
          <w:szCs w:val="28"/>
          <w:lang w:val="uk-UA"/>
        </w:rPr>
        <w:t>освоєно 159161,18 грн.</w:t>
      </w:r>
    </w:p>
    <w:p w:rsidR="006F6591" w:rsidRDefault="006F6591" w:rsidP="006E0E0D">
      <w:pPr>
        <w:pStyle w:val="afd"/>
        <w:numPr>
          <w:ilvl w:val="0"/>
          <w:numId w:val="24"/>
        </w:numPr>
        <w:ind w:left="0" w:firstLine="360"/>
        <w:jc w:val="both"/>
        <w:rPr>
          <w:rFonts w:ascii="Times New Roman" w:hAnsi="Times New Roman"/>
          <w:b w:val="0"/>
          <w:sz w:val="28"/>
          <w:szCs w:val="28"/>
          <w:lang w:val="uk-UA"/>
        </w:rPr>
      </w:pPr>
      <w:r>
        <w:rPr>
          <w:rFonts w:ascii="Times New Roman" w:hAnsi="Times New Roman"/>
          <w:b w:val="0"/>
          <w:sz w:val="28"/>
          <w:szCs w:val="28"/>
          <w:lang w:val="uk-UA"/>
        </w:rPr>
        <w:t>Програма</w:t>
      </w:r>
      <w:r w:rsidRPr="005729A9">
        <w:rPr>
          <w:rFonts w:ascii="Times New Roman" w:hAnsi="Times New Roman"/>
          <w:b w:val="0"/>
          <w:sz w:val="28"/>
          <w:szCs w:val="28"/>
          <w:lang w:val="uk-UA"/>
        </w:rPr>
        <w:t xml:space="preserve"> фінансування робіт, пов’язаних з реконструкцією, ремонтом та утриманням автомобільних доріг місцевого і державного значення, </w:t>
      </w:r>
      <w:r w:rsidRPr="005729A9">
        <w:rPr>
          <w:rFonts w:ascii="Times New Roman" w:hAnsi="Times New Roman"/>
          <w:b w:val="0"/>
          <w:color w:val="000000"/>
          <w:sz w:val="28"/>
          <w:szCs w:val="28"/>
          <w:lang w:val="uk-UA"/>
        </w:rPr>
        <w:t xml:space="preserve">тротуарів, скверів та зон відпочинку Красноградської міської територіальної громади на </w:t>
      </w:r>
      <w:r w:rsidRPr="005729A9">
        <w:rPr>
          <w:rFonts w:ascii="Times New Roman" w:hAnsi="Times New Roman"/>
          <w:b w:val="0"/>
          <w:sz w:val="28"/>
          <w:szCs w:val="28"/>
          <w:lang w:val="uk-UA"/>
        </w:rPr>
        <w:t xml:space="preserve">2021-2023 роки план фінансування </w:t>
      </w:r>
      <w:r>
        <w:rPr>
          <w:rFonts w:ascii="Times New Roman" w:hAnsi="Times New Roman"/>
          <w:b w:val="0"/>
          <w:sz w:val="28"/>
          <w:szCs w:val="28"/>
          <w:lang w:val="uk-UA"/>
        </w:rPr>
        <w:t>56509498</w:t>
      </w:r>
      <w:r w:rsidRPr="005729A9">
        <w:rPr>
          <w:rFonts w:ascii="Times New Roman" w:hAnsi="Times New Roman"/>
          <w:b w:val="0"/>
          <w:sz w:val="28"/>
          <w:szCs w:val="28"/>
          <w:lang w:val="uk-UA"/>
        </w:rPr>
        <w:t xml:space="preserve">,00 грн. </w:t>
      </w:r>
      <w:r>
        <w:rPr>
          <w:rFonts w:ascii="Times New Roman" w:hAnsi="Times New Roman"/>
          <w:b w:val="0"/>
          <w:sz w:val="28"/>
          <w:szCs w:val="28"/>
          <w:lang w:val="uk-UA"/>
        </w:rPr>
        <w:t>С</w:t>
      </w:r>
      <w:r w:rsidRPr="005729A9">
        <w:rPr>
          <w:rFonts w:ascii="Times New Roman" w:hAnsi="Times New Roman"/>
          <w:b w:val="0"/>
          <w:sz w:val="28"/>
          <w:szCs w:val="28"/>
          <w:lang w:val="uk-UA"/>
        </w:rPr>
        <w:t>таном на 01 жовтня 2023року</w:t>
      </w:r>
      <w:r w:rsidR="00391D01">
        <w:rPr>
          <w:rFonts w:ascii="Times New Roman" w:hAnsi="Times New Roman"/>
          <w:b w:val="0"/>
          <w:sz w:val="28"/>
          <w:szCs w:val="28"/>
          <w:lang w:val="uk-UA"/>
        </w:rPr>
        <w:t xml:space="preserve"> </w:t>
      </w:r>
      <w:r>
        <w:rPr>
          <w:rFonts w:ascii="Times New Roman" w:hAnsi="Times New Roman"/>
          <w:b w:val="0"/>
          <w:sz w:val="28"/>
          <w:szCs w:val="28"/>
          <w:lang w:val="uk-UA"/>
        </w:rPr>
        <w:t>освоєно 22538619,29 грн.</w:t>
      </w:r>
    </w:p>
    <w:p w:rsidR="006F6591" w:rsidRDefault="006F6591" w:rsidP="006E0E0D">
      <w:pPr>
        <w:numPr>
          <w:ilvl w:val="0"/>
          <w:numId w:val="24"/>
        </w:numPr>
        <w:ind w:left="0" w:firstLine="360"/>
        <w:jc w:val="both"/>
        <w:rPr>
          <w:sz w:val="28"/>
          <w:szCs w:val="28"/>
          <w:lang w:val="uk-UA"/>
        </w:rPr>
      </w:pPr>
      <w:r>
        <w:rPr>
          <w:sz w:val="28"/>
          <w:lang w:val="uk-UA"/>
        </w:rPr>
        <w:t>Програма</w:t>
      </w:r>
      <w:r w:rsidRPr="00793896">
        <w:rPr>
          <w:sz w:val="28"/>
          <w:lang w:val="uk-UA"/>
        </w:rPr>
        <w:t xml:space="preserve"> благоустрою Красноградської територіальної громади на 2021 – 2025</w:t>
      </w:r>
      <w:r w:rsidR="00391D01">
        <w:rPr>
          <w:sz w:val="28"/>
          <w:lang w:val="uk-UA"/>
        </w:rPr>
        <w:t xml:space="preserve"> </w:t>
      </w:r>
      <w:r w:rsidRPr="00793896">
        <w:rPr>
          <w:sz w:val="28"/>
          <w:lang w:val="uk-UA"/>
        </w:rPr>
        <w:t xml:space="preserve">роки </w:t>
      </w:r>
      <w:r w:rsidRPr="00793896">
        <w:rPr>
          <w:sz w:val="28"/>
          <w:szCs w:val="28"/>
          <w:lang w:val="uk-UA"/>
        </w:rPr>
        <w:t xml:space="preserve">план фінансування 23678917,00 грн. </w:t>
      </w:r>
      <w:r>
        <w:rPr>
          <w:sz w:val="28"/>
          <w:szCs w:val="28"/>
          <w:lang w:val="uk-UA"/>
        </w:rPr>
        <w:t>С</w:t>
      </w:r>
      <w:r w:rsidRPr="00793896">
        <w:rPr>
          <w:sz w:val="28"/>
          <w:szCs w:val="28"/>
          <w:lang w:val="uk-UA"/>
        </w:rPr>
        <w:t>таном на 01 жовтня 2023року освоєно 14276164,62 грн.</w:t>
      </w:r>
    </w:p>
    <w:p w:rsidR="006F6591" w:rsidRDefault="006F6591" w:rsidP="006E0E0D">
      <w:pPr>
        <w:numPr>
          <w:ilvl w:val="0"/>
          <w:numId w:val="24"/>
        </w:numPr>
        <w:ind w:left="0" w:firstLine="360"/>
        <w:jc w:val="both"/>
        <w:rPr>
          <w:sz w:val="28"/>
          <w:szCs w:val="28"/>
          <w:lang w:val="uk-UA"/>
        </w:rPr>
      </w:pPr>
      <w:r w:rsidRPr="00793896">
        <w:rPr>
          <w:sz w:val="28"/>
          <w:lang w:val="uk-UA"/>
        </w:rPr>
        <w:t xml:space="preserve">Програма розвитку та збереження об’єктів комунальної власності, які не належать до культурної спадщини </w:t>
      </w:r>
      <w:r w:rsidRPr="00793896">
        <w:rPr>
          <w:sz w:val="28"/>
          <w:szCs w:val="28"/>
          <w:lang w:val="uk-UA"/>
        </w:rPr>
        <w:t>Красноградської міської територіальної</w:t>
      </w:r>
      <w:r w:rsidRPr="00793896">
        <w:rPr>
          <w:sz w:val="28"/>
          <w:lang w:val="uk-UA"/>
        </w:rPr>
        <w:t xml:space="preserve"> </w:t>
      </w:r>
      <w:r w:rsidRPr="00793896">
        <w:rPr>
          <w:sz w:val="28"/>
          <w:szCs w:val="28"/>
          <w:lang w:val="uk-UA"/>
        </w:rPr>
        <w:t xml:space="preserve">громади на 2021-2025 роки план фінансування 8799656,00 грн. </w:t>
      </w:r>
      <w:r>
        <w:rPr>
          <w:sz w:val="28"/>
          <w:szCs w:val="28"/>
          <w:lang w:val="uk-UA"/>
        </w:rPr>
        <w:t>С</w:t>
      </w:r>
      <w:r w:rsidRPr="00793896">
        <w:rPr>
          <w:sz w:val="28"/>
          <w:szCs w:val="28"/>
          <w:lang w:val="uk-UA"/>
        </w:rPr>
        <w:t>таном на 01 жовтня 2023року</w:t>
      </w:r>
      <w:r w:rsidR="00391D01">
        <w:rPr>
          <w:sz w:val="28"/>
          <w:szCs w:val="28"/>
          <w:lang w:val="uk-UA"/>
        </w:rPr>
        <w:t xml:space="preserve"> </w:t>
      </w:r>
      <w:r w:rsidRPr="00793896">
        <w:rPr>
          <w:sz w:val="28"/>
          <w:szCs w:val="28"/>
          <w:lang w:val="uk-UA"/>
        </w:rPr>
        <w:t>освоєно 4904253,78 грн.</w:t>
      </w:r>
    </w:p>
    <w:p w:rsidR="006F6591" w:rsidRPr="00793896" w:rsidRDefault="006F6591" w:rsidP="006E0E0D">
      <w:pPr>
        <w:numPr>
          <w:ilvl w:val="0"/>
          <w:numId w:val="24"/>
        </w:numPr>
        <w:ind w:left="0" w:firstLine="360"/>
        <w:jc w:val="both"/>
        <w:rPr>
          <w:sz w:val="28"/>
          <w:szCs w:val="28"/>
          <w:lang w:val="uk-UA"/>
        </w:rPr>
      </w:pPr>
      <w:r w:rsidRPr="00793896">
        <w:rPr>
          <w:sz w:val="28"/>
          <w:szCs w:val="28"/>
          <w:lang w:val="uk-UA"/>
        </w:rPr>
        <w:lastRenderedPageBreak/>
        <w:t xml:space="preserve">Програма охорони навколишнього природного середовища Красноградської міської територіальної громади на 2021-2023 роки план фінансування 593000,00 грн. </w:t>
      </w:r>
      <w:r>
        <w:rPr>
          <w:sz w:val="28"/>
          <w:szCs w:val="28"/>
          <w:lang w:val="uk-UA"/>
        </w:rPr>
        <w:t>С</w:t>
      </w:r>
      <w:r w:rsidRPr="00793896">
        <w:rPr>
          <w:sz w:val="28"/>
          <w:szCs w:val="28"/>
          <w:lang w:val="uk-UA"/>
        </w:rPr>
        <w:t xml:space="preserve">таном на 01 жовтня 2023року </w:t>
      </w:r>
      <w:r>
        <w:rPr>
          <w:sz w:val="28"/>
          <w:szCs w:val="28"/>
          <w:lang w:val="uk-UA"/>
        </w:rPr>
        <w:t>кошти не освоєні.</w:t>
      </w:r>
    </w:p>
    <w:p w:rsidR="00911B77" w:rsidRDefault="00911B77" w:rsidP="00911B77">
      <w:pPr>
        <w:ind w:left="360"/>
        <w:jc w:val="both"/>
        <w:rPr>
          <w:i/>
          <w:color w:val="000000"/>
          <w:sz w:val="28"/>
          <w:lang w:val="uk-UA"/>
        </w:rPr>
      </w:pPr>
    </w:p>
    <w:p w:rsidR="007C4FFA" w:rsidRPr="007C4FFA" w:rsidRDefault="007C4FFA" w:rsidP="007C4FFA">
      <w:pPr>
        <w:ind w:firstLine="567"/>
        <w:jc w:val="both"/>
        <w:rPr>
          <w:sz w:val="28"/>
          <w:szCs w:val="28"/>
          <w:lang w:val="uk-UA"/>
        </w:rPr>
      </w:pPr>
      <w:r w:rsidRPr="00ED4A63">
        <w:rPr>
          <w:b/>
          <w:bCs/>
          <w:sz w:val="28"/>
          <w:szCs w:val="28"/>
        </w:rPr>
        <w:t>Красноградське Комунальне підприємство</w:t>
      </w:r>
      <w:r>
        <w:rPr>
          <w:b/>
          <w:bCs/>
          <w:sz w:val="28"/>
          <w:szCs w:val="28"/>
          <w:lang w:val="uk-UA"/>
        </w:rPr>
        <w:t xml:space="preserve"> теплових мереж</w:t>
      </w:r>
    </w:p>
    <w:p w:rsidR="007C4FFA" w:rsidRDefault="007C4FFA" w:rsidP="00911B77">
      <w:pPr>
        <w:ind w:left="360"/>
        <w:jc w:val="both"/>
        <w:rPr>
          <w:i/>
          <w:color w:val="000000"/>
          <w:sz w:val="28"/>
          <w:lang w:val="uk-UA"/>
        </w:rPr>
      </w:pPr>
    </w:p>
    <w:p w:rsidR="00911B77" w:rsidRDefault="00911B77" w:rsidP="007C4FFA">
      <w:pPr>
        <w:ind w:firstLine="567"/>
        <w:jc w:val="both"/>
        <w:rPr>
          <w:color w:val="000000"/>
          <w:sz w:val="28"/>
          <w:lang w:val="uk-UA"/>
        </w:rPr>
      </w:pPr>
      <w:r w:rsidRPr="007C4FFA">
        <w:rPr>
          <w:iCs/>
          <w:color w:val="000000"/>
          <w:sz w:val="28"/>
          <w:lang w:val="uk-UA"/>
        </w:rPr>
        <w:t>Красноградським підприємством теплових мереж</w:t>
      </w:r>
      <w:r>
        <w:rPr>
          <w:color w:val="000000"/>
          <w:sz w:val="28"/>
          <w:lang w:val="uk-UA"/>
        </w:rPr>
        <w:t xml:space="preserve"> </w:t>
      </w:r>
      <w:r w:rsidRPr="00E13596">
        <w:rPr>
          <w:color w:val="000000"/>
          <w:sz w:val="28"/>
          <w:lang w:val="uk-UA"/>
        </w:rPr>
        <w:t>викон</w:t>
      </w:r>
      <w:r>
        <w:rPr>
          <w:color w:val="000000"/>
          <w:sz w:val="28"/>
          <w:lang w:val="uk-UA"/>
        </w:rPr>
        <w:t>ано</w:t>
      </w:r>
      <w:r w:rsidRPr="00E13596">
        <w:rPr>
          <w:color w:val="000000"/>
          <w:sz w:val="28"/>
          <w:lang w:val="uk-UA"/>
        </w:rPr>
        <w:t xml:space="preserve"> </w:t>
      </w:r>
      <w:r>
        <w:rPr>
          <w:color w:val="000000"/>
          <w:sz w:val="28"/>
          <w:lang w:val="uk-UA"/>
        </w:rPr>
        <w:t xml:space="preserve">наступні </w:t>
      </w:r>
      <w:r w:rsidRPr="00E13596">
        <w:rPr>
          <w:color w:val="000000"/>
          <w:sz w:val="28"/>
          <w:lang w:val="uk-UA"/>
        </w:rPr>
        <w:t xml:space="preserve">заходи </w:t>
      </w:r>
      <w:r>
        <w:rPr>
          <w:color w:val="000000"/>
          <w:sz w:val="28"/>
          <w:lang w:val="uk-UA"/>
        </w:rPr>
        <w:t xml:space="preserve">з </w:t>
      </w:r>
      <w:r w:rsidRPr="00E13596">
        <w:rPr>
          <w:color w:val="000000"/>
          <w:sz w:val="28"/>
          <w:lang w:val="uk-UA"/>
        </w:rPr>
        <w:t>«Програми розвитку Красноградськ</w:t>
      </w:r>
      <w:r>
        <w:rPr>
          <w:color w:val="000000"/>
          <w:sz w:val="28"/>
          <w:lang w:val="uk-UA"/>
        </w:rPr>
        <w:t>ого підприємства теплових мереж</w:t>
      </w:r>
      <w:r w:rsidRPr="00E13596">
        <w:rPr>
          <w:color w:val="000000"/>
          <w:sz w:val="28"/>
          <w:lang w:val="uk-UA"/>
        </w:rPr>
        <w:t>»</w:t>
      </w:r>
      <w:r>
        <w:rPr>
          <w:color w:val="000000"/>
          <w:sz w:val="28"/>
          <w:lang w:val="uk-UA"/>
        </w:rPr>
        <w:t>:</w:t>
      </w:r>
    </w:p>
    <w:p w:rsidR="00911B77" w:rsidRDefault="00911B77" w:rsidP="00911B77">
      <w:pPr>
        <w:ind w:left="720"/>
        <w:jc w:val="both"/>
        <w:rPr>
          <w:color w:val="000000"/>
          <w:sz w:val="28"/>
          <w:lang w:val="uk-UA"/>
        </w:rPr>
      </w:pPr>
    </w:p>
    <w:tbl>
      <w:tblPr>
        <w:tblStyle w:val="afb"/>
        <w:tblW w:w="0" w:type="auto"/>
        <w:tblLook w:val="04A0" w:firstRow="1" w:lastRow="0" w:firstColumn="1" w:lastColumn="0" w:noHBand="0" w:noVBand="1"/>
      </w:tblPr>
      <w:tblGrid>
        <w:gridCol w:w="534"/>
        <w:gridCol w:w="5670"/>
        <w:gridCol w:w="1701"/>
        <w:gridCol w:w="1842"/>
      </w:tblGrid>
      <w:tr w:rsidR="00911B77" w:rsidRPr="006E0E0D" w:rsidTr="006E0E0D">
        <w:tc>
          <w:tcPr>
            <w:tcW w:w="534" w:type="dxa"/>
            <w:vAlign w:val="center"/>
          </w:tcPr>
          <w:p w:rsidR="00911B77" w:rsidRPr="006E0E0D" w:rsidRDefault="00911B77" w:rsidP="005579C8">
            <w:pPr>
              <w:jc w:val="center"/>
              <w:rPr>
                <w:rFonts w:ascii="Times New Roman" w:hAnsi="Times New Roman"/>
                <w:color w:val="000000"/>
                <w:sz w:val="24"/>
                <w:szCs w:val="24"/>
                <w:lang w:val="uk-UA"/>
              </w:rPr>
            </w:pPr>
            <w:r w:rsidRPr="006E0E0D">
              <w:rPr>
                <w:rFonts w:ascii="Times New Roman" w:hAnsi="Times New Roman"/>
                <w:color w:val="000000"/>
                <w:sz w:val="24"/>
                <w:szCs w:val="24"/>
                <w:lang w:val="uk-UA"/>
              </w:rPr>
              <w:t>№ з/п</w:t>
            </w:r>
          </w:p>
        </w:tc>
        <w:tc>
          <w:tcPr>
            <w:tcW w:w="5670" w:type="dxa"/>
            <w:vAlign w:val="center"/>
          </w:tcPr>
          <w:p w:rsidR="00911B77" w:rsidRPr="006E0E0D" w:rsidRDefault="00911B77" w:rsidP="005579C8">
            <w:pPr>
              <w:jc w:val="center"/>
              <w:rPr>
                <w:rFonts w:ascii="Times New Roman" w:hAnsi="Times New Roman"/>
                <w:color w:val="000000"/>
                <w:sz w:val="24"/>
                <w:szCs w:val="24"/>
                <w:lang w:val="uk-UA"/>
              </w:rPr>
            </w:pPr>
            <w:r w:rsidRPr="006E0E0D">
              <w:rPr>
                <w:rFonts w:ascii="Times New Roman" w:hAnsi="Times New Roman"/>
                <w:color w:val="000000"/>
                <w:sz w:val="24"/>
                <w:szCs w:val="24"/>
                <w:lang w:val="uk-UA"/>
              </w:rPr>
              <w:t>Заходи</w:t>
            </w:r>
          </w:p>
        </w:tc>
        <w:tc>
          <w:tcPr>
            <w:tcW w:w="1701" w:type="dxa"/>
            <w:vAlign w:val="center"/>
          </w:tcPr>
          <w:p w:rsidR="00911B77" w:rsidRPr="006E0E0D" w:rsidRDefault="00911B77" w:rsidP="005579C8">
            <w:pPr>
              <w:jc w:val="center"/>
              <w:rPr>
                <w:rFonts w:ascii="Times New Roman" w:hAnsi="Times New Roman"/>
                <w:color w:val="000000"/>
                <w:sz w:val="24"/>
                <w:szCs w:val="24"/>
                <w:lang w:val="uk-UA"/>
              </w:rPr>
            </w:pPr>
            <w:r w:rsidRPr="006E0E0D">
              <w:rPr>
                <w:rFonts w:ascii="Times New Roman" w:hAnsi="Times New Roman"/>
                <w:color w:val="000000"/>
                <w:sz w:val="24"/>
                <w:szCs w:val="24"/>
                <w:lang w:val="uk-UA"/>
              </w:rPr>
              <w:t>Обсяги фінансування, тис.грн.</w:t>
            </w:r>
          </w:p>
        </w:tc>
        <w:tc>
          <w:tcPr>
            <w:tcW w:w="1842" w:type="dxa"/>
            <w:vAlign w:val="center"/>
          </w:tcPr>
          <w:p w:rsidR="00911B77" w:rsidRPr="006E0E0D" w:rsidRDefault="00911B77" w:rsidP="005579C8">
            <w:pPr>
              <w:jc w:val="center"/>
              <w:rPr>
                <w:rFonts w:ascii="Times New Roman" w:hAnsi="Times New Roman"/>
                <w:color w:val="000000"/>
                <w:sz w:val="24"/>
                <w:szCs w:val="24"/>
                <w:lang w:val="uk-UA"/>
              </w:rPr>
            </w:pPr>
            <w:r w:rsidRPr="006E0E0D">
              <w:rPr>
                <w:rFonts w:ascii="Times New Roman" w:hAnsi="Times New Roman"/>
                <w:color w:val="000000"/>
                <w:sz w:val="24"/>
                <w:szCs w:val="24"/>
                <w:lang w:val="uk-UA"/>
              </w:rPr>
              <w:t>Освоєно (виконано робіт на суму) тис.грн.</w:t>
            </w:r>
          </w:p>
        </w:tc>
      </w:tr>
      <w:tr w:rsidR="00911B77" w:rsidRPr="006E0E0D" w:rsidTr="006E0E0D">
        <w:tc>
          <w:tcPr>
            <w:tcW w:w="534" w:type="dxa"/>
            <w:vAlign w:val="center"/>
          </w:tcPr>
          <w:p w:rsidR="00911B77" w:rsidRPr="006E0E0D" w:rsidRDefault="00911B77" w:rsidP="005579C8">
            <w:pPr>
              <w:jc w:val="center"/>
              <w:rPr>
                <w:rFonts w:ascii="Times New Roman" w:hAnsi="Times New Roman"/>
                <w:color w:val="000000"/>
                <w:sz w:val="24"/>
                <w:szCs w:val="24"/>
                <w:lang w:val="uk-UA"/>
              </w:rPr>
            </w:pPr>
            <w:r w:rsidRPr="006E0E0D">
              <w:rPr>
                <w:rFonts w:ascii="Times New Roman" w:hAnsi="Times New Roman"/>
                <w:color w:val="000000"/>
                <w:sz w:val="24"/>
                <w:szCs w:val="24"/>
                <w:lang w:val="uk-UA"/>
              </w:rPr>
              <w:t>1</w:t>
            </w:r>
          </w:p>
        </w:tc>
        <w:tc>
          <w:tcPr>
            <w:tcW w:w="5670" w:type="dxa"/>
            <w:vAlign w:val="center"/>
          </w:tcPr>
          <w:p w:rsidR="00911B77" w:rsidRPr="006E0E0D" w:rsidRDefault="00911B77" w:rsidP="005579C8">
            <w:pPr>
              <w:jc w:val="center"/>
              <w:rPr>
                <w:rFonts w:ascii="Times New Roman" w:hAnsi="Times New Roman"/>
                <w:color w:val="000000"/>
                <w:sz w:val="24"/>
                <w:szCs w:val="24"/>
                <w:lang w:val="uk-UA"/>
              </w:rPr>
            </w:pPr>
            <w:r w:rsidRPr="006E0E0D">
              <w:rPr>
                <w:rFonts w:ascii="Times New Roman" w:hAnsi="Times New Roman"/>
                <w:color w:val="000000"/>
                <w:sz w:val="24"/>
                <w:szCs w:val="24"/>
                <w:lang w:val="uk-UA"/>
              </w:rPr>
              <w:t>2</w:t>
            </w:r>
          </w:p>
        </w:tc>
        <w:tc>
          <w:tcPr>
            <w:tcW w:w="1701" w:type="dxa"/>
            <w:vAlign w:val="center"/>
          </w:tcPr>
          <w:p w:rsidR="00911B77" w:rsidRPr="006E0E0D" w:rsidRDefault="00911B77" w:rsidP="005579C8">
            <w:pPr>
              <w:jc w:val="center"/>
              <w:rPr>
                <w:rFonts w:ascii="Times New Roman" w:hAnsi="Times New Roman"/>
                <w:color w:val="000000"/>
                <w:sz w:val="24"/>
                <w:szCs w:val="24"/>
                <w:lang w:val="uk-UA"/>
              </w:rPr>
            </w:pPr>
            <w:r w:rsidRPr="006E0E0D">
              <w:rPr>
                <w:rFonts w:ascii="Times New Roman" w:hAnsi="Times New Roman"/>
                <w:color w:val="000000"/>
                <w:sz w:val="24"/>
                <w:szCs w:val="24"/>
                <w:lang w:val="uk-UA"/>
              </w:rPr>
              <w:t>3</w:t>
            </w:r>
          </w:p>
        </w:tc>
        <w:tc>
          <w:tcPr>
            <w:tcW w:w="1842" w:type="dxa"/>
            <w:vAlign w:val="center"/>
          </w:tcPr>
          <w:p w:rsidR="00911B77" w:rsidRPr="006E0E0D" w:rsidRDefault="00911B77" w:rsidP="005579C8">
            <w:pPr>
              <w:jc w:val="center"/>
              <w:rPr>
                <w:rFonts w:ascii="Times New Roman" w:hAnsi="Times New Roman"/>
                <w:color w:val="000000"/>
                <w:sz w:val="24"/>
                <w:szCs w:val="24"/>
                <w:lang w:val="uk-UA"/>
              </w:rPr>
            </w:pPr>
            <w:r w:rsidRPr="006E0E0D">
              <w:rPr>
                <w:rFonts w:ascii="Times New Roman" w:hAnsi="Times New Roman"/>
                <w:color w:val="000000"/>
                <w:sz w:val="24"/>
                <w:szCs w:val="24"/>
                <w:lang w:val="uk-UA"/>
              </w:rPr>
              <w:t>4</w:t>
            </w:r>
          </w:p>
        </w:tc>
      </w:tr>
      <w:tr w:rsidR="00911B77" w:rsidRPr="006E0E0D" w:rsidTr="006E0E0D">
        <w:tc>
          <w:tcPr>
            <w:tcW w:w="534" w:type="dxa"/>
            <w:vAlign w:val="center"/>
          </w:tcPr>
          <w:p w:rsidR="00911B77" w:rsidRPr="006E0E0D" w:rsidRDefault="00911B77" w:rsidP="005579C8">
            <w:pPr>
              <w:jc w:val="center"/>
              <w:rPr>
                <w:rFonts w:ascii="Times New Roman" w:hAnsi="Times New Roman"/>
                <w:color w:val="000000"/>
                <w:lang w:val="uk-UA"/>
              </w:rPr>
            </w:pPr>
            <w:r w:rsidRPr="006E0E0D">
              <w:rPr>
                <w:rFonts w:ascii="Times New Roman" w:hAnsi="Times New Roman"/>
                <w:color w:val="000000"/>
                <w:lang w:val="uk-UA"/>
              </w:rPr>
              <w:t>1</w:t>
            </w:r>
          </w:p>
        </w:tc>
        <w:tc>
          <w:tcPr>
            <w:tcW w:w="5670" w:type="dxa"/>
          </w:tcPr>
          <w:p w:rsidR="00911B77" w:rsidRPr="006E0E0D" w:rsidRDefault="00911B77" w:rsidP="005579C8">
            <w:pPr>
              <w:jc w:val="both"/>
              <w:rPr>
                <w:rFonts w:ascii="Times New Roman" w:hAnsi="Times New Roman"/>
                <w:color w:val="000000"/>
                <w:lang w:val="uk-UA"/>
              </w:rPr>
            </w:pPr>
            <w:r w:rsidRPr="006E0E0D">
              <w:rPr>
                <w:rFonts w:ascii="Times New Roman" w:hAnsi="Times New Roman"/>
                <w:color w:val="000000"/>
                <w:lang w:val="uk-UA"/>
              </w:rPr>
              <w:t xml:space="preserve">Придбання матеріалів для проведення поточного ремонту заміна трубопроводів ділянок теплових мереж від котельні по вул.Шкільній, 21А в селі Хрестище до АЗПСМ та до Хрестищенської гімназії </w:t>
            </w:r>
          </w:p>
        </w:tc>
        <w:tc>
          <w:tcPr>
            <w:tcW w:w="1701" w:type="dxa"/>
          </w:tcPr>
          <w:p w:rsidR="00911B77" w:rsidRPr="006E0E0D" w:rsidRDefault="00911B77" w:rsidP="005579C8">
            <w:pPr>
              <w:jc w:val="both"/>
              <w:rPr>
                <w:rFonts w:ascii="Times New Roman" w:hAnsi="Times New Roman"/>
                <w:color w:val="000000"/>
                <w:lang w:val="uk-UA"/>
              </w:rPr>
            </w:pPr>
            <w:r w:rsidRPr="006E0E0D">
              <w:rPr>
                <w:rFonts w:ascii="Times New Roman" w:hAnsi="Times New Roman"/>
                <w:color w:val="000000"/>
                <w:lang w:val="uk-UA"/>
              </w:rPr>
              <w:t>1050,00</w:t>
            </w:r>
          </w:p>
        </w:tc>
        <w:tc>
          <w:tcPr>
            <w:tcW w:w="1842" w:type="dxa"/>
          </w:tcPr>
          <w:p w:rsidR="00911B77" w:rsidRPr="006E0E0D" w:rsidRDefault="00911B77" w:rsidP="005579C8">
            <w:pPr>
              <w:jc w:val="both"/>
              <w:rPr>
                <w:rFonts w:ascii="Times New Roman" w:hAnsi="Times New Roman"/>
                <w:color w:val="000000"/>
                <w:lang w:val="uk-UA"/>
              </w:rPr>
            </w:pPr>
            <w:r w:rsidRPr="006E0E0D">
              <w:rPr>
                <w:rFonts w:ascii="Times New Roman" w:hAnsi="Times New Roman"/>
                <w:color w:val="000000"/>
                <w:lang w:val="uk-UA"/>
              </w:rPr>
              <w:t>1037,40</w:t>
            </w:r>
          </w:p>
        </w:tc>
      </w:tr>
      <w:tr w:rsidR="00911B77" w:rsidRPr="006E0E0D" w:rsidTr="006E0E0D">
        <w:tc>
          <w:tcPr>
            <w:tcW w:w="534" w:type="dxa"/>
            <w:vAlign w:val="center"/>
          </w:tcPr>
          <w:p w:rsidR="00911B77" w:rsidRPr="006E0E0D" w:rsidRDefault="00911B77" w:rsidP="005579C8">
            <w:pPr>
              <w:jc w:val="center"/>
              <w:rPr>
                <w:rFonts w:ascii="Times New Roman" w:hAnsi="Times New Roman"/>
                <w:color w:val="000000"/>
                <w:lang w:val="uk-UA"/>
              </w:rPr>
            </w:pPr>
            <w:r w:rsidRPr="006E0E0D">
              <w:rPr>
                <w:rFonts w:ascii="Times New Roman" w:hAnsi="Times New Roman"/>
                <w:color w:val="000000"/>
                <w:lang w:val="uk-UA"/>
              </w:rPr>
              <w:t>2</w:t>
            </w:r>
          </w:p>
        </w:tc>
        <w:tc>
          <w:tcPr>
            <w:tcW w:w="5670" w:type="dxa"/>
          </w:tcPr>
          <w:p w:rsidR="00911B77" w:rsidRPr="006E0E0D" w:rsidRDefault="00911B77" w:rsidP="005579C8">
            <w:pPr>
              <w:jc w:val="both"/>
              <w:rPr>
                <w:rFonts w:ascii="Times New Roman" w:hAnsi="Times New Roman"/>
                <w:color w:val="000000"/>
                <w:lang w:val="uk-UA"/>
              </w:rPr>
            </w:pPr>
            <w:r w:rsidRPr="006E0E0D">
              <w:rPr>
                <w:rFonts w:ascii="Times New Roman" w:hAnsi="Times New Roman"/>
                <w:color w:val="000000"/>
                <w:lang w:val="uk-UA"/>
              </w:rPr>
              <w:t>Придбання матеріалів для проведення поточного ремонту ділянки теплової мережі від ТК48А до ТК51 котельні по вул.Дмитра Лінського, 67 в м.Краснограді</w:t>
            </w:r>
          </w:p>
          <w:p w:rsidR="001D5CA7" w:rsidRPr="006E0E0D" w:rsidRDefault="001D5CA7" w:rsidP="005579C8">
            <w:pPr>
              <w:jc w:val="both"/>
              <w:rPr>
                <w:rFonts w:ascii="Times New Roman" w:hAnsi="Times New Roman"/>
                <w:color w:val="000000"/>
                <w:lang w:val="uk-UA"/>
              </w:rPr>
            </w:pPr>
          </w:p>
        </w:tc>
        <w:tc>
          <w:tcPr>
            <w:tcW w:w="1701" w:type="dxa"/>
          </w:tcPr>
          <w:p w:rsidR="00911B77" w:rsidRPr="006E0E0D" w:rsidRDefault="00911B77" w:rsidP="005579C8">
            <w:pPr>
              <w:jc w:val="both"/>
              <w:rPr>
                <w:rFonts w:ascii="Times New Roman" w:hAnsi="Times New Roman"/>
                <w:color w:val="000000"/>
                <w:lang w:val="uk-UA"/>
              </w:rPr>
            </w:pPr>
            <w:r w:rsidRPr="006E0E0D">
              <w:rPr>
                <w:rFonts w:ascii="Times New Roman" w:hAnsi="Times New Roman"/>
                <w:color w:val="000000"/>
                <w:lang w:val="uk-UA"/>
              </w:rPr>
              <w:t>2212,50</w:t>
            </w:r>
          </w:p>
        </w:tc>
        <w:tc>
          <w:tcPr>
            <w:tcW w:w="1842" w:type="dxa"/>
          </w:tcPr>
          <w:p w:rsidR="00911B77" w:rsidRPr="006E0E0D" w:rsidRDefault="00911B77" w:rsidP="005579C8">
            <w:pPr>
              <w:jc w:val="both"/>
              <w:rPr>
                <w:rFonts w:ascii="Times New Roman" w:hAnsi="Times New Roman"/>
                <w:color w:val="000000"/>
                <w:lang w:val="uk-UA"/>
              </w:rPr>
            </w:pPr>
            <w:r w:rsidRPr="006E0E0D">
              <w:rPr>
                <w:rFonts w:ascii="Times New Roman" w:hAnsi="Times New Roman"/>
                <w:color w:val="000000"/>
                <w:lang w:val="uk-UA"/>
              </w:rPr>
              <w:t>2025,67</w:t>
            </w:r>
          </w:p>
        </w:tc>
      </w:tr>
      <w:tr w:rsidR="00911B77" w:rsidRPr="006E0E0D" w:rsidTr="006E0E0D">
        <w:tc>
          <w:tcPr>
            <w:tcW w:w="534" w:type="dxa"/>
            <w:vAlign w:val="center"/>
          </w:tcPr>
          <w:p w:rsidR="00911B77" w:rsidRPr="006E0E0D" w:rsidRDefault="00911B77" w:rsidP="005579C8">
            <w:pPr>
              <w:jc w:val="center"/>
              <w:rPr>
                <w:rFonts w:ascii="Times New Roman" w:hAnsi="Times New Roman"/>
                <w:color w:val="000000"/>
                <w:lang w:val="uk-UA"/>
              </w:rPr>
            </w:pPr>
            <w:r w:rsidRPr="006E0E0D">
              <w:rPr>
                <w:rFonts w:ascii="Times New Roman" w:hAnsi="Times New Roman"/>
                <w:color w:val="000000"/>
                <w:lang w:val="uk-UA"/>
              </w:rPr>
              <w:t>3</w:t>
            </w:r>
          </w:p>
        </w:tc>
        <w:tc>
          <w:tcPr>
            <w:tcW w:w="5670" w:type="dxa"/>
          </w:tcPr>
          <w:p w:rsidR="00911B77" w:rsidRPr="006E0E0D" w:rsidRDefault="00911B77" w:rsidP="005579C8">
            <w:pPr>
              <w:jc w:val="both"/>
              <w:rPr>
                <w:rFonts w:ascii="Times New Roman" w:hAnsi="Times New Roman"/>
                <w:color w:val="000000"/>
                <w:lang w:val="uk-UA"/>
              </w:rPr>
            </w:pPr>
            <w:r w:rsidRPr="006E0E0D">
              <w:rPr>
                <w:rFonts w:ascii="Times New Roman" w:hAnsi="Times New Roman"/>
                <w:color w:val="000000"/>
                <w:lang w:val="uk-UA"/>
              </w:rPr>
              <w:t>Придбання матеріалів для проведення поточного ремонту ділянки теплової мережі від ТК3 до ТК7 котельні по вулиці Соборній, 61 в м.Краснограді</w:t>
            </w:r>
          </w:p>
        </w:tc>
        <w:tc>
          <w:tcPr>
            <w:tcW w:w="1701" w:type="dxa"/>
          </w:tcPr>
          <w:p w:rsidR="00911B77" w:rsidRPr="006E0E0D" w:rsidRDefault="00911B77" w:rsidP="005579C8">
            <w:pPr>
              <w:jc w:val="both"/>
              <w:rPr>
                <w:rFonts w:ascii="Times New Roman" w:hAnsi="Times New Roman"/>
                <w:color w:val="000000"/>
                <w:lang w:val="uk-UA"/>
              </w:rPr>
            </w:pPr>
            <w:r w:rsidRPr="006E0E0D">
              <w:rPr>
                <w:rFonts w:ascii="Times New Roman" w:hAnsi="Times New Roman"/>
                <w:color w:val="000000"/>
                <w:lang w:val="uk-UA"/>
              </w:rPr>
              <w:t>936,00</w:t>
            </w:r>
          </w:p>
        </w:tc>
        <w:tc>
          <w:tcPr>
            <w:tcW w:w="1842" w:type="dxa"/>
          </w:tcPr>
          <w:p w:rsidR="00911B77" w:rsidRPr="006E0E0D" w:rsidRDefault="00911B77" w:rsidP="005579C8">
            <w:pPr>
              <w:jc w:val="both"/>
              <w:rPr>
                <w:rFonts w:ascii="Times New Roman" w:hAnsi="Times New Roman"/>
                <w:color w:val="000000"/>
                <w:lang w:val="uk-UA"/>
              </w:rPr>
            </w:pPr>
            <w:r w:rsidRPr="006E0E0D">
              <w:rPr>
                <w:rFonts w:ascii="Times New Roman" w:hAnsi="Times New Roman"/>
                <w:color w:val="000000"/>
                <w:lang w:val="uk-UA"/>
              </w:rPr>
              <w:t>803,00</w:t>
            </w:r>
          </w:p>
        </w:tc>
      </w:tr>
      <w:tr w:rsidR="00911B77" w:rsidRPr="006E0E0D" w:rsidTr="006E0E0D">
        <w:tc>
          <w:tcPr>
            <w:tcW w:w="534" w:type="dxa"/>
            <w:vAlign w:val="center"/>
          </w:tcPr>
          <w:p w:rsidR="00911B77" w:rsidRPr="006E0E0D" w:rsidRDefault="00911B77" w:rsidP="005579C8">
            <w:pPr>
              <w:jc w:val="center"/>
              <w:rPr>
                <w:rFonts w:ascii="Times New Roman" w:hAnsi="Times New Roman"/>
                <w:color w:val="000000"/>
                <w:lang w:val="uk-UA"/>
              </w:rPr>
            </w:pPr>
            <w:r w:rsidRPr="006E0E0D">
              <w:rPr>
                <w:rFonts w:ascii="Times New Roman" w:hAnsi="Times New Roman"/>
                <w:color w:val="000000"/>
                <w:lang w:val="uk-UA"/>
              </w:rPr>
              <w:t>4</w:t>
            </w:r>
          </w:p>
        </w:tc>
        <w:tc>
          <w:tcPr>
            <w:tcW w:w="5670" w:type="dxa"/>
          </w:tcPr>
          <w:p w:rsidR="00911B77" w:rsidRPr="006E0E0D" w:rsidRDefault="00911B77" w:rsidP="005579C8">
            <w:pPr>
              <w:jc w:val="both"/>
              <w:rPr>
                <w:rFonts w:ascii="Times New Roman" w:hAnsi="Times New Roman"/>
                <w:color w:val="000000"/>
                <w:lang w:val="uk-UA"/>
              </w:rPr>
            </w:pPr>
            <w:r w:rsidRPr="006E0E0D">
              <w:rPr>
                <w:rFonts w:ascii="Times New Roman" w:hAnsi="Times New Roman"/>
                <w:color w:val="000000"/>
                <w:lang w:val="uk-UA"/>
              </w:rPr>
              <w:t>Розробка проектної документації: «Реконструкція котельні за адресою: вул.Дмитра Лінського, 67, місто Красноград, Красноградський район, Харківська область» шляхом заміни існуючих застарілих пальникових пристроїв на пальникові пристрої типу СНТ та автоматики безпеки і регулювання на котлоагрегаті</w:t>
            </w:r>
            <w:r w:rsidR="00391D01">
              <w:rPr>
                <w:rFonts w:ascii="Times New Roman" w:hAnsi="Times New Roman"/>
                <w:color w:val="000000"/>
                <w:lang w:val="uk-UA"/>
              </w:rPr>
              <w:t xml:space="preserve"> </w:t>
            </w:r>
            <w:r w:rsidRPr="006E0E0D">
              <w:rPr>
                <w:rFonts w:ascii="Times New Roman" w:hAnsi="Times New Roman"/>
                <w:color w:val="000000"/>
                <w:lang w:val="uk-UA"/>
              </w:rPr>
              <w:t>ТВГ-8М №2</w:t>
            </w:r>
          </w:p>
        </w:tc>
        <w:tc>
          <w:tcPr>
            <w:tcW w:w="1701" w:type="dxa"/>
          </w:tcPr>
          <w:p w:rsidR="00911B77" w:rsidRPr="006E0E0D" w:rsidRDefault="00911B77" w:rsidP="005579C8">
            <w:pPr>
              <w:jc w:val="both"/>
              <w:rPr>
                <w:rFonts w:ascii="Times New Roman" w:hAnsi="Times New Roman"/>
                <w:color w:val="000000"/>
                <w:lang w:val="uk-UA"/>
              </w:rPr>
            </w:pPr>
            <w:r w:rsidRPr="006E0E0D">
              <w:rPr>
                <w:rFonts w:ascii="Times New Roman" w:hAnsi="Times New Roman"/>
                <w:color w:val="000000"/>
                <w:lang w:val="uk-UA"/>
              </w:rPr>
              <w:t>180,00</w:t>
            </w:r>
          </w:p>
        </w:tc>
        <w:tc>
          <w:tcPr>
            <w:tcW w:w="1842" w:type="dxa"/>
          </w:tcPr>
          <w:p w:rsidR="00911B77" w:rsidRPr="006E0E0D" w:rsidRDefault="00911B77" w:rsidP="005579C8">
            <w:pPr>
              <w:jc w:val="both"/>
              <w:rPr>
                <w:rFonts w:ascii="Times New Roman" w:hAnsi="Times New Roman"/>
                <w:color w:val="000000"/>
                <w:lang w:val="uk-UA"/>
              </w:rPr>
            </w:pPr>
            <w:r w:rsidRPr="006E0E0D">
              <w:rPr>
                <w:rFonts w:ascii="Times New Roman" w:hAnsi="Times New Roman"/>
                <w:color w:val="000000"/>
                <w:lang w:val="uk-UA"/>
              </w:rPr>
              <w:t>49,50</w:t>
            </w:r>
          </w:p>
        </w:tc>
      </w:tr>
      <w:tr w:rsidR="00911B77" w:rsidRPr="006E0E0D" w:rsidTr="006E0E0D">
        <w:tc>
          <w:tcPr>
            <w:tcW w:w="534" w:type="dxa"/>
            <w:vAlign w:val="center"/>
          </w:tcPr>
          <w:p w:rsidR="00911B77" w:rsidRPr="006E0E0D" w:rsidRDefault="00911B77" w:rsidP="005579C8">
            <w:pPr>
              <w:jc w:val="center"/>
              <w:rPr>
                <w:rFonts w:ascii="Times New Roman" w:hAnsi="Times New Roman"/>
                <w:color w:val="000000"/>
                <w:lang w:val="uk-UA"/>
              </w:rPr>
            </w:pPr>
            <w:r w:rsidRPr="006E0E0D">
              <w:rPr>
                <w:rFonts w:ascii="Times New Roman" w:hAnsi="Times New Roman"/>
                <w:color w:val="000000"/>
                <w:lang w:val="uk-UA"/>
              </w:rPr>
              <w:t>5</w:t>
            </w:r>
          </w:p>
        </w:tc>
        <w:tc>
          <w:tcPr>
            <w:tcW w:w="5670" w:type="dxa"/>
          </w:tcPr>
          <w:p w:rsidR="00911B77" w:rsidRPr="006E0E0D" w:rsidRDefault="00911B77" w:rsidP="005579C8">
            <w:pPr>
              <w:jc w:val="both"/>
              <w:rPr>
                <w:rFonts w:ascii="Times New Roman" w:hAnsi="Times New Roman"/>
                <w:color w:val="000000"/>
                <w:lang w:val="uk-UA"/>
              </w:rPr>
            </w:pPr>
            <w:r w:rsidRPr="006E0E0D">
              <w:rPr>
                <w:rFonts w:ascii="Times New Roman" w:hAnsi="Times New Roman"/>
                <w:color w:val="000000"/>
                <w:lang w:val="uk-UA"/>
              </w:rPr>
              <w:t>Розробка проектної документації: «Реконструкція котельні за адресою: вул.Незалежності, 45е, місто Красноград, Красноградський район, Харківська область» шляхом заміни існуючих застарілих пальникових пристроїв на пальникові пристрої типу СНТ та автоматики безпеки і регулювання на котлоагрегаті</w:t>
            </w:r>
            <w:r w:rsidR="00391D01">
              <w:rPr>
                <w:rFonts w:ascii="Times New Roman" w:hAnsi="Times New Roman"/>
                <w:color w:val="000000"/>
                <w:lang w:val="uk-UA"/>
              </w:rPr>
              <w:t xml:space="preserve"> </w:t>
            </w:r>
            <w:r w:rsidRPr="006E0E0D">
              <w:rPr>
                <w:rFonts w:ascii="Times New Roman" w:hAnsi="Times New Roman"/>
                <w:color w:val="000000"/>
                <w:lang w:val="uk-UA"/>
              </w:rPr>
              <w:t>ТВГ-8М №1</w:t>
            </w:r>
          </w:p>
        </w:tc>
        <w:tc>
          <w:tcPr>
            <w:tcW w:w="1701" w:type="dxa"/>
          </w:tcPr>
          <w:p w:rsidR="00911B77" w:rsidRPr="006E0E0D" w:rsidRDefault="00911B77" w:rsidP="005579C8">
            <w:pPr>
              <w:jc w:val="both"/>
              <w:rPr>
                <w:rFonts w:ascii="Times New Roman" w:hAnsi="Times New Roman"/>
                <w:color w:val="000000"/>
                <w:lang w:val="uk-UA"/>
              </w:rPr>
            </w:pPr>
            <w:r w:rsidRPr="006E0E0D">
              <w:rPr>
                <w:rFonts w:ascii="Times New Roman" w:hAnsi="Times New Roman"/>
                <w:color w:val="000000"/>
                <w:lang w:val="uk-UA"/>
              </w:rPr>
              <w:t>180,00</w:t>
            </w:r>
          </w:p>
        </w:tc>
        <w:tc>
          <w:tcPr>
            <w:tcW w:w="1842" w:type="dxa"/>
          </w:tcPr>
          <w:p w:rsidR="00911B77" w:rsidRPr="006E0E0D" w:rsidRDefault="00911B77" w:rsidP="005579C8">
            <w:pPr>
              <w:jc w:val="both"/>
              <w:rPr>
                <w:rFonts w:ascii="Times New Roman" w:hAnsi="Times New Roman"/>
                <w:color w:val="000000"/>
                <w:lang w:val="uk-UA"/>
              </w:rPr>
            </w:pPr>
            <w:r w:rsidRPr="006E0E0D">
              <w:rPr>
                <w:rFonts w:ascii="Times New Roman" w:hAnsi="Times New Roman"/>
                <w:color w:val="000000"/>
                <w:lang w:val="uk-UA"/>
              </w:rPr>
              <w:t>49,50</w:t>
            </w:r>
          </w:p>
        </w:tc>
      </w:tr>
      <w:tr w:rsidR="00911B77" w:rsidRPr="006E0E0D" w:rsidTr="006E0E0D">
        <w:tc>
          <w:tcPr>
            <w:tcW w:w="534" w:type="dxa"/>
            <w:vAlign w:val="center"/>
          </w:tcPr>
          <w:p w:rsidR="00911B77" w:rsidRPr="006E0E0D" w:rsidRDefault="00911B77" w:rsidP="005579C8">
            <w:pPr>
              <w:jc w:val="center"/>
              <w:rPr>
                <w:rFonts w:ascii="Times New Roman" w:hAnsi="Times New Roman"/>
                <w:color w:val="000000"/>
                <w:lang w:val="uk-UA"/>
              </w:rPr>
            </w:pPr>
            <w:r w:rsidRPr="006E0E0D">
              <w:rPr>
                <w:rFonts w:ascii="Times New Roman" w:hAnsi="Times New Roman"/>
                <w:color w:val="000000"/>
                <w:lang w:val="uk-UA"/>
              </w:rPr>
              <w:t>6</w:t>
            </w:r>
          </w:p>
        </w:tc>
        <w:tc>
          <w:tcPr>
            <w:tcW w:w="5670" w:type="dxa"/>
          </w:tcPr>
          <w:p w:rsidR="00911B77" w:rsidRPr="006E0E0D" w:rsidRDefault="00911B77" w:rsidP="005579C8">
            <w:pPr>
              <w:jc w:val="both"/>
              <w:rPr>
                <w:rFonts w:ascii="Times New Roman" w:hAnsi="Times New Roman"/>
                <w:color w:val="000000"/>
                <w:lang w:val="uk-UA"/>
              </w:rPr>
            </w:pPr>
            <w:r w:rsidRPr="006E0E0D">
              <w:rPr>
                <w:rFonts w:ascii="Times New Roman" w:hAnsi="Times New Roman"/>
                <w:color w:val="000000"/>
                <w:lang w:val="uk-UA"/>
              </w:rPr>
              <w:t>Виконання заходів з енерго збереження на придбання матеріалів (труби, комплекти ізоляції стиків)</w:t>
            </w:r>
          </w:p>
        </w:tc>
        <w:tc>
          <w:tcPr>
            <w:tcW w:w="1701" w:type="dxa"/>
          </w:tcPr>
          <w:p w:rsidR="00911B77" w:rsidRPr="006E0E0D" w:rsidRDefault="00911B77" w:rsidP="005579C8">
            <w:pPr>
              <w:jc w:val="both"/>
              <w:rPr>
                <w:rFonts w:ascii="Times New Roman" w:hAnsi="Times New Roman"/>
                <w:color w:val="000000"/>
                <w:lang w:val="uk-UA"/>
              </w:rPr>
            </w:pPr>
            <w:r w:rsidRPr="006E0E0D">
              <w:rPr>
                <w:rFonts w:ascii="Times New Roman" w:hAnsi="Times New Roman"/>
                <w:color w:val="000000"/>
                <w:lang w:val="uk-UA"/>
              </w:rPr>
              <w:t>618,55</w:t>
            </w:r>
          </w:p>
        </w:tc>
        <w:tc>
          <w:tcPr>
            <w:tcW w:w="1842" w:type="dxa"/>
          </w:tcPr>
          <w:p w:rsidR="00911B77" w:rsidRPr="006E0E0D" w:rsidRDefault="00911B77" w:rsidP="005579C8">
            <w:pPr>
              <w:jc w:val="both"/>
              <w:rPr>
                <w:rFonts w:ascii="Times New Roman" w:hAnsi="Times New Roman"/>
                <w:color w:val="000000"/>
                <w:lang w:val="uk-UA"/>
              </w:rPr>
            </w:pPr>
            <w:r w:rsidRPr="006E0E0D">
              <w:rPr>
                <w:rFonts w:ascii="Times New Roman" w:hAnsi="Times New Roman"/>
                <w:color w:val="000000"/>
                <w:lang w:val="uk-UA"/>
              </w:rPr>
              <w:t>500,00</w:t>
            </w:r>
          </w:p>
        </w:tc>
      </w:tr>
      <w:tr w:rsidR="00911B77" w:rsidRPr="006E0E0D" w:rsidTr="006E0E0D">
        <w:tc>
          <w:tcPr>
            <w:tcW w:w="534" w:type="dxa"/>
            <w:vAlign w:val="center"/>
          </w:tcPr>
          <w:p w:rsidR="00911B77" w:rsidRPr="006E0E0D" w:rsidRDefault="00911B77" w:rsidP="005579C8">
            <w:pPr>
              <w:jc w:val="center"/>
              <w:rPr>
                <w:rFonts w:ascii="Times New Roman" w:hAnsi="Times New Roman"/>
                <w:color w:val="000000"/>
                <w:lang w:val="uk-UA"/>
              </w:rPr>
            </w:pPr>
            <w:r w:rsidRPr="006E0E0D">
              <w:rPr>
                <w:rFonts w:ascii="Times New Roman" w:hAnsi="Times New Roman"/>
                <w:color w:val="000000"/>
                <w:lang w:val="uk-UA"/>
              </w:rPr>
              <w:t>7</w:t>
            </w:r>
          </w:p>
        </w:tc>
        <w:tc>
          <w:tcPr>
            <w:tcW w:w="5670" w:type="dxa"/>
          </w:tcPr>
          <w:p w:rsidR="00911B77" w:rsidRPr="006E0E0D" w:rsidRDefault="00911B77" w:rsidP="005579C8">
            <w:pPr>
              <w:jc w:val="both"/>
              <w:rPr>
                <w:rFonts w:ascii="Times New Roman" w:hAnsi="Times New Roman"/>
                <w:color w:val="000000"/>
                <w:lang w:val="uk-UA"/>
              </w:rPr>
            </w:pPr>
            <w:r w:rsidRPr="006E0E0D">
              <w:rPr>
                <w:rFonts w:ascii="Times New Roman" w:hAnsi="Times New Roman"/>
                <w:color w:val="000000"/>
                <w:lang w:val="uk-UA"/>
              </w:rPr>
              <w:t>Виконання модернізації обчислювачів об’єму газу у кількості 7 штук (з урахуванням держповірки)</w:t>
            </w:r>
          </w:p>
        </w:tc>
        <w:tc>
          <w:tcPr>
            <w:tcW w:w="1701" w:type="dxa"/>
          </w:tcPr>
          <w:p w:rsidR="00911B77" w:rsidRPr="006E0E0D" w:rsidRDefault="00911B77" w:rsidP="005579C8">
            <w:pPr>
              <w:jc w:val="both"/>
              <w:rPr>
                <w:rFonts w:ascii="Times New Roman" w:hAnsi="Times New Roman"/>
                <w:color w:val="000000"/>
                <w:lang w:val="uk-UA"/>
              </w:rPr>
            </w:pPr>
            <w:r w:rsidRPr="006E0E0D">
              <w:rPr>
                <w:rFonts w:ascii="Times New Roman" w:hAnsi="Times New Roman"/>
                <w:color w:val="000000"/>
                <w:lang w:val="uk-UA"/>
              </w:rPr>
              <w:t>220,00</w:t>
            </w:r>
          </w:p>
        </w:tc>
        <w:tc>
          <w:tcPr>
            <w:tcW w:w="1842" w:type="dxa"/>
          </w:tcPr>
          <w:p w:rsidR="00911B77" w:rsidRPr="006E0E0D" w:rsidRDefault="00911B77" w:rsidP="005579C8">
            <w:pPr>
              <w:jc w:val="both"/>
              <w:rPr>
                <w:rFonts w:ascii="Times New Roman" w:hAnsi="Times New Roman"/>
                <w:color w:val="000000"/>
                <w:lang w:val="uk-UA"/>
              </w:rPr>
            </w:pPr>
            <w:r w:rsidRPr="006E0E0D">
              <w:rPr>
                <w:rFonts w:ascii="Times New Roman" w:hAnsi="Times New Roman"/>
                <w:color w:val="000000"/>
                <w:lang w:val="uk-UA"/>
              </w:rPr>
              <w:t>211,68</w:t>
            </w:r>
          </w:p>
        </w:tc>
      </w:tr>
      <w:tr w:rsidR="00911B77" w:rsidRPr="006E0E0D" w:rsidTr="006E0E0D">
        <w:tc>
          <w:tcPr>
            <w:tcW w:w="534" w:type="dxa"/>
            <w:vAlign w:val="center"/>
          </w:tcPr>
          <w:p w:rsidR="00911B77" w:rsidRPr="006E0E0D" w:rsidRDefault="00911B77" w:rsidP="005579C8">
            <w:pPr>
              <w:jc w:val="center"/>
              <w:rPr>
                <w:rFonts w:ascii="Times New Roman" w:hAnsi="Times New Roman"/>
                <w:color w:val="000000"/>
                <w:lang w:val="uk-UA"/>
              </w:rPr>
            </w:pPr>
            <w:r w:rsidRPr="006E0E0D">
              <w:rPr>
                <w:rFonts w:ascii="Times New Roman" w:hAnsi="Times New Roman"/>
                <w:color w:val="000000"/>
                <w:lang w:val="uk-UA"/>
              </w:rPr>
              <w:t>8</w:t>
            </w:r>
          </w:p>
        </w:tc>
        <w:tc>
          <w:tcPr>
            <w:tcW w:w="5670" w:type="dxa"/>
          </w:tcPr>
          <w:p w:rsidR="00911B77" w:rsidRPr="006E0E0D" w:rsidRDefault="00911B77" w:rsidP="005579C8">
            <w:pPr>
              <w:jc w:val="both"/>
              <w:rPr>
                <w:rFonts w:ascii="Times New Roman" w:hAnsi="Times New Roman"/>
                <w:color w:val="000000"/>
                <w:lang w:val="uk-UA"/>
              </w:rPr>
            </w:pPr>
            <w:r w:rsidRPr="006E0E0D">
              <w:rPr>
                <w:rFonts w:ascii="Times New Roman" w:hAnsi="Times New Roman"/>
                <w:color w:val="000000" w:themeColor="text1"/>
                <w:lang w:val="uk-UA"/>
              </w:rPr>
              <w:t>Ремонт</w:t>
            </w:r>
            <w:r w:rsidRPr="006E0E0D">
              <w:rPr>
                <w:rFonts w:ascii="Times New Roman" w:hAnsi="Times New Roman"/>
                <w:color w:val="000000"/>
                <w:lang w:val="uk-UA"/>
              </w:rPr>
              <w:t>, технічне обслуговування і повірка контрольновимірювальних приладів для проведення підготовки до опалювального сезону 2023-2024</w:t>
            </w:r>
          </w:p>
        </w:tc>
        <w:tc>
          <w:tcPr>
            <w:tcW w:w="1701" w:type="dxa"/>
          </w:tcPr>
          <w:p w:rsidR="00911B77" w:rsidRPr="006E0E0D" w:rsidRDefault="00911B77" w:rsidP="005579C8">
            <w:pPr>
              <w:jc w:val="both"/>
              <w:rPr>
                <w:rFonts w:ascii="Times New Roman" w:hAnsi="Times New Roman"/>
                <w:color w:val="000000"/>
                <w:lang w:val="uk-UA"/>
              </w:rPr>
            </w:pPr>
            <w:r w:rsidRPr="006E0E0D">
              <w:rPr>
                <w:rFonts w:ascii="Times New Roman" w:hAnsi="Times New Roman"/>
                <w:color w:val="000000"/>
                <w:lang w:val="uk-UA"/>
              </w:rPr>
              <w:t>476,00</w:t>
            </w:r>
          </w:p>
        </w:tc>
        <w:tc>
          <w:tcPr>
            <w:tcW w:w="1842" w:type="dxa"/>
          </w:tcPr>
          <w:p w:rsidR="00911B77" w:rsidRPr="006E0E0D" w:rsidRDefault="00911B77" w:rsidP="005579C8">
            <w:pPr>
              <w:jc w:val="both"/>
              <w:rPr>
                <w:rFonts w:ascii="Times New Roman" w:hAnsi="Times New Roman"/>
                <w:color w:val="000000"/>
                <w:lang w:val="uk-UA"/>
              </w:rPr>
            </w:pPr>
            <w:r w:rsidRPr="006E0E0D">
              <w:rPr>
                <w:rFonts w:ascii="Times New Roman" w:hAnsi="Times New Roman"/>
                <w:color w:val="000000"/>
                <w:lang w:val="uk-UA"/>
              </w:rPr>
              <w:t>446,30</w:t>
            </w:r>
          </w:p>
        </w:tc>
      </w:tr>
      <w:tr w:rsidR="00911B77" w:rsidRPr="006E0E0D" w:rsidTr="006E0E0D">
        <w:tc>
          <w:tcPr>
            <w:tcW w:w="534" w:type="dxa"/>
            <w:vAlign w:val="center"/>
          </w:tcPr>
          <w:p w:rsidR="00911B77" w:rsidRPr="006E0E0D" w:rsidRDefault="00911B77" w:rsidP="005579C8">
            <w:pPr>
              <w:jc w:val="center"/>
              <w:rPr>
                <w:rFonts w:ascii="Times New Roman" w:hAnsi="Times New Roman"/>
                <w:color w:val="000000"/>
                <w:lang w:val="uk-UA"/>
              </w:rPr>
            </w:pPr>
            <w:r w:rsidRPr="006E0E0D">
              <w:rPr>
                <w:rFonts w:ascii="Times New Roman" w:hAnsi="Times New Roman"/>
                <w:color w:val="000000"/>
                <w:lang w:val="uk-UA"/>
              </w:rPr>
              <w:t>9</w:t>
            </w:r>
          </w:p>
        </w:tc>
        <w:tc>
          <w:tcPr>
            <w:tcW w:w="5670" w:type="dxa"/>
          </w:tcPr>
          <w:p w:rsidR="00911B77" w:rsidRPr="006E0E0D" w:rsidRDefault="00911B77" w:rsidP="005579C8">
            <w:pPr>
              <w:jc w:val="both"/>
              <w:rPr>
                <w:rFonts w:ascii="Times New Roman" w:hAnsi="Times New Roman"/>
                <w:color w:val="000000"/>
                <w:lang w:val="uk-UA"/>
              </w:rPr>
            </w:pPr>
            <w:r w:rsidRPr="006E0E0D">
              <w:rPr>
                <w:rFonts w:ascii="Times New Roman" w:hAnsi="Times New Roman"/>
                <w:color w:val="000000"/>
                <w:lang w:val="uk-UA"/>
              </w:rPr>
              <w:t>Придбання матеріалів для проведення поточного ремонту ділянки теплової мережі до житлового будинку №97 по вулиці Шевченка в м.Краснограді</w:t>
            </w:r>
          </w:p>
        </w:tc>
        <w:tc>
          <w:tcPr>
            <w:tcW w:w="1701" w:type="dxa"/>
          </w:tcPr>
          <w:p w:rsidR="00911B77" w:rsidRPr="006E0E0D" w:rsidRDefault="00911B77" w:rsidP="005579C8">
            <w:pPr>
              <w:jc w:val="both"/>
              <w:rPr>
                <w:rFonts w:ascii="Times New Roman" w:hAnsi="Times New Roman"/>
                <w:color w:val="000000"/>
                <w:lang w:val="uk-UA"/>
              </w:rPr>
            </w:pPr>
            <w:r w:rsidRPr="006E0E0D">
              <w:rPr>
                <w:rFonts w:ascii="Times New Roman" w:hAnsi="Times New Roman"/>
                <w:color w:val="000000"/>
                <w:lang w:val="uk-UA"/>
              </w:rPr>
              <w:t>190,00</w:t>
            </w:r>
          </w:p>
        </w:tc>
        <w:tc>
          <w:tcPr>
            <w:tcW w:w="1842" w:type="dxa"/>
          </w:tcPr>
          <w:p w:rsidR="00911B77" w:rsidRPr="006E0E0D" w:rsidRDefault="00911B77" w:rsidP="005579C8">
            <w:pPr>
              <w:jc w:val="both"/>
              <w:rPr>
                <w:rFonts w:ascii="Times New Roman" w:hAnsi="Times New Roman"/>
                <w:color w:val="000000"/>
                <w:lang w:val="uk-UA"/>
              </w:rPr>
            </w:pPr>
            <w:r w:rsidRPr="006E0E0D">
              <w:rPr>
                <w:rFonts w:ascii="Times New Roman" w:hAnsi="Times New Roman"/>
                <w:color w:val="000000"/>
                <w:lang w:val="uk-UA"/>
              </w:rPr>
              <w:t>190,00</w:t>
            </w:r>
          </w:p>
        </w:tc>
      </w:tr>
      <w:tr w:rsidR="00911B77" w:rsidRPr="006E0E0D" w:rsidTr="006E0E0D">
        <w:tc>
          <w:tcPr>
            <w:tcW w:w="534" w:type="dxa"/>
            <w:vAlign w:val="center"/>
          </w:tcPr>
          <w:p w:rsidR="00911B77" w:rsidRPr="006E0E0D" w:rsidRDefault="00911B77" w:rsidP="005579C8">
            <w:pPr>
              <w:jc w:val="center"/>
              <w:rPr>
                <w:rFonts w:ascii="Times New Roman" w:hAnsi="Times New Roman"/>
                <w:color w:val="000000"/>
                <w:lang w:val="uk-UA"/>
              </w:rPr>
            </w:pPr>
            <w:r w:rsidRPr="006E0E0D">
              <w:rPr>
                <w:rFonts w:ascii="Times New Roman" w:hAnsi="Times New Roman"/>
                <w:color w:val="000000"/>
                <w:lang w:val="uk-UA"/>
              </w:rPr>
              <w:t>10</w:t>
            </w:r>
          </w:p>
        </w:tc>
        <w:tc>
          <w:tcPr>
            <w:tcW w:w="5670" w:type="dxa"/>
          </w:tcPr>
          <w:p w:rsidR="00911B77" w:rsidRPr="006E0E0D" w:rsidRDefault="00911B77" w:rsidP="005579C8">
            <w:pPr>
              <w:jc w:val="both"/>
              <w:rPr>
                <w:rFonts w:ascii="Times New Roman" w:hAnsi="Times New Roman"/>
                <w:color w:val="000000"/>
                <w:lang w:val="uk-UA"/>
              </w:rPr>
            </w:pPr>
            <w:r w:rsidRPr="006E0E0D">
              <w:rPr>
                <w:rFonts w:ascii="Times New Roman" w:hAnsi="Times New Roman"/>
                <w:color w:val="000000"/>
                <w:lang w:val="uk-UA"/>
              </w:rPr>
              <w:t>Для підготовки до опалювального сезону придбання паливно-мастильних матеріалів (дизельне паливо, бензин, олива)</w:t>
            </w:r>
          </w:p>
          <w:p w:rsidR="00911B77" w:rsidRPr="006E0E0D" w:rsidRDefault="00911B77" w:rsidP="005579C8">
            <w:pPr>
              <w:jc w:val="both"/>
              <w:rPr>
                <w:rFonts w:ascii="Times New Roman" w:hAnsi="Times New Roman"/>
                <w:color w:val="000000"/>
                <w:lang w:val="uk-UA"/>
              </w:rPr>
            </w:pPr>
          </w:p>
        </w:tc>
        <w:tc>
          <w:tcPr>
            <w:tcW w:w="1701" w:type="dxa"/>
          </w:tcPr>
          <w:p w:rsidR="00911B77" w:rsidRPr="006E0E0D" w:rsidRDefault="00911B77" w:rsidP="005579C8">
            <w:pPr>
              <w:jc w:val="both"/>
              <w:rPr>
                <w:rFonts w:ascii="Times New Roman" w:hAnsi="Times New Roman"/>
                <w:color w:val="000000"/>
                <w:lang w:val="uk-UA"/>
              </w:rPr>
            </w:pPr>
            <w:r w:rsidRPr="006E0E0D">
              <w:rPr>
                <w:rFonts w:ascii="Times New Roman" w:hAnsi="Times New Roman"/>
                <w:color w:val="000000"/>
                <w:lang w:val="uk-UA"/>
              </w:rPr>
              <w:lastRenderedPageBreak/>
              <w:t>184,20</w:t>
            </w:r>
          </w:p>
        </w:tc>
        <w:tc>
          <w:tcPr>
            <w:tcW w:w="1842" w:type="dxa"/>
          </w:tcPr>
          <w:p w:rsidR="00911B77" w:rsidRPr="006E0E0D" w:rsidRDefault="00911B77" w:rsidP="005579C8">
            <w:pPr>
              <w:jc w:val="both"/>
              <w:rPr>
                <w:rFonts w:ascii="Times New Roman" w:hAnsi="Times New Roman"/>
                <w:color w:val="000000"/>
                <w:lang w:val="uk-UA"/>
              </w:rPr>
            </w:pPr>
            <w:r w:rsidRPr="006E0E0D">
              <w:rPr>
                <w:rFonts w:ascii="Times New Roman" w:hAnsi="Times New Roman"/>
                <w:color w:val="000000"/>
                <w:lang w:val="uk-UA"/>
              </w:rPr>
              <w:t>178,02</w:t>
            </w:r>
          </w:p>
        </w:tc>
      </w:tr>
      <w:tr w:rsidR="00911B77" w:rsidRPr="006E0E0D" w:rsidTr="006E0E0D">
        <w:tc>
          <w:tcPr>
            <w:tcW w:w="534" w:type="dxa"/>
            <w:vAlign w:val="center"/>
          </w:tcPr>
          <w:p w:rsidR="00911B77" w:rsidRPr="006E0E0D" w:rsidRDefault="00911B77" w:rsidP="005579C8">
            <w:pPr>
              <w:jc w:val="center"/>
              <w:rPr>
                <w:rFonts w:ascii="Times New Roman" w:hAnsi="Times New Roman"/>
                <w:color w:val="000000"/>
                <w:lang w:val="uk-UA"/>
              </w:rPr>
            </w:pPr>
            <w:r w:rsidRPr="006E0E0D">
              <w:rPr>
                <w:rFonts w:ascii="Times New Roman" w:hAnsi="Times New Roman"/>
                <w:color w:val="000000"/>
                <w:lang w:val="uk-UA"/>
              </w:rPr>
              <w:t>11</w:t>
            </w:r>
          </w:p>
        </w:tc>
        <w:tc>
          <w:tcPr>
            <w:tcW w:w="5670" w:type="dxa"/>
          </w:tcPr>
          <w:p w:rsidR="00911B77" w:rsidRPr="006E0E0D" w:rsidRDefault="00911B77" w:rsidP="005579C8">
            <w:pPr>
              <w:jc w:val="both"/>
              <w:rPr>
                <w:rFonts w:ascii="Times New Roman" w:hAnsi="Times New Roman"/>
                <w:color w:val="000000"/>
                <w:lang w:val="uk-UA"/>
              </w:rPr>
            </w:pPr>
            <w:r w:rsidRPr="006E0E0D">
              <w:rPr>
                <w:rFonts w:ascii="Times New Roman" w:hAnsi="Times New Roman"/>
                <w:color w:val="000000"/>
                <w:lang w:val="uk-UA"/>
              </w:rPr>
              <w:t>Для підготовки до опалювального сезону придбання паливних гранул (пелет) з відходів деревини у кількості 22 тонни</w:t>
            </w:r>
          </w:p>
        </w:tc>
        <w:tc>
          <w:tcPr>
            <w:tcW w:w="1701" w:type="dxa"/>
          </w:tcPr>
          <w:p w:rsidR="00911B77" w:rsidRPr="006E0E0D" w:rsidRDefault="00911B77" w:rsidP="005579C8">
            <w:pPr>
              <w:jc w:val="both"/>
              <w:rPr>
                <w:rFonts w:ascii="Times New Roman" w:hAnsi="Times New Roman"/>
                <w:color w:val="000000"/>
                <w:lang w:val="uk-UA"/>
              </w:rPr>
            </w:pPr>
            <w:r w:rsidRPr="006E0E0D">
              <w:rPr>
                <w:rFonts w:ascii="Times New Roman" w:hAnsi="Times New Roman"/>
                <w:color w:val="000000"/>
                <w:lang w:val="uk-UA"/>
              </w:rPr>
              <w:t>217,80</w:t>
            </w:r>
          </w:p>
        </w:tc>
        <w:tc>
          <w:tcPr>
            <w:tcW w:w="1842" w:type="dxa"/>
          </w:tcPr>
          <w:p w:rsidR="00911B77" w:rsidRPr="006E0E0D" w:rsidRDefault="00911B77" w:rsidP="005579C8">
            <w:pPr>
              <w:jc w:val="both"/>
              <w:rPr>
                <w:rFonts w:ascii="Times New Roman" w:hAnsi="Times New Roman"/>
                <w:color w:val="000000"/>
                <w:lang w:val="uk-UA"/>
              </w:rPr>
            </w:pPr>
            <w:r w:rsidRPr="006E0E0D">
              <w:rPr>
                <w:rFonts w:ascii="Times New Roman" w:hAnsi="Times New Roman"/>
                <w:color w:val="000000"/>
                <w:lang w:val="uk-UA"/>
              </w:rPr>
              <w:t>217,80</w:t>
            </w:r>
          </w:p>
        </w:tc>
      </w:tr>
      <w:tr w:rsidR="00911B77" w:rsidRPr="006E0E0D" w:rsidTr="006E0E0D">
        <w:tc>
          <w:tcPr>
            <w:tcW w:w="534" w:type="dxa"/>
            <w:vAlign w:val="center"/>
          </w:tcPr>
          <w:p w:rsidR="00911B77" w:rsidRPr="006E0E0D" w:rsidRDefault="00911B77" w:rsidP="005579C8">
            <w:pPr>
              <w:jc w:val="center"/>
              <w:rPr>
                <w:rFonts w:ascii="Times New Roman" w:hAnsi="Times New Roman"/>
                <w:color w:val="000000"/>
                <w:lang w:val="uk-UA"/>
              </w:rPr>
            </w:pPr>
            <w:r w:rsidRPr="006E0E0D">
              <w:rPr>
                <w:rFonts w:ascii="Times New Roman" w:hAnsi="Times New Roman"/>
                <w:color w:val="000000"/>
                <w:lang w:val="uk-UA"/>
              </w:rPr>
              <w:t>12</w:t>
            </w:r>
          </w:p>
        </w:tc>
        <w:tc>
          <w:tcPr>
            <w:tcW w:w="5670" w:type="dxa"/>
          </w:tcPr>
          <w:p w:rsidR="00911B77" w:rsidRPr="006E0E0D" w:rsidRDefault="00911B77" w:rsidP="005579C8">
            <w:pPr>
              <w:jc w:val="both"/>
              <w:rPr>
                <w:rFonts w:ascii="Times New Roman" w:hAnsi="Times New Roman"/>
                <w:color w:val="000000"/>
                <w:lang w:val="uk-UA"/>
              </w:rPr>
            </w:pPr>
            <w:r w:rsidRPr="006E0E0D">
              <w:rPr>
                <w:rFonts w:ascii="Times New Roman" w:hAnsi="Times New Roman"/>
                <w:color w:val="000000"/>
                <w:lang w:val="uk-UA"/>
              </w:rPr>
              <w:t>Для підготовки до опалювального сезону придбання лушпиння соняшника гранульованого у кількості 20 тонн</w:t>
            </w:r>
          </w:p>
        </w:tc>
        <w:tc>
          <w:tcPr>
            <w:tcW w:w="1701" w:type="dxa"/>
          </w:tcPr>
          <w:p w:rsidR="00911B77" w:rsidRPr="006E0E0D" w:rsidRDefault="00911B77" w:rsidP="005579C8">
            <w:pPr>
              <w:jc w:val="both"/>
              <w:rPr>
                <w:rFonts w:ascii="Times New Roman" w:hAnsi="Times New Roman"/>
                <w:color w:val="000000"/>
                <w:lang w:val="uk-UA"/>
              </w:rPr>
            </w:pPr>
            <w:r w:rsidRPr="006E0E0D">
              <w:rPr>
                <w:rFonts w:ascii="Times New Roman" w:hAnsi="Times New Roman"/>
                <w:color w:val="000000"/>
                <w:lang w:val="uk-UA"/>
              </w:rPr>
              <w:t>84,00</w:t>
            </w:r>
          </w:p>
        </w:tc>
        <w:tc>
          <w:tcPr>
            <w:tcW w:w="1842" w:type="dxa"/>
          </w:tcPr>
          <w:p w:rsidR="00911B77" w:rsidRPr="006E0E0D" w:rsidRDefault="00911B77" w:rsidP="005579C8">
            <w:pPr>
              <w:jc w:val="both"/>
              <w:rPr>
                <w:rFonts w:ascii="Times New Roman" w:hAnsi="Times New Roman"/>
                <w:color w:val="000000"/>
                <w:lang w:val="uk-UA"/>
              </w:rPr>
            </w:pPr>
            <w:r w:rsidRPr="006E0E0D">
              <w:rPr>
                <w:rFonts w:ascii="Times New Roman" w:hAnsi="Times New Roman"/>
                <w:color w:val="000000"/>
                <w:lang w:val="uk-UA"/>
              </w:rPr>
              <w:t>84,00</w:t>
            </w:r>
          </w:p>
        </w:tc>
      </w:tr>
      <w:tr w:rsidR="00911B77" w:rsidRPr="006E0E0D" w:rsidTr="006E0E0D">
        <w:tc>
          <w:tcPr>
            <w:tcW w:w="534" w:type="dxa"/>
            <w:vAlign w:val="center"/>
          </w:tcPr>
          <w:p w:rsidR="00911B77" w:rsidRPr="006E0E0D" w:rsidRDefault="00911B77" w:rsidP="005579C8">
            <w:pPr>
              <w:jc w:val="center"/>
              <w:rPr>
                <w:rFonts w:ascii="Times New Roman" w:hAnsi="Times New Roman"/>
                <w:color w:val="000000"/>
                <w:lang w:val="uk-UA"/>
              </w:rPr>
            </w:pPr>
            <w:r w:rsidRPr="006E0E0D">
              <w:rPr>
                <w:rFonts w:ascii="Times New Roman" w:hAnsi="Times New Roman"/>
                <w:color w:val="000000"/>
                <w:lang w:val="uk-UA"/>
              </w:rPr>
              <w:t>13</w:t>
            </w:r>
          </w:p>
        </w:tc>
        <w:tc>
          <w:tcPr>
            <w:tcW w:w="5670" w:type="dxa"/>
          </w:tcPr>
          <w:p w:rsidR="00911B77" w:rsidRPr="006E0E0D" w:rsidRDefault="00911B77" w:rsidP="005579C8">
            <w:pPr>
              <w:jc w:val="both"/>
              <w:rPr>
                <w:rFonts w:ascii="Times New Roman" w:hAnsi="Times New Roman"/>
                <w:color w:val="000000"/>
                <w:lang w:val="uk-UA"/>
              </w:rPr>
            </w:pPr>
            <w:r w:rsidRPr="006E0E0D">
              <w:rPr>
                <w:rFonts w:ascii="Times New Roman" w:hAnsi="Times New Roman"/>
                <w:color w:val="000000"/>
                <w:lang w:val="uk-UA"/>
              </w:rPr>
              <w:t xml:space="preserve">Для підготовки до опалювального сезону технічне обслуговування пристроїв блискавкозахисту та визначення придатності систем блискавко захисту на об’єктах підприємства у кількості 16 штук </w:t>
            </w:r>
          </w:p>
        </w:tc>
        <w:tc>
          <w:tcPr>
            <w:tcW w:w="1701" w:type="dxa"/>
          </w:tcPr>
          <w:p w:rsidR="00911B77" w:rsidRPr="006E0E0D" w:rsidRDefault="00911B77" w:rsidP="005579C8">
            <w:pPr>
              <w:jc w:val="both"/>
              <w:rPr>
                <w:rFonts w:ascii="Times New Roman" w:hAnsi="Times New Roman"/>
                <w:color w:val="000000"/>
                <w:lang w:val="uk-UA"/>
              </w:rPr>
            </w:pPr>
            <w:r w:rsidRPr="006E0E0D">
              <w:rPr>
                <w:rFonts w:ascii="Times New Roman" w:hAnsi="Times New Roman"/>
                <w:color w:val="000000"/>
                <w:lang w:val="uk-UA"/>
              </w:rPr>
              <w:t>39,50</w:t>
            </w:r>
          </w:p>
        </w:tc>
        <w:tc>
          <w:tcPr>
            <w:tcW w:w="1842" w:type="dxa"/>
          </w:tcPr>
          <w:p w:rsidR="00911B77" w:rsidRPr="006E0E0D" w:rsidRDefault="00911B77" w:rsidP="005579C8">
            <w:pPr>
              <w:rPr>
                <w:rFonts w:ascii="Times New Roman" w:hAnsi="Times New Roman"/>
                <w:color w:val="000000"/>
                <w:lang w:val="uk-UA"/>
              </w:rPr>
            </w:pPr>
            <w:r w:rsidRPr="006E0E0D">
              <w:rPr>
                <w:rFonts w:ascii="Times New Roman" w:hAnsi="Times New Roman"/>
                <w:color w:val="000000"/>
                <w:lang w:val="uk-UA"/>
              </w:rPr>
              <w:t>В стадії виконання</w:t>
            </w:r>
          </w:p>
        </w:tc>
      </w:tr>
      <w:tr w:rsidR="00911B77" w:rsidRPr="006E0E0D" w:rsidTr="006E0E0D">
        <w:tc>
          <w:tcPr>
            <w:tcW w:w="534" w:type="dxa"/>
            <w:vAlign w:val="center"/>
          </w:tcPr>
          <w:p w:rsidR="00911B77" w:rsidRPr="006E0E0D" w:rsidRDefault="00911B77" w:rsidP="005579C8">
            <w:pPr>
              <w:jc w:val="center"/>
              <w:rPr>
                <w:rFonts w:ascii="Times New Roman" w:hAnsi="Times New Roman"/>
                <w:color w:val="000000"/>
                <w:lang w:val="uk-UA"/>
              </w:rPr>
            </w:pPr>
            <w:r w:rsidRPr="006E0E0D">
              <w:rPr>
                <w:rFonts w:ascii="Times New Roman" w:hAnsi="Times New Roman"/>
                <w:color w:val="000000"/>
                <w:lang w:val="uk-UA"/>
              </w:rPr>
              <w:t>14</w:t>
            </w:r>
          </w:p>
        </w:tc>
        <w:tc>
          <w:tcPr>
            <w:tcW w:w="5670" w:type="dxa"/>
          </w:tcPr>
          <w:p w:rsidR="00911B77" w:rsidRPr="006E0E0D" w:rsidRDefault="00911B77" w:rsidP="005579C8">
            <w:pPr>
              <w:jc w:val="both"/>
              <w:rPr>
                <w:rFonts w:ascii="Times New Roman" w:hAnsi="Times New Roman"/>
                <w:color w:val="000000"/>
                <w:lang w:val="uk-UA"/>
              </w:rPr>
            </w:pPr>
            <w:r w:rsidRPr="006E0E0D">
              <w:rPr>
                <w:rFonts w:ascii="Times New Roman" w:hAnsi="Times New Roman"/>
                <w:color w:val="000000"/>
                <w:lang w:val="uk-UA"/>
              </w:rPr>
              <w:t>Для підготовки до опалювального сезону профілактичне випробування електрообладнання по ЗТП (закритих трансформаторних станціях)</w:t>
            </w:r>
          </w:p>
        </w:tc>
        <w:tc>
          <w:tcPr>
            <w:tcW w:w="1701" w:type="dxa"/>
          </w:tcPr>
          <w:p w:rsidR="00911B77" w:rsidRPr="006E0E0D" w:rsidRDefault="00911B77" w:rsidP="005579C8">
            <w:pPr>
              <w:jc w:val="both"/>
              <w:rPr>
                <w:rFonts w:ascii="Times New Roman" w:hAnsi="Times New Roman"/>
                <w:color w:val="000000"/>
                <w:lang w:val="uk-UA"/>
              </w:rPr>
            </w:pPr>
            <w:r w:rsidRPr="006E0E0D">
              <w:rPr>
                <w:rFonts w:ascii="Times New Roman" w:hAnsi="Times New Roman"/>
                <w:color w:val="000000"/>
                <w:lang w:val="uk-UA"/>
              </w:rPr>
              <w:t>15,50</w:t>
            </w:r>
          </w:p>
        </w:tc>
        <w:tc>
          <w:tcPr>
            <w:tcW w:w="1842" w:type="dxa"/>
          </w:tcPr>
          <w:p w:rsidR="00911B77" w:rsidRPr="006E0E0D" w:rsidRDefault="00911B77" w:rsidP="005579C8">
            <w:pPr>
              <w:rPr>
                <w:rFonts w:ascii="Times New Roman" w:hAnsi="Times New Roman"/>
                <w:color w:val="000000"/>
                <w:lang w:val="uk-UA"/>
              </w:rPr>
            </w:pPr>
            <w:r w:rsidRPr="006E0E0D">
              <w:rPr>
                <w:rFonts w:ascii="Times New Roman" w:hAnsi="Times New Roman"/>
                <w:color w:val="000000"/>
                <w:lang w:val="uk-UA"/>
              </w:rPr>
              <w:t>В стадії виконання</w:t>
            </w:r>
          </w:p>
        </w:tc>
      </w:tr>
      <w:tr w:rsidR="00911B77" w:rsidRPr="006E0E0D" w:rsidTr="006E0E0D">
        <w:tc>
          <w:tcPr>
            <w:tcW w:w="534" w:type="dxa"/>
            <w:vAlign w:val="center"/>
          </w:tcPr>
          <w:p w:rsidR="00911B77" w:rsidRPr="006E0E0D" w:rsidRDefault="00911B77" w:rsidP="005579C8">
            <w:pPr>
              <w:jc w:val="center"/>
              <w:rPr>
                <w:rFonts w:ascii="Times New Roman" w:hAnsi="Times New Roman"/>
                <w:color w:val="000000"/>
                <w:lang w:val="uk-UA"/>
              </w:rPr>
            </w:pPr>
            <w:r w:rsidRPr="006E0E0D">
              <w:rPr>
                <w:rFonts w:ascii="Times New Roman" w:hAnsi="Times New Roman"/>
                <w:color w:val="000000"/>
                <w:lang w:val="uk-UA"/>
              </w:rPr>
              <w:t>15</w:t>
            </w:r>
          </w:p>
        </w:tc>
        <w:tc>
          <w:tcPr>
            <w:tcW w:w="5670" w:type="dxa"/>
          </w:tcPr>
          <w:p w:rsidR="00911B77" w:rsidRPr="006E0E0D" w:rsidRDefault="00911B77" w:rsidP="005579C8">
            <w:pPr>
              <w:jc w:val="both"/>
              <w:rPr>
                <w:rFonts w:ascii="Times New Roman" w:hAnsi="Times New Roman"/>
                <w:color w:val="000000"/>
                <w:lang w:val="uk-UA"/>
              </w:rPr>
            </w:pPr>
            <w:r w:rsidRPr="006E0E0D">
              <w:rPr>
                <w:rFonts w:ascii="Times New Roman" w:hAnsi="Times New Roman"/>
                <w:color w:val="000000"/>
                <w:lang w:val="uk-UA"/>
              </w:rPr>
              <w:t>Для підготовки до опалювального сезону електротехнічний вимір силових, освітлювальних електро проводок та електрообладнання на об’єктах підприємства</w:t>
            </w:r>
          </w:p>
        </w:tc>
        <w:tc>
          <w:tcPr>
            <w:tcW w:w="1701" w:type="dxa"/>
          </w:tcPr>
          <w:p w:rsidR="00911B77" w:rsidRPr="006E0E0D" w:rsidRDefault="00911B77" w:rsidP="005579C8">
            <w:pPr>
              <w:jc w:val="both"/>
              <w:rPr>
                <w:rFonts w:ascii="Times New Roman" w:hAnsi="Times New Roman"/>
                <w:color w:val="000000"/>
                <w:lang w:val="uk-UA"/>
              </w:rPr>
            </w:pPr>
            <w:r w:rsidRPr="006E0E0D">
              <w:rPr>
                <w:rFonts w:ascii="Times New Roman" w:hAnsi="Times New Roman"/>
                <w:color w:val="000000"/>
                <w:lang w:val="uk-UA"/>
              </w:rPr>
              <w:t>11,50</w:t>
            </w:r>
          </w:p>
        </w:tc>
        <w:tc>
          <w:tcPr>
            <w:tcW w:w="1842" w:type="dxa"/>
          </w:tcPr>
          <w:p w:rsidR="00911B77" w:rsidRPr="006E0E0D" w:rsidRDefault="00911B77" w:rsidP="005579C8">
            <w:pPr>
              <w:rPr>
                <w:rFonts w:ascii="Times New Roman" w:hAnsi="Times New Roman"/>
                <w:color w:val="000000"/>
                <w:lang w:val="uk-UA"/>
              </w:rPr>
            </w:pPr>
            <w:r w:rsidRPr="006E0E0D">
              <w:rPr>
                <w:rFonts w:ascii="Times New Roman" w:hAnsi="Times New Roman"/>
                <w:color w:val="000000"/>
                <w:lang w:val="uk-UA"/>
              </w:rPr>
              <w:t>В стадії виконання</w:t>
            </w:r>
          </w:p>
        </w:tc>
      </w:tr>
      <w:tr w:rsidR="00911B77" w:rsidRPr="006E0E0D" w:rsidTr="006E0E0D">
        <w:tc>
          <w:tcPr>
            <w:tcW w:w="534" w:type="dxa"/>
            <w:vAlign w:val="center"/>
          </w:tcPr>
          <w:p w:rsidR="00911B77" w:rsidRPr="006E0E0D" w:rsidRDefault="00911B77" w:rsidP="005579C8">
            <w:pPr>
              <w:jc w:val="center"/>
              <w:rPr>
                <w:rFonts w:ascii="Times New Roman" w:hAnsi="Times New Roman"/>
                <w:color w:val="000000"/>
                <w:lang w:val="uk-UA"/>
              </w:rPr>
            </w:pPr>
            <w:r w:rsidRPr="006E0E0D">
              <w:rPr>
                <w:rFonts w:ascii="Times New Roman" w:hAnsi="Times New Roman"/>
                <w:color w:val="000000"/>
                <w:lang w:val="uk-UA"/>
              </w:rPr>
              <w:t>16</w:t>
            </w:r>
          </w:p>
        </w:tc>
        <w:tc>
          <w:tcPr>
            <w:tcW w:w="5670" w:type="dxa"/>
          </w:tcPr>
          <w:p w:rsidR="00911B77" w:rsidRPr="006E0E0D" w:rsidRDefault="00911B77" w:rsidP="005579C8">
            <w:pPr>
              <w:jc w:val="both"/>
              <w:rPr>
                <w:rFonts w:ascii="Times New Roman" w:hAnsi="Times New Roman"/>
                <w:color w:val="000000"/>
                <w:lang w:val="uk-UA"/>
              </w:rPr>
            </w:pPr>
            <w:r w:rsidRPr="006E0E0D">
              <w:rPr>
                <w:rFonts w:ascii="Times New Roman" w:hAnsi="Times New Roman"/>
                <w:color w:val="000000"/>
                <w:lang w:val="uk-UA"/>
              </w:rPr>
              <w:t>Для підготовки до опалювального сезону експертне обстеження (технічне діагностування) та технічний огляд котлів</w:t>
            </w:r>
          </w:p>
        </w:tc>
        <w:tc>
          <w:tcPr>
            <w:tcW w:w="1701" w:type="dxa"/>
          </w:tcPr>
          <w:p w:rsidR="00911B77" w:rsidRPr="006E0E0D" w:rsidRDefault="00911B77" w:rsidP="005579C8">
            <w:pPr>
              <w:jc w:val="both"/>
              <w:rPr>
                <w:rFonts w:ascii="Times New Roman" w:hAnsi="Times New Roman"/>
                <w:color w:val="000000"/>
                <w:lang w:val="uk-UA"/>
              </w:rPr>
            </w:pPr>
            <w:r w:rsidRPr="006E0E0D">
              <w:rPr>
                <w:rFonts w:ascii="Times New Roman" w:hAnsi="Times New Roman"/>
                <w:color w:val="000000"/>
                <w:lang w:val="uk-UA"/>
              </w:rPr>
              <w:t>38,95</w:t>
            </w:r>
          </w:p>
        </w:tc>
        <w:tc>
          <w:tcPr>
            <w:tcW w:w="1842" w:type="dxa"/>
          </w:tcPr>
          <w:p w:rsidR="00911B77" w:rsidRPr="006E0E0D" w:rsidRDefault="00911B77" w:rsidP="005579C8">
            <w:pPr>
              <w:rPr>
                <w:rFonts w:ascii="Times New Roman" w:hAnsi="Times New Roman"/>
                <w:color w:val="000000"/>
                <w:lang w:val="uk-UA"/>
              </w:rPr>
            </w:pPr>
            <w:r w:rsidRPr="006E0E0D">
              <w:rPr>
                <w:rFonts w:ascii="Times New Roman" w:hAnsi="Times New Roman"/>
                <w:color w:val="000000"/>
                <w:lang w:val="uk-UA"/>
              </w:rPr>
              <w:t>В стадії виконання</w:t>
            </w:r>
          </w:p>
        </w:tc>
      </w:tr>
      <w:tr w:rsidR="00911B77" w:rsidRPr="006E0E0D" w:rsidTr="006E0E0D">
        <w:tc>
          <w:tcPr>
            <w:tcW w:w="534" w:type="dxa"/>
            <w:vAlign w:val="center"/>
          </w:tcPr>
          <w:p w:rsidR="00911B77" w:rsidRPr="006E0E0D" w:rsidRDefault="00911B77" w:rsidP="005579C8">
            <w:pPr>
              <w:jc w:val="center"/>
              <w:rPr>
                <w:rFonts w:ascii="Times New Roman" w:hAnsi="Times New Roman"/>
                <w:color w:val="000000"/>
                <w:lang w:val="uk-UA"/>
              </w:rPr>
            </w:pPr>
            <w:r w:rsidRPr="006E0E0D">
              <w:rPr>
                <w:rFonts w:ascii="Times New Roman" w:hAnsi="Times New Roman"/>
                <w:color w:val="000000"/>
                <w:lang w:val="uk-UA"/>
              </w:rPr>
              <w:t>17</w:t>
            </w:r>
          </w:p>
        </w:tc>
        <w:tc>
          <w:tcPr>
            <w:tcW w:w="5670" w:type="dxa"/>
          </w:tcPr>
          <w:p w:rsidR="00911B77" w:rsidRPr="006E0E0D" w:rsidRDefault="00911B77" w:rsidP="005579C8">
            <w:pPr>
              <w:jc w:val="both"/>
              <w:rPr>
                <w:rFonts w:ascii="Times New Roman" w:hAnsi="Times New Roman"/>
                <w:color w:val="000000"/>
                <w:lang w:val="uk-UA"/>
              </w:rPr>
            </w:pPr>
            <w:r w:rsidRPr="006E0E0D">
              <w:rPr>
                <w:rFonts w:ascii="Times New Roman" w:hAnsi="Times New Roman"/>
                <w:color w:val="000000"/>
                <w:lang w:val="uk-UA"/>
              </w:rPr>
              <w:t>Придбання лічильника теплової енергії для встановлення в житловому будинку №93 по вулиці Соборній в місті Краснограді</w:t>
            </w:r>
          </w:p>
        </w:tc>
        <w:tc>
          <w:tcPr>
            <w:tcW w:w="1701" w:type="dxa"/>
          </w:tcPr>
          <w:p w:rsidR="00911B77" w:rsidRPr="006E0E0D" w:rsidRDefault="00911B77" w:rsidP="005579C8">
            <w:pPr>
              <w:jc w:val="both"/>
              <w:rPr>
                <w:rFonts w:ascii="Times New Roman" w:hAnsi="Times New Roman"/>
                <w:color w:val="000000"/>
                <w:lang w:val="uk-UA"/>
              </w:rPr>
            </w:pPr>
            <w:r w:rsidRPr="006E0E0D">
              <w:rPr>
                <w:rFonts w:ascii="Times New Roman" w:hAnsi="Times New Roman"/>
                <w:color w:val="000000"/>
                <w:lang w:val="uk-UA"/>
              </w:rPr>
              <w:t>40,00</w:t>
            </w:r>
          </w:p>
        </w:tc>
        <w:tc>
          <w:tcPr>
            <w:tcW w:w="1842" w:type="dxa"/>
          </w:tcPr>
          <w:p w:rsidR="00911B77" w:rsidRPr="006E0E0D" w:rsidRDefault="00911B77" w:rsidP="005579C8">
            <w:pPr>
              <w:rPr>
                <w:rFonts w:ascii="Times New Roman" w:hAnsi="Times New Roman"/>
                <w:color w:val="000000"/>
                <w:lang w:val="uk-UA"/>
              </w:rPr>
            </w:pPr>
            <w:r w:rsidRPr="006E0E0D">
              <w:rPr>
                <w:rFonts w:ascii="Times New Roman" w:hAnsi="Times New Roman"/>
                <w:color w:val="000000"/>
                <w:lang w:val="uk-UA"/>
              </w:rPr>
              <w:t>В стадії виконання</w:t>
            </w:r>
          </w:p>
        </w:tc>
      </w:tr>
      <w:tr w:rsidR="00911B77" w:rsidRPr="006E0E0D" w:rsidTr="006E0E0D">
        <w:tc>
          <w:tcPr>
            <w:tcW w:w="534" w:type="dxa"/>
            <w:vAlign w:val="center"/>
          </w:tcPr>
          <w:p w:rsidR="00911B77" w:rsidRPr="006E0E0D" w:rsidRDefault="00911B77" w:rsidP="005579C8">
            <w:pPr>
              <w:jc w:val="center"/>
              <w:rPr>
                <w:rFonts w:ascii="Times New Roman" w:hAnsi="Times New Roman"/>
                <w:color w:val="000000"/>
                <w:lang w:val="uk-UA"/>
              </w:rPr>
            </w:pPr>
            <w:r w:rsidRPr="006E0E0D">
              <w:rPr>
                <w:rFonts w:ascii="Times New Roman" w:hAnsi="Times New Roman"/>
                <w:color w:val="000000"/>
                <w:lang w:val="uk-UA"/>
              </w:rPr>
              <w:t>18</w:t>
            </w:r>
          </w:p>
        </w:tc>
        <w:tc>
          <w:tcPr>
            <w:tcW w:w="5670" w:type="dxa"/>
          </w:tcPr>
          <w:p w:rsidR="00911B77" w:rsidRPr="006E0E0D" w:rsidRDefault="00911B77" w:rsidP="005579C8">
            <w:pPr>
              <w:jc w:val="both"/>
              <w:rPr>
                <w:rFonts w:ascii="Times New Roman" w:hAnsi="Times New Roman"/>
                <w:color w:val="000000"/>
                <w:lang w:val="uk-UA"/>
              </w:rPr>
            </w:pPr>
            <w:r w:rsidRPr="006E0E0D">
              <w:rPr>
                <w:rFonts w:ascii="Times New Roman" w:hAnsi="Times New Roman"/>
                <w:color w:val="000000"/>
                <w:lang w:val="uk-UA"/>
              </w:rPr>
              <w:t>Придбання лічильника теплової енергії для встановлення в житловому будинку №16 по вулиці Березневій в селі Піщанка Красноградського району</w:t>
            </w:r>
          </w:p>
        </w:tc>
        <w:tc>
          <w:tcPr>
            <w:tcW w:w="1701" w:type="dxa"/>
          </w:tcPr>
          <w:p w:rsidR="00911B77" w:rsidRPr="006E0E0D" w:rsidRDefault="00911B77" w:rsidP="005579C8">
            <w:pPr>
              <w:jc w:val="both"/>
              <w:rPr>
                <w:rFonts w:ascii="Times New Roman" w:hAnsi="Times New Roman"/>
                <w:color w:val="000000"/>
                <w:lang w:val="uk-UA"/>
              </w:rPr>
            </w:pPr>
            <w:r w:rsidRPr="006E0E0D">
              <w:rPr>
                <w:rFonts w:ascii="Times New Roman" w:hAnsi="Times New Roman"/>
                <w:color w:val="000000"/>
                <w:lang w:val="uk-UA"/>
              </w:rPr>
              <w:t>30,00</w:t>
            </w:r>
          </w:p>
        </w:tc>
        <w:tc>
          <w:tcPr>
            <w:tcW w:w="1842" w:type="dxa"/>
          </w:tcPr>
          <w:p w:rsidR="00911B77" w:rsidRPr="006E0E0D" w:rsidRDefault="00911B77" w:rsidP="005579C8">
            <w:pPr>
              <w:rPr>
                <w:rFonts w:ascii="Times New Roman" w:hAnsi="Times New Roman"/>
                <w:color w:val="000000"/>
                <w:lang w:val="uk-UA"/>
              </w:rPr>
            </w:pPr>
            <w:r w:rsidRPr="006E0E0D">
              <w:rPr>
                <w:rFonts w:ascii="Times New Roman" w:hAnsi="Times New Roman"/>
                <w:color w:val="000000"/>
                <w:lang w:val="uk-UA"/>
              </w:rPr>
              <w:t>В стадії виконання</w:t>
            </w:r>
          </w:p>
        </w:tc>
      </w:tr>
    </w:tbl>
    <w:p w:rsidR="00911B77" w:rsidRPr="0080519E" w:rsidRDefault="00911B77" w:rsidP="00911B77">
      <w:pPr>
        <w:ind w:left="1080"/>
        <w:jc w:val="both"/>
        <w:rPr>
          <w:sz w:val="28"/>
          <w:szCs w:val="28"/>
          <w:lang w:val="uk-UA"/>
        </w:rPr>
      </w:pPr>
    </w:p>
    <w:p w:rsidR="00911B77" w:rsidRPr="00A21DB7" w:rsidRDefault="00EC4FED" w:rsidP="00911B77">
      <w:pPr>
        <w:ind w:firstLine="567"/>
        <w:jc w:val="both"/>
        <w:rPr>
          <w:b/>
          <w:i/>
          <w:sz w:val="28"/>
          <w:szCs w:val="28"/>
          <w:lang w:val="uk-UA"/>
        </w:rPr>
      </w:pPr>
      <w:r>
        <w:rPr>
          <w:b/>
          <w:i/>
          <w:sz w:val="28"/>
          <w:szCs w:val="28"/>
          <w:lang w:val="uk-UA"/>
        </w:rPr>
        <w:t>Перспективні напрямки покращення</w:t>
      </w:r>
      <w:r w:rsidR="00911B77" w:rsidRPr="00A21DB7">
        <w:rPr>
          <w:b/>
          <w:i/>
          <w:sz w:val="28"/>
          <w:szCs w:val="28"/>
          <w:lang w:val="uk-UA"/>
        </w:rPr>
        <w:t>:</w:t>
      </w:r>
    </w:p>
    <w:p w:rsidR="00911B77" w:rsidRPr="00946D95" w:rsidRDefault="00911B77" w:rsidP="00911B77">
      <w:pPr>
        <w:ind w:firstLine="567"/>
        <w:jc w:val="both"/>
        <w:rPr>
          <w:sz w:val="28"/>
          <w:szCs w:val="28"/>
          <w:lang w:val="uk-UA"/>
        </w:rPr>
      </w:pPr>
      <w:r>
        <w:rPr>
          <w:sz w:val="28"/>
          <w:szCs w:val="28"/>
          <w:lang w:val="uk-UA"/>
        </w:rPr>
        <w:t>-</w:t>
      </w:r>
      <w:r w:rsidRPr="00946D95">
        <w:rPr>
          <w:sz w:val="28"/>
          <w:szCs w:val="28"/>
          <w:lang w:val="uk-UA"/>
        </w:rPr>
        <w:t xml:space="preserve"> незадовільний технічний стан мережі та об'єктів водопровідно-каналізаційного господарства; </w:t>
      </w:r>
    </w:p>
    <w:p w:rsidR="00911B77" w:rsidRPr="00946D95" w:rsidRDefault="00911B77" w:rsidP="00911B77">
      <w:pPr>
        <w:ind w:firstLine="567"/>
        <w:jc w:val="both"/>
        <w:rPr>
          <w:sz w:val="28"/>
          <w:szCs w:val="28"/>
          <w:lang w:val="uk-UA"/>
        </w:rPr>
      </w:pPr>
      <w:r>
        <w:rPr>
          <w:sz w:val="28"/>
          <w:szCs w:val="28"/>
          <w:lang w:val="uk-UA"/>
        </w:rPr>
        <w:t>-</w:t>
      </w:r>
      <w:r w:rsidRPr="00946D95">
        <w:rPr>
          <w:sz w:val="28"/>
          <w:szCs w:val="28"/>
          <w:lang w:val="uk-UA"/>
        </w:rPr>
        <w:t xml:space="preserve"> застаріле обладнання котелень, незадовільний стан теплоізоляції трубопроводів; </w:t>
      </w:r>
    </w:p>
    <w:p w:rsidR="00911B77" w:rsidRPr="00946D95" w:rsidRDefault="00911B77" w:rsidP="00911B77">
      <w:pPr>
        <w:ind w:firstLine="567"/>
        <w:jc w:val="both"/>
        <w:rPr>
          <w:sz w:val="28"/>
          <w:szCs w:val="28"/>
          <w:lang w:val="uk-UA"/>
        </w:rPr>
      </w:pPr>
      <w:r>
        <w:rPr>
          <w:sz w:val="28"/>
          <w:szCs w:val="28"/>
          <w:lang w:val="uk-UA"/>
        </w:rPr>
        <w:t>-</w:t>
      </w:r>
      <w:r w:rsidRPr="00946D95">
        <w:rPr>
          <w:sz w:val="28"/>
          <w:szCs w:val="28"/>
          <w:lang w:val="uk-UA"/>
        </w:rPr>
        <w:t xml:space="preserve"> відсутність асфальтобетонного заводу у комунальній власності </w:t>
      </w:r>
      <w:r>
        <w:rPr>
          <w:sz w:val="28"/>
          <w:szCs w:val="28"/>
          <w:lang w:val="uk-UA"/>
        </w:rPr>
        <w:t>громади</w:t>
      </w:r>
      <w:r w:rsidRPr="00946D95">
        <w:rPr>
          <w:sz w:val="28"/>
          <w:szCs w:val="28"/>
          <w:lang w:val="uk-UA"/>
        </w:rPr>
        <w:t xml:space="preserve"> для виготовлення однорідного асфальтобетону, щ</w:t>
      </w:r>
      <w:r>
        <w:rPr>
          <w:sz w:val="28"/>
          <w:szCs w:val="28"/>
          <w:lang w:val="uk-UA"/>
        </w:rPr>
        <w:t xml:space="preserve">о використовується для ремонту </w:t>
      </w:r>
      <w:r w:rsidRPr="00946D95">
        <w:rPr>
          <w:sz w:val="28"/>
          <w:szCs w:val="28"/>
          <w:lang w:val="uk-UA"/>
        </w:rPr>
        <w:t xml:space="preserve">доріг; </w:t>
      </w:r>
    </w:p>
    <w:p w:rsidR="00911B77" w:rsidRPr="00946D95" w:rsidRDefault="00911B77" w:rsidP="00911B77">
      <w:pPr>
        <w:ind w:firstLine="567"/>
        <w:jc w:val="both"/>
        <w:rPr>
          <w:sz w:val="28"/>
          <w:szCs w:val="28"/>
          <w:lang w:val="uk-UA"/>
        </w:rPr>
      </w:pPr>
      <w:r>
        <w:rPr>
          <w:sz w:val="28"/>
          <w:szCs w:val="28"/>
          <w:lang w:val="uk-UA"/>
        </w:rPr>
        <w:t>-</w:t>
      </w:r>
      <w:r w:rsidRPr="00946D95">
        <w:rPr>
          <w:sz w:val="28"/>
          <w:szCs w:val="28"/>
          <w:lang w:val="uk-UA"/>
        </w:rPr>
        <w:t xml:space="preserve"> відсутність конкуренції на ринку спеціалізованих організацій, які могли б масштабно, якісно і вчасно виконувати роботи за новими технологіями; </w:t>
      </w:r>
    </w:p>
    <w:p w:rsidR="00911B77" w:rsidRPr="00946D95" w:rsidRDefault="00911B77" w:rsidP="00911B77">
      <w:pPr>
        <w:ind w:firstLine="567"/>
        <w:jc w:val="both"/>
        <w:rPr>
          <w:sz w:val="28"/>
          <w:szCs w:val="28"/>
          <w:lang w:val="uk-UA"/>
        </w:rPr>
      </w:pPr>
      <w:r>
        <w:rPr>
          <w:sz w:val="28"/>
          <w:szCs w:val="28"/>
          <w:lang w:val="uk-UA"/>
        </w:rPr>
        <w:t>-</w:t>
      </w:r>
      <w:r w:rsidRPr="00946D95">
        <w:rPr>
          <w:sz w:val="28"/>
          <w:szCs w:val="28"/>
          <w:lang w:val="uk-UA"/>
        </w:rPr>
        <w:t xml:space="preserve"> малозабезпеченість шляхових організацій необхідною сучасною спеціальною дорожньо- будівельною технікою; </w:t>
      </w:r>
    </w:p>
    <w:p w:rsidR="00911B77" w:rsidRPr="00946D95" w:rsidRDefault="00911B77" w:rsidP="00911B77">
      <w:pPr>
        <w:ind w:firstLine="567"/>
        <w:jc w:val="both"/>
        <w:rPr>
          <w:sz w:val="28"/>
          <w:szCs w:val="28"/>
          <w:lang w:val="uk-UA"/>
        </w:rPr>
      </w:pPr>
      <w:r>
        <w:rPr>
          <w:sz w:val="28"/>
          <w:szCs w:val="28"/>
          <w:lang w:val="uk-UA"/>
        </w:rPr>
        <w:t>-</w:t>
      </w:r>
      <w:r w:rsidRPr="00946D95">
        <w:rPr>
          <w:sz w:val="28"/>
          <w:szCs w:val="28"/>
          <w:lang w:val="uk-UA"/>
        </w:rPr>
        <w:t xml:space="preserve"> значна зношеність повітряних та кабельних ліній;</w:t>
      </w:r>
    </w:p>
    <w:p w:rsidR="00911B77" w:rsidRDefault="00911B77" w:rsidP="00911B77">
      <w:pPr>
        <w:ind w:firstLine="567"/>
        <w:jc w:val="both"/>
        <w:rPr>
          <w:sz w:val="28"/>
          <w:szCs w:val="28"/>
          <w:lang w:val="uk-UA"/>
        </w:rPr>
      </w:pPr>
      <w:r>
        <w:rPr>
          <w:sz w:val="28"/>
          <w:szCs w:val="28"/>
          <w:lang w:val="uk-UA"/>
        </w:rPr>
        <w:t>-</w:t>
      </w:r>
      <w:r w:rsidRPr="00946D95">
        <w:rPr>
          <w:sz w:val="28"/>
          <w:szCs w:val="28"/>
          <w:lang w:val="uk-UA"/>
        </w:rPr>
        <w:t xml:space="preserve"> невідповідність пульта керування зовнішнього освітлення міста сучасним вимогам. </w:t>
      </w:r>
    </w:p>
    <w:p w:rsidR="005A0F90" w:rsidRPr="00946D95" w:rsidRDefault="005A0F90" w:rsidP="00E90270">
      <w:pPr>
        <w:ind w:firstLine="567"/>
        <w:jc w:val="both"/>
        <w:rPr>
          <w:sz w:val="28"/>
          <w:szCs w:val="28"/>
          <w:lang w:val="uk-UA"/>
        </w:rPr>
      </w:pPr>
      <w:r>
        <w:rPr>
          <w:sz w:val="28"/>
          <w:szCs w:val="28"/>
          <w:lang w:val="uk-UA"/>
        </w:rPr>
        <w:t>-</w:t>
      </w:r>
      <w:r w:rsidRPr="00946D95">
        <w:rPr>
          <w:sz w:val="28"/>
          <w:szCs w:val="28"/>
          <w:lang w:val="uk-UA"/>
        </w:rPr>
        <w:t xml:space="preserve"> незадовільний технічний стан мережі та об'єктів водопровідно-каналізаційного господарства; </w:t>
      </w:r>
    </w:p>
    <w:p w:rsidR="005A0F90" w:rsidRPr="00946D95" w:rsidRDefault="005A0F90" w:rsidP="00E90270">
      <w:pPr>
        <w:ind w:firstLine="567"/>
        <w:jc w:val="both"/>
        <w:rPr>
          <w:sz w:val="28"/>
          <w:szCs w:val="28"/>
          <w:lang w:val="uk-UA"/>
        </w:rPr>
      </w:pPr>
      <w:r>
        <w:rPr>
          <w:sz w:val="28"/>
          <w:szCs w:val="28"/>
          <w:lang w:val="uk-UA"/>
        </w:rPr>
        <w:t>-</w:t>
      </w:r>
      <w:r w:rsidRPr="00946D95">
        <w:rPr>
          <w:sz w:val="28"/>
          <w:szCs w:val="28"/>
          <w:lang w:val="uk-UA"/>
        </w:rPr>
        <w:t xml:space="preserve"> застаріле обладнання котелень, незадовільний стан теплоізоляції трубопроводів; </w:t>
      </w:r>
    </w:p>
    <w:p w:rsidR="005A0F90" w:rsidRPr="00946D95" w:rsidRDefault="005A0F90" w:rsidP="00E90270">
      <w:pPr>
        <w:ind w:firstLine="567"/>
        <w:jc w:val="both"/>
        <w:rPr>
          <w:sz w:val="28"/>
          <w:szCs w:val="28"/>
          <w:lang w:val="uk-UA"/>
        </w:rPr>
      </w:pPr>
      <w:r>
        <w:rPr>
          <w:sz w:val="28"/>
          <w:szCs w:val="28"/>
          <w:lang w:val="uk-UA"/>
        </w:rPr>
        <w:t>-</w:t>
      </w:r>
      <w:r w:rsidRPr="00946D95">
        <w:rPr>
          <w:sz w:val="28"/>
          <w:szCs w:val="28"/>
          <w:lang w:val="uk-UA"/>
        </w:rPr>
        <w:t xml:space="preserve"> відсутність асфальтобетонного заводу у комунальній власності </w:t>
      </w:r>
      <w:r w:rsidR="002F6425">
        <w:rPr>
          <w:sz w:val="28"/>
          <w:szCs w:val="28"/>
          <w:lang w:val="uk-UA"/>
        </w:rPr>
        <w:t>громади</w:t>
      </w:r>
      <w:r w:rsidRPr="00946D95">
        <w:rPr>
          <w:sz w:val="28"/>
          <w:szCs w:val="28"/>
          <w:lang w:val="uk-UA"/>
        </w:rPr>
        <w:t xml:space="preserve"> для виготовлення однорідного асфальтобетону, щ</w:t>
      </w:r>
      <w:r w:rsidR="00171D74">
        <w:rPr>
          <w:sz w:val="28"/>
          <w:szCs w:val="28"/>
          <w:lang w:val="uk-UA"/>
        </w:rPr>
        <w:t xml:space="preserve">о використовується для ремонту </w:t>
      </w:r>
      <w:r w:rsidRPr="00946D95">
        <w:rPr>
          <w:sz w:val="28"/>
          <w:szCs w:val="28"/>
          <w:lang w:val="uk-UA"/>
        </w:rPr>
        <w:t xml:space="preserve">доріг; </w:t>
      </w:r>
    </w:p>
    <w:p w:rsidR="005A0F90" w:rsidRPr="00946D95" w:rsidRDefault="005A0F90" w:rsidP="00E90270">
      <w:pPr>
        <w:ind w:firstLine="567"/>
        <w:jc w:val="both"/>
        <w:rPr>
          <w:sz w:val="28"/>
          <w:szCs w:val="28"/>
          <w:lang w:val="uk-UA"/>
        </w:rPr>
      </w:pPr>
      <w:r>
        <w:rPr>
          <w:sz w:val="28"/>
          <w:szCs w:val="28"/>
          <w:lang w:val="uk-UA"/>
        </w:rPr>
        <w:lastRenderedPageBreak/>
        <w:t>-</w:t>
      </w:r>
      <w:r w:rsidRPr="00946D95">
        <w:rPr>
          <w:sz w:val="28"/>
          <w:szCs w:val="28"/>
          <w:lang w:val="uk-UA"/>
        </w:rPr>
        <w:t xml:space="preserve"> відсутність конкуренції на ринку спеціалізованих організацій, які могли б масштабно, якісно і вчасно виконувати роботи за новими технологіями; </w:t>
      </w:r>
    </w:p>
    <w:p w:rsidR="005A0F90" w:rsidRPr="00946D95" w:rsidRDefault="005A0F90" w:rsidP="00E90270">
      <w:pPr>
        <w:ind w:firstLine="567"/>
        <w:jc w:val="both"/>
        <w:rPr>
          <w:sz w:val="28"/>
          <w:szCs w:val="28"/>
          <w:lang w:val="uk-UA"/>
        </w:rPr>
      </w:pPr>
      <w:r>
        <w:rPr>
          <w:sz w:val="28"/>
          <w:szCs w:val="28"/>
          <w:lang w:val="uk-UA"/>
        </w:rPr>
        <w:t>-</w:t>
      </w:r>
      <w:r w:rsidRPr="00946D95">
        <w:rPr>
          <w:sz w:val="28"/>
          <w:szCs w:val="28"/>
          <w:lang w:val="uk-UA"/>
        </w:rPr>
        <w:t xml:space="preserve"> малозабезпеченість шляхових організацій необхідною сучасною спеціальною дорожньо- будівельною технікою; </w:t>
      </w:r>
    </w:p>
    <w:p w:rsidR="005A0F90" w:rsidRPr="00946D95" w:rsidRDefault="005A0F90" w:rsidP="00E90270">
      <w:pPr>
        <w:ind w:firstLine="567"/>
        <w:jc w:val="both"/>
        <w:rPr>
          <w:sz w:val="28"/>
          <w:szCs w:val="28"/>
          <w:lang w:val="uk-UA"/>
        </w:rPr>
      </w:pPr>
      <w:r>
        <w:rPr>
          <w:sz w:val="28"/>
          <w:szCs w:val="28"/>
          <w:lang w:val="uk-UA"/>
        </w:rPr>
        <w:t>-</w:t>
      </w:r>
      <w:r w:rsidRPr="00946D95">
        <w:rPr>
          <w:sz w:val="28"/>
          <w:szCs w:val="28"/>
          <w:lang w:val="uk-UA"/>
        </w:rPr>
        <w:t xml:space="preserve"> значна зношеність повітряних та кабельних ліній;</w:t>
      </w:r>
    </w:p>
    <w:p w:rsidR="005A0F90" w:rsidRDefault="005A0F90" w:rsidP="00E90270">
      <w:pPr>
        <w:ind w:firstLine="567"/>
        <w:jc w:val="both"/>
        <w:rPr>
          <w:sz w:val="28"/>
          <w:szCs w:val="28"/>
          <w:lang w:val="uk-UA"/>
        </w:rPr>
      </w:pPr>
      <w:r>
        <w:rPr>
          <w:sz w:val="28"/>
          <w:szCs w:val="28"/>
          <w:lang w:val="uk-UA"/>
        </w:rPr>
        <w:t>-</w:t>
      </w:r>
      <w:r w:rsidRPr="00946D95">
        <w:rPr>
          <w:sz w:val="28"/>
          <w:szCs w:val="28"/>
          <w:lang w:val="uk-UA"/>
        </w:rPr>
        <w:t xml:space="preserve"> невідповідність пульта керування зовнішнього освітлення міста сучасним вимогам. </w:t>
      </w:r>
    </w:p>
    <w:p w:rsidR="00A1700A" w:rsidRDefault="00A1700A" w:rsidP="00E90270">
      <w:pPr>
        <w:ind w:firstLine="567"/>
        <w:jc w:val="both"/>
        <w:rPr>
          <w:b/>
          <w:i/>
          <w:sz w:val="28"/>
          <w:szCs w:val="28"/>
          <w:lang w:val="uk-UA"/>
        </w:rPr>
      </w:pPr>
    </w:p>
    <w:p w:rsidR="005A0F90" w:rsidRPr="00A21DB7" w:rsidRDefault="005A0F90" w:rsidP="00E90270">
      <w:pPr>
        <w:ind w:firstLine="567"/>
        <w:jc w:val="both"/>
        <w:rPr>
          <w:b/>
          <w:i/>
          <w:sz w:val="28"/>
          <w:szCs w:val="28"/>
          <w:lang w:val="uk-UA"/>
        </w:rPr>
      </w:pPr>
      <w:r w:rsidRPr="00A21DB7">
        <w:rPr>
          <w:b/>
          <w:i/>
          <w:sz w:val="28"/>
          <w:szCs w:val="28"/>
          <w:lang w:val="uk-UA"/>
        </w:rPr>
        <w:t xml:space="preserve">Цілі та завдання: </w:t>
      </w:r>
    </w:p>
    <w:p w:rsidR="005A0F90" w:rsidRPr="00A21DB7" w:rsidRDefault="005A0F90" w:rsidP="00E90270">
      <w:pPr>
        <w:ind w:firstLine="567"/>
        <w:jc w:val="both"/>
        <w:rPr>
          <w:rStyle w:val="txt1"/>
          <w:i/>
          <w:iCs/>
          <w:color w:val="000000"/>
          <w:sz w:val="28"/>
          <w:szCs w:val="28"/>
          <w:u w:val="single"/>
          <w:lang w:val="uk-UA"/>
        </w:rPr>
      </w:pPr>
      <w:r w:rsidRPr="00A21DB7">
        <w:rPr>
          <w:rStyle w:val="txt1"/>
          <w:i/>
          <w:iCs/>
          <w:color w:val="000000"/>
          <w:sz w:val="28"/>
          <w:szCs w:val="28"/>
          <w:u w:val="single"/>
          <w:lang w:val="uk-UA"/>
        </w:rPr>
        <w:t>Красноградське ПТМ:</w:t>
      </w:r>
    </w:p>
    <w:p w:rsidR="00F74EE0" w:rsidRPr="00F74EE0" w:rsidRDefault="00F74EE0" w:rsidP="00CE63D0">
      <w:pPr>
        <w:numPr>
          <w:ilvl w:val="0"/>
          <w:numId w:val="22"/>
        </w:numPr>
        <w:jc w:val="both"/>
        <w:rPr>
          <w:sz w:val="28"/>
          <w:szCs w:val="28"/>
          <w:lang w:val="uk-UA"/>
        </w:rPr>
      </w:pPr>
      <w:r w:rsidRPr="00F74EE0">
        <w:rPr>
          <w:sz w:val="28"/>
          <w:szCs w:val="28"/>
          <w:lang w:val="uk-UA"/>
        </w:rPr>
        <w:t>Модернізація котельних агрегатів із заміною газо-пальникових пристроїв на двох об’єктах (вул. Лермон</w:t>
      </w:r>
      <w:r w:rsidR="006F6591">
        <w:rPr>
          <w:sz w:val="28"/>
          <w:szCs w:val="28"/>
          <w:lang w:val="uk-UA"/>
        </w:rPr>
        <w:t>това,67 та вул. Незалежності,45</w:t>
      </w:r>
      <w:r w:rsidRPr="00F74EE0">
        <w:rPr>
          <w:sz w:val="28"/>
          <w:szCs w:val="28"/>
          <w:lang w:val="uk-UA"/>
        </w:rPr>
        <w:t xml:space="preserve"> м. Красноград);</w:t>
      </w:r>
    </w:p>
    <w:p w:rsidR="00F74EE0" w:rsidRPr="00F74EE0" w:rsidRDefault="00F74EE0" w:rsidP="00CE63D0">
      <w:pPr>
        <w:numPr>
          <w:ilvl w:val="0"/>
          <w:numId w:val="22"/>
        </w:numPr>
        <w:jc w:val="both"/>
        <w:rPr>
          <w:sz w:val="28"/>
          <w:szCs w:val="28"/>
          <w:lang w:val="uk-UA"/>
        </w:rPr>
      </w:pPr>
      <w:r w:rsidRPr="00F74EE0">
        <w:rPr>
          <w:sz w:val="28"/>
          <w:szCs w:val="28"/>
          <w:lang w:val="uk-UA"/>
        </w:rPr>
        <w:t>Завершення реконструкції теплових джерел 2 об’єкти (вул. 8 Березня,24</w:t>
      </w:r>
      <w:r w:rsidR="00391D01">
        <w:rPr>
          <w:sz w:val="28"/>
          <w:szCs w:val="28"/>
          <w:lang w:val="uk-UA"/>
        </w:rPr>
        <w:t xml:space="preserve"> </w:t>
      </w:r>
      <w:r w:rsidRPr="00F74EE0">
        <w:rPr>
          <w:sz w:val="28"/>
          <w:szCs w:val="28"/>
          <w:lang w:val="uk-UA"/>
        </w:rPr>
        <w:t>с. Піщанка Красноградського району та вул. Бєльовська,18 м. Красноград);</w:t>
      </w:r>
    </w:p>
    <w:p w:rsidR="00F74EE0" w:rsidRPr="00F74EE0" w:rsidRDefault="00F74EE0" w:rsidP="00CE63D0">
      <w:pPr>
        <w:numPr>
          <w:ilvl w:val="0"/>
          <w:numId w:val="22"/>
        </w:numPr>
        <w:jc w:val="both"/>
        <w:rPr>
          <w:sz w:val="28"/>
          <w:szCs w:val="28"/>
          <w:lang w:val="uk-UA"/>
        </w:rPr>
      </w:pPr>
      <w:r w:rsidRPr="00F74EE0">
        <w:rPr>
          <w:sz w:val="28"/>
          <w:szCs w:val="28"/>
          <w:lang w:val="uk-UA"/>
        </w:rPr>
        <w:t>Ремонт фізично зношених</w:t>
      </w:r>
      <w:r w:rsidR="00391D01">
        <w:rPr>
          <w:sz w:val="28"/>
          <w:szCs w:val="28"/>
          <w:lang w:val="uk-UA"/>
        </w:rPr>
        <w:t xml:space="preserve"> </w:t>
      </w:r>
      <w:r w:rsidRPr="00F74EE0">
        <w:rPr>
          <w:sz w:val="28"/>
          <w:szCs w:val="28"/>
          <w:lang w:val="uk-UA"/>
        </w:rPr>
        <w:t>трубопроводів та реконструкцію існуючих теплових мереж за допомогою гнучких полімерних теплоізольованих</w:t>
      </w:r>
      <w:r w:rsidR="00391D01">
        <w:rPr>
          <w:sz w:val="28"/>
          <w:szCs w:val="28"/>
          <w:lang w:val="uk-UA"/>
        </w:rPr>
        <w:t xml:space="preserve"> </w:t>
      </w:r>
      <w:r w:rsidRPr="00F74EE0">
        <w:rPr>
          <w:sz w:val="28"/>
          <w:szCs w:val="28"/>
          <w:lang w:val="uk-UA"/>
        </w:rPr>
        <w:t>труб загальною довжиною – 2626 пог.м;</w:t>
      </w:r>
    </w:p>
    <w:p w:rsidR="00F74EE0" w:rsidRPr="00F74EE0" w:rsidRDefault="00F74EE0" w:rsidP="00CE63D0">
      <w:pPr>
        <w:numPr>
          <w:ilvl w:val="0"/>
          <w:numId w:val="22"/>
        </w:numPr>
        <w:jc w:val="both"/>
        <w:rPr>
          <w:sz w:val="28"/>
          <w:szCs w:val="28"/>
          <w:lang w:val="uk-UA"/>
        </w:rPr>
      </w:pPr>
      <w:r w:rsidRPr="00F74EE0">
        <w:rPr>
          <w:sz w:val="28"/>
          <w:szCs w:val="28"/>
          <w:lang w:val="uk-UA"/>
        </w:rPr>
        <w:t>Будівництво нових модульних котелень 2 об’єкта ( Піщанський заклад дошкільної освіти (дитячий садок) вул. Центральна 53а, с. Піщанка Красноградського району</w:t>
      </w:r>
      <w:r w:rsidR="00391D01">
        <w:rPr>
          <w:sz w:val="28"/>
          <w:szCs w:val="28"/>
          <w:lang w:val="uk-UA"/>
        </w:rPr>
        <w:t xml:space="preserve"> </w:t>
      </w:r>
      <w:r w:rsidRPr="00F74EE0">
        <w:rPr>
          <w:sz w:val="28"/>
          <w:szCs w:val="28"/>
          <w:lang w:val="uk-UA"/>
        </w:rPr>
        <w:t>та Красноградський заклад дошкільної освіти (ясла-садок) №5 вул. Лермонтова, 74 м. Красноград);</w:t>
      </w:r>
    </w:p>
    <w:p w:rsidR="00F74EE0" w:rsidRPr="00F74EE0" w:rsidRDefault="00F74EE0" w:rsidP="00CE63D0">
      <w:pPr>
        <w:numPr>
          <w:ilvl w:val="0"/>
          <w:numId w:val="22"/>
        </w:numPr>
        <w:jc w:val="both"/>
        <w:rPr>
          <w:sz w:val="28"/>
          <w:szCs w:val="28"/>
          <w:lang w:val="uk-UA"/>
        </w:rPr>
      </w:pPr>
      <w:r w:rsidRPr="00F74EE0">
        <w:rPr>
          <w:sz w:val="28"/>
          <w:szCs w:val="28"/>
          <w:lang w:val="uk-UA"/>
        </w:rPr>
        <w:t>Демонтаж теплового джерела, трубопроводів теплопостачання, переведення споживачів на альтернативні види опалення – 1 об’єкт (вул. Наукова,18 с.Дослідне);</w:t>
      </w:r>
    </w:p>
    <w:p w:rsidR="00F74EE0" w:rsidRPr="00F74EE0" w:rsidRDefault="00F74EE0" w:rsidP="00CE63D0">
      <w:pPr>
        <w:numPr>
          <w:ilvl w:val="0"/>
          <w:numId w:val="22"/>
        </w:numPr>
        <w:jc w:val="both"/>
        <w:rPr>
          <w:sz w:val="28"/>
          <w:szCs w:val="28"/>
          <w:lang w:val="uk-UA"/>
        </w:rPr>
      </w:pPr>
      <w:r w:rsidRPr="00F74EE0">
        <w:rPr>
          <w:sz w:val="28"/>
          <w:szCs w:val="28"/>
          <w:lang w:val="uk-UA"/>
        </w:rPr>
        <w:t>Реконструкція системи газопостачання на 2-х об’єктах (вул. Преображенська, 21б м. Красноград та вул. Центральна,63 а с. Піщанка, Красноградського району);</w:t>
      </w:r>
    </w:p>
    <w:p w:rsidR="00F74EE0" w:rsidRPr="00F74EE0" w:rsidRDefault="00F74EE0" w:rsidP="00CE63D0">
      <w:pPr>
        <w:numPr>
          <w:ilvl w:val="0"/>
          <w:numId w:val="22"/>
        </w:numPr>
        <w:jc w:val="both"/>
        <w:rPr>
          <w:sz w:val="28"/>
          <w:szCs w:val="28"/>
          <w:lang w:val="uk-UA"/>
        </w:rPr>
      </w:pPr>
      <w:r w:rsidRPr="00F74EE0">
        <w:rPr>
          <w:sz w:val="28"/>
          <w:szCs w:val="28"/>
          <w:lang w:val="uk-UA"/>
        </w:rPr>
        <w:t>Всебічне інформування та роз’яснення енергоефективних заходів серед населення громади в сфері теплопостачання.</w:t>
      </w:r>
    </w:p>
    <w:p w:rsidR="00F74EE0" w:rsidRPr="00F74EE0" w:rsidRDefault="00F74EE0" w:rsidP="00F74EE0">
      <w:pPr>
        <w:jc w:val="both"/>
        <w:rPr>
          <w:sz w:val="28"/>
          <w:szCs w:val="28"/>
          <w:lang w:val="uk-UA"/>
        </w:rPr>
      </w:pPr>
      <w:r w:rsidRPr="00F74EE0">
        <w:rPr>
          <w:sz w:val="28"/>
          <w:szCs w:val="28"/>
          <w:lang w:val="uk-UA"/>
        </w:rPr>
        <w:t>Модернізація системи теплопостачання Красноградської громади визначає спроможність її реального фінансування або можливість залучення фінансів на вигідних умовах.</w:t>
      </w:r>
    </w:p>
    <w:p w:rsidR="003F72ED" w:rsidRPr="003F72ED" w:rsidRDefault="003F72ED" w:rsidP="00CE63D0">
      <w:pPr>
        <w:numPr>
          <w:ilvl w:val="0"/>
          <w:numId w:val="34"/>
        </w:numPr>
        <w:ind w:left="0" w:firstLine="0"/>
        <w:jc w:val="both"/>
        <w:rPr>
          <w:sz w:val="28"/>
          <w:szCs w:val="28"/>
          <w:lang w:val="uk-UA"/>
        </w:rPr>
      </w:pPr>
      <w:r>
        <w:rPr>
          <w:sz w:val="28"/>
          <w:szCs w:val="28"/>
          <w:lang w:val="uk-UA"/>
        </w:rPr>
        <w:t>М</w:t>
      </w:r>
      <w:r w:rsidRPr="003F72ED">
        <w:rPr>
          <w:sz w:val="28"/>
          <w:szCs w:val="28"/>
          <w:lang w:val="uk-UA"/>
        </w:rPr>
        <w:t>одернізація мереж теплопостачання;</w:t>
      </w:r>
    </w:p>
    <w:p w:rsidR="005A0F90" w:rsidRPr="00F74EE0" w:rsidRDefault="005A0F90" w:rsidP="00E90270">
      <w:pPr>
        <w:ind w:firstLine="567"/>
        <w:jc w:val="both"/>
        <w:rPr>
          <w:i/>
          <w:iCs/>
          <w:sz w:val="28"/>
          <w:szCs w:val="28"/>
          <w:lang w:val="uk-UA"/>
        </w:rPr>
      </w:pPr>
    </w:p>
    <w:p w:rsidR="005A0F90" w:rsidRDefault="005A0F90" w:rsidP="00E90270">
      <w:pPr>
        <w:ind w:firstLine="567"/>
        <w:jc w:val="both"/>
        <w:rPr>
          <w:i/>
          <w:iCs/>
          <w:sz w:val="28"/>
          <w:szCs w:val="28"/>
          <w:u w:val="single"/>
          <w:lang w:val="uk-UA"/>
        </w:rPr>
      </w:pPr>
      <w:r w:rsidRPr="00A21DB7">
        <w:rPr>
          <w:i/>
          <w:iCs/>
          <w:sz w:val="28"/>
          <w:szCs w:val="28"/>
          <w:u w:val="single"/>
          <w:lang w:val="uk-UA"/>
        </w:rPr>
        <w:t>Красноградське КП «Водоканал»:</w:t>
      </w:r>
    </w:p>
    <w:p w:rsidR="00C05777" w:rsidRPr="00F45BD0" w:rsidRDefault="00C05777" w:rsidP="00CE63D0">
      <w:pPr>
        <w:numPr>
          <w:ilvl w:val="0"/>
          <w:numId w:val="37"/>
        </w:numPr>
        <w:ind w:left="709" w:hanging="714"/>
        <w:jc w:val="both"/>
        <w:rPr>
          <w:sz w:val="28"/>
          <w:szCs w:val="28"/>
        </w:rPr>
      </w:pPr>
      <w:r w:rsidRPr="00F45BD0">
        <w:rPr>
          <w:sz w:val="28"/>
          <w:szCs w:val="28"/>
        </w:rPr>
        <w:t>Капітальний ремонт, реконструкція мереж водопостачання м.Красноград</w:t>
      </w:r>
    </w:p>
    <w:p w:rsidR="00C05777" w:rsidRPr="00F45BD0" w:rsidRDefault="00C05777" w:rsidP="00CE63D0">
      <w:pPr>
        <w:numPr>
          <w:ilvl w:val="0"/>
          <w:numId w:val="36"/>
        </w:numPr>
        <w:ind w:hanging="714"/>
        <w:jc w:val="both"/>
        <w:rPr>
          <w:sz w:val="28"/>
          <w:szCs w:val="28"/>
        </w:rPr>
      </w:pPr>
      <w:r w:rsidRPr="00F45BD0">
        <w:rPr>
          <w:sz w:val="28"/>
          <w:szCs w:val="28"/>
        </w:rPr>
        <w:t>Реконструкція міських очисних споруд м.Красноград, що розташовані за адресою: Харківська обл., Красноградський р., м. Красноград, вулиця Українська;</w:t>
      </w:r>
    </w:p>
    <w:p w:rsidR="00C05777" w:rsidRPr="00F45BD0" w:rsidRDefault="00C05777" w:rsidP="00CE63D0">
      <w:pPr>
        <w:numPr>
          <w:ilvl w:val="0"/>
          <w:numId w:val="36"/>
        </w:numPr>
        <w:ind w:hanging="714"/>
        <w:jc w:val="both"/>
        <w:rPr>
          <w:sz w:val="28"/>
          <w:szCs w:val="28"/>
        </w:rPr>
      </w:pPr>
      <w:r w:rsidRPr="00F45BD0">
        <w:rPr>
          <w:sz w:val="28"/>
          <w:szCs w:val="28"/>
        </w:rPr>
        <w:t>Реконструкція комплексу водозабірних споруд станції ІІ-го підйому, що розташована за адресою: Харківська обл., Красноградський р., м. Красноград, пров.Геологів 6/1;</w:t>
      </w:r>
    </w:p>
    <w:p w:rsidR="00C05777" w:rsidRPr="00F45BD0" w:rsidRDefault="00C05777" w:rsidP="00CE63D0">
      <w:pPr>
        <w:numPr>
          <w:ilvl w:val="0"/>
          <w:numId w:val="36"/>
        </w:numPr>
        <w:ind w:hanging="714"/>
        <w:jc w:val="both"/>
        <w:rPr>
          <w:sz w:val="28"/>
          <w:szCs w:val="28"/>
        </w:rPr>
      </w:pPr>
      <w:r w:rsidRPr="00F45BD0">
        <w:rPr>
          <w:sz w:val="28"/>
          <w:szCs w:val="28"/>
        </w:rPr>
        <w:lastRenderedPageBreak/>
        <w:t>Реконструкція каналізаційної насосної станції КНС 1 по вул. Преображенська, 54 в</w:t>
      </w:r>
      <w:r w:rsidR="00391D01">
        <w:rPr>
          <w:sz w:val="28"/>
          <w:szCs w:val="28"/>
        </w:rPr>
        <w:t xml:space="preserve"> </w:t>
      </w:r>
      <w:r w:rsidRPr="00F45BD0">
        <w:rPr>
          <w:sz w:val="28"/>
          <w:szCs w:val="28"/>
        </w:rPr>
        <w:t>м. Красноград;</w:t>
      </w:r>
    </w:p>
    <w:p w:rsidR="00C05777" w:rsidRPr="00F45BD0" w:rsidRDefault="00C05777" w:rsidP="00CE63D0">
      <w:pPr>
        <w:numPr>
          <w:ilvl w:val="0"/>
          <w:numId w:val="36"/>
        </w:numPr>
        <w:ind w:hanging="714"/>
        <w:jc w:val="both"/>
        <w:rPr>
          <w:sz w:val="28"/>
          <w:szCs w:val="28"/>
        </w:rPr>
      </w:pPr>
      <w:r w:rsidRPr="00F45BD0">
        <w:rPr>
          <w:sz w:val="28"/>
          <w:szCs w:val="28"/>
        </w:rPr>
        <w:t>Реконструкція каналізаційної насосної станції КНС4, що розташована по вул. Березова, 1а;</w:t>
      </w:r>
    </w:p>
    <w:p w:rsidR="00C05777" w:rsidRPr="00F45BD0" w:rsidRDefault="00C05777" w:rsidP="00CE63D0">
      <w:pPr>
        <w:numPr>
          <w:ilvl w:val="0"/>
          <w:numId w:val="36"/>
        </w:numPr>
        <w:ind w:hanging="714"/>
        <w:jc w:val="both"/>
        <w:rPr>
          <w:sz w:val="28"/>
          <w:szCs w:val="28"/>
        </w:rPr>
      </w:pPr>
      <w:r w:rsidRPr="00F45BD0">
        <w:rPr>
          <w:sz w:val="28"/>
          <w:szCs w:val="28"/>
        </w:rPr>
        <w:t>Капітальний ремонт водопроводу до каналізаційної насосної станції КНС1, що розташована за адресою: Харківська обл., Красноградський р., м. Красноград, вулиця Преображенська, 54;</w:t>
      </w:r>
    </w:p>
    <w:p w:rsidR="00C05777" w:rsidRPr="00F45BD0" w:rsidRDefault="00C05777" w:rsidP="00CE63D0">
      <w:pPr>
        <w:numPr>
          <w:ilvl w:val="0"/>
          <w:numId w:val="36"/>
        </w:numPr>
        <w:ind w:hanging="714"/>
        <w:jc w:val="both"/>
        <w:rPr>
          <w:sz w:val="28"/>
          <w:szCs w:val="28"/>
        </w:rPr>
      </w:pPr>
      <w:r w:rsidRPr="00F45BD0">
        <w:rPr>
          <w:sz w:val="28"/>
          <w:szCs w:val="28"/>
        </w:rPr>
        <w:t>Капітальний ремонт ділянки напірного каналізаційного колектору каналізаційної насосної станції КНС1 орієнтовною протяжністю 200 м за адресою: Харківська обл., Красноградський р., м.Красноград, вулиця Преображенська, 54;</w:t>
      </w:r>
    </w:p>
    <w:p w:rsidR="00C05777" w:rsidRPr="00F45BD0" w:rsidRDefault="00C05777" w:rsidP="00CE63D0">
      <w:pPr>
        <w:numPr>
          <w:ilvl w:val="0"/>
          <w:numId w:val="36"/>
        </w:numPr>
        <w:ind w:hanging="714"/>
        <w:jc w:val="both"/>
        <w:rPr>
          <w:sz w:val="28"/>
          <w:szCs w:val="28"/>
        </w:rPr>
      </w:pPr>
      <w:r w:rsidRPr="00F45BD0">
        <w:rPr>
          <w:sz w:val="28"/>
          <w:szCs w:val="28"/>
        </w:rPr>
        <w:t xml:space="preserve"> Капітальний ремонт кабельної лінії електропередачі напругою 0,4 кВ до каналізаційної насосної станції КНС4, що розташована за адресою: Харківська обл., Красноградський р., вулиця Березова, 1-а;</w:t>
      </w:r>
    </w:p>
    <w:p w:rsidR="00C05777" w:rsidRPr="00F45BD0" w:rsidRDefault="00C05777" w:rsidP="00CE63D0">
      <w:pPr>
        <w:numPr>
          <w:ilvl w:val="0"/>
          <w:numId w:val="36"/>
        </w:numPr>
        <w:ind w:hanging="714"/>
        <w:jc w:val="both"/>
        <w:rPr>
          <w:sz w:val="28"/>
          <w:szCs w:val="28"/>
        </w:rPr>
      </w:pPr>
      <w:r w:rsidRPr="00F45BD0">
        <w:rPr>
          <w:sz w:val="28"/>
          <w:szCs w:val="28"/>
        </w:rPr>
        <w:t xml:space="preserve"> Капітальний ремонт водопроводу від колодязя 19В-1 до колодязя 19В-2 за адресою: Харківська обл., Красноградський р., м. Красноград, вулиця 19 вересня;</w:t>
      </w:r>
    </w:p>
    <w:p w:rsidR="00C05777" w:rsidRPr="00F45BD0" w:rsidRDefault="00C05777" w:rsidP="00CE63D0">
      <w:pPr>
        <w:numPr>
          <w:ilvl w:val="0"/>
          <w:numId w:val="36"/>
        </w:numPr>
        <w:ind w:hanging="714"/>
        <w:jc w:val="both"/>
        <w:rPr>
          <w:sz w:val="28"/>
          <w:szCs w:val="28"/>
        </w:rPr>
      </w:pPr>
      <w:r w:rsidRPr="00F45BD0">
        <w:rPr>
          <w:sz w:val="28"/>
          <w:szCs w:val="28"/>
        </w:rPr>
        <w:t xml:space="preserve"> Реконструкція ділянок водопроводу від насосної станції II-го підйому до колодязя Г-1 та від колодязя М-1 до колодязя М-2 за адресою: Харківська обл., Красноградський р., м. Красноград, вулиця Московська;</w:t>
      </w:r>
    </w:p>
    <w:p w:rsidR="00C05777" w:rsidRDefault="00C05777" w:rsidP="00CE63D0">
      <w:pPr>
        <w:numPr>
          <w:ilvl w:val="0"/>
          <w:numId w:val="36"/>
        </w:numPr>
        <w:ind w:hanging="714"/>
        <w:jc w:val="both"/>
        <w:rPr>
          <w:sz w:val="28"/>
          <w:szCs w:val="28"/>
          <w:lang w:val="uk-UA"/>
        </w:rPr>
      </w:pPr>
      <w:r w:rsidRPr="00F45BD0">
        <w:rPr>
          <w:sz w:val="28"/>
          <w:szCs w:val="28"/>
        </w:rPr>
        <w:t xml:space="preserve"> Оновлення матеріально-технічної бази та закупівлі транспортних засобів спеціального і спеціалізованого призначення</w:t>
      </w:r>
    </w:p>
    <w:p w:rsidR="003F72ED" w:rsidRPr="00502109" w:rsidRDefault="003F72ED" w:rsidP="00CE63D0">
      <w:pPr>
        <w:numPr>
          <w:ilvl w:val="0"/>
          <w:numId w:val="34"/>
        </w:numPr>
        <w:shd w:val="clear" w:color="auto" w:fill="FFFFFF"/>
        <w:spacing w:line="317" w:lineRule="exact"/>
        <w:ind w:left="0" w:firstLine="0"/>
        <w:jc w:val="both"/>
        <w:rPr>
          <w:sz w:val="28"/>
          <w:szCs w:val="28"/>
          <w:lang w:val="uk-UA"/>
        </w:rPr>
      </w:pPr>
      <w:r>
        <w:rPr>
          <w:sz w:val="28"/>
          <w:szCs w:val="28"/>
          <w:lang w:val="uk-UA"/>
        </w:rPr>
        <w:t xml:space="preserve">ремонти колодязів та заміна люків на вулицях міста Краснограда; </w:t>
      </w:r>
    </w:p>
    <w:p w:rsidR="003F72ED" w:rsidRDefault="003F72ED" w:rsidP="00CE63D0">
      <w:pPr>
        <w:numPr>
          <w:ilvl w:val="0"/>
          <w:numId w:val="34"/>
        </w:numPr>
        <w:ind w:left="0" w:firstLine="0"/>
        <w:jc w:val="both"/>
        <w:rPr>
          <w:sz w:val="28"/>
          <w:szCs w:val="28"/>
          <w:lang w:val="uk-UA"/>
        </w:rPr>
      </w:pPr>
      <w:r>
        <w:rPr>
          <w:sz w:val="28"/>
          <w:szCs w:val="28"/>
          <w:lang w:val="uk-UA"/>
        </w:rPr>
        <w:t>модернізація мереж водопостачання та водовідведення;</w:t>
      </w:r>
    </w:p>
    <w:p w:rsidR="003F72ED" w:rsidRDefault="003F72ED" w:rsidP="00CE63D0">
      <w:pPr>
        <w:numPr>
          <w:ilvl w:val="0"/>
          <w:numId w:val="34"/>
        </w:numPr>
        <w:ind w:left="0" w:firstLine="0"/>
        <w:jc w:val="both"/>
        <w:rPr>
          <w:sz w:val="28"/>
          <w:szCs w:val="28"/>
          <w:lang w:val="uk-UA"/>
        </w:rPr>
      </w:pPr>
      <w:r w:rsidRPr="002059CE">
        <w:rPr>
          <w:sz w:val="28"/>
          <w:szCs w:val="28"/>
          <w:lang w:val="uk-UA"/>
        </w:rPr>
        <w:t>будівництво водогону по вулицям Полтавській та Садовій в селі Піщанка</w:t>
      </w:r>
      <w:r>
        <w:rPr>
          <w:sz w:val="28"/>
          <w:szCs w:val="28"/>
          <w:lang w:val="uk-UA"/>
        </w:rPr>
        <w:t>;</w:t>
      </w:r>
    </w:p>
    <w:p w:rsidR="003F72ED" w:rsidRDefault="003F72ED" w:rsidP="00CE63D0">
      <w:pPr>
        <w:numPr>
          <w:ilvl w:val="0"/>
          <w:numId w:val="34"/>
        </w:numPr>
        <w:ind w:left="0" w:firstLine="0"/>
        <w:jc w:val="both"/>
        <w:rPr>
          <w:sz w:val="28"/>
          <w:szCs w:val="28"/>
          <w:lang w:val="uk-UA"/>
        </w:rPr>
      </w:pPr>
      <w:r>
        <w:rPr>
          <w:sz w:val="28"/>
          <w:szCs w:val="28"/>
          <w:lang w:val="uk-UA"/>
        </w:rPr>
        <w:t>винесення засову водопровод</w:t>
      </w:r>
      <w:r w:rsidRPr="002059CE">
        <w:rPr>
          <w:sz w:val="28"/>
          <w:szCs w:val="28"/>
          <w:lang w:val="uk-UA"/>
        </w:rPr>
        <w:t>у</w:t>
      </w:r>
      <w:r>
        <w:rPr>
          <w:sz w:val="28"/>
          <w:szCs w:val="28"/>
          <w:lang w:val="uk-UA"/>
        </w:rPr>
        <w:t xml:space="preserve"> </w:t>
      </w:r>
      <w:r w:rsidRPr="002059CE">
        <w:rPr>
          <w:sz w:val="28"/>
          <w:szCs w:val="28"/>
          <w:lang w:val="uk-UA"/>
        </w:rPr>
        <w:t>з підвальних прим</w:t>
      </w:r>
      <w:r>
        <w:rPr>
          <w:sz w:val="28"/>
          <w:szCs w:val="28"/>
          <w:lang w:val="uk-UA"/>
        </w:rPr>
        <w:t>іщень будинку №4 на мікрорайону</w:t>
      </w:r>
      <w:r w:rsidRPr="002059CE">
        <w:rPr>
          <w:sz w:val="28"/>
          <w:szCs w:val="28"/>
          <w:lang w:val="uk-UA"/>
        </w:rPr>
        <w:t xml:space="preserve"> 3 міста Краснограда</w:t>
      </w:r>
      <w:r>
        <w:rPr>
          <w:sz w:val="28"/>
          <w:szCs w:val="28"/>
          <w:lang w:val="uk-UA"/>
        </w:rPr>
        <w:t>;</w:t>
      </w:r>
    </w:p>
    <w:p w:rsidR="003F72ED" w:rsidRDefault="003F72ED" w:rsidP="00CE63D0">
      <w:pPr>
        <w:numPr>
          <w:ilvl w:val="0"/>
          <w:numId w:val="34"/>
        </w:numPr>
        <w:ind w:left="0" w:firstLine="0"/>
        <w:jc w:val="both"/>
        <w:rPr>
          <w:sz w:val="28"/>
          <w:szCs w:val="28"/>
          <w:lang w:val="uk-UA"/>
        </w:rPr>
      </w:pPr>
      <w:r>
        <w:rPr>
          <w:sz w:val="28"/>
          <w:szCs w:val="28"/>
          <w:lang w:val="uk-UA"/>
        </w:rPr>
        <w:t>Оновлення трубопрово</w:t>
      </w:r>
      <w:r w:rsidRPr="002059CE">
        <w:rPr>
          <w:sz w:val="28"/>
          <w:szCs w:val="28"/>
          <w:lang w:val="uk-UA"/>
        </w:rPr>
        <w:t xml:space="preserve">ду вздовж будинків №№ 3,4, </w:t>
      </w:r>
      <w:r>
        <w:rPr>
          <w:sz w:val="28"/>
          <w:szCs w:val="28"/>
          <w:lang w:val="uk-UA"/>
        </w:rPr>
        <w:t>5, 6, 9 на мікрорайоні 3 міста К</w:t>
      </w:r>
      <w:r w:rsidRPr="002059CE">
        <w:rPr>
          <w:sz w:val="28"/>
          <w:szCs w:val="28"/>
          <w:lang w:val="uk-UA"/>
        </w:rPr>
        <w:t>раснограда</w:t>
      </w:r>
      <w:r>
        <w:rPr>
          <w:sz w:val="28"/>
          <w:szCs w:val="28"/>
          <w:lang w:val="uk-UA"/>
        </w:rPr>
        <w:t>;</w:t>
      </w:r>
    </w:p>
    <w:p w:rsidR="003F72ED" w:rsidRDefault="003F72ED" w:rsidP="00CE63D0">
      <w:pPr>
        <w:numPr>
          <w:ilvl w:val="0"/>
          <w:numId w:val="34"/>
        </w:numPr>
        <w:ind w:left="0" w:firstLine="0"/>
        <w:jc w:val="both"/>
        <w:rPr>
          <w:sz w:val="28"/>
          <w:szCs w:val="28"/>
          <w:lang w:val="uk-UA"/>
        </w:rPr>
      </w:pPr>
      <w:r w:rsidRPr="00A819EE">
        <w:rPr>
          <w:sz w:val="28"/>
          <w:szCs w:val="28"/>
          <w:lang w:val="uk-UA"/>
        </w:rPr>
        <w:t>відновлення водогону вздовж будинків №№ 4,5,9 до Красноградського ліцею № 5 на мікрорайоні 3;</w:t>
      </w:r>
    </w:p>
    <w:p w:rsidR="003F72ED" w:rsidRPr="00A819EE" w:rsidRDefault="003F72ED" w:rsidP="00CE63D0">
      <w:pPr>
        <w:numPr>
          <w:ilvl w:val="0"/>
          <w:numId w:val="34"/>
        </w:numPr>
        <w:ind w:left="0" w:firstLine="0"/>
        <w:jc w:val="both"/>
        <w:rPr>
          <w:sz w:val="28"/>
          <w:szCs w:val="28"/>
          <w:lang w:val="uk-UA"/>
        </w:rPr>
      </w:pPr>
      <w:r w:rsidRPr="00A819EE">
        <w:rPr>
          <w:sz w:val="28"/>
          <w:szCs w:val="28"/>
          <w:lang w:val="uk-UA"/>
        </w:rPr>
        <w:t xml:space="preserve"> відновлення водогону по вулиці Костянтиноградській в місті Краснограді </w:t>
      </w:r>
    </w:p>
    <w:p w:rsidR="002831A0" w:rsidRDefault="002831A0" w:rsidP="002831A0">
      <w:pPr>
        <w:ind w:firstLine="567"/>
        <w:jc w:val="both"/>
        <w:rPr>
          <w:i/>
          <w:iCs/>
          <w:sz w:val="28"/>
          <w:szCs w:val="28"/>
          <w:u w:val="single"/>
          <w:lang w:val="uk-UA"/>
        </w:rPr>
      </w:pPr>
    </w:p>
    <w:p w:rsidR="002831A0" w:rsidRDefault="002831A0" w:rsidP="002831A0">
      <w:pPr>
        <w:ind w:firstLine="567"/>
        <w:jc w:val="both"/>
        <w:rPr>
          <w:i/>
          <w:iCs/>
          <w:sz w:val="28"/>
          <w:szCs w:val="28"/>
          <w:u w:val="single"/>
          <w:lang w:val="uk-UA"/>
        </w:rPr>
      </w:pPr>
      <w:r w:rsidRPr="00A21DB7">
        <w:rPr>
          <w:i/>
          <w:iCs/>
          <w:sz w:val="28"/>
          <w:szCs w:val="28"/>
          <w:u w:val="single"/>
          <w:lang w:val="uk-UA"/>
        </w:rPr>
        <w:t>Красноградськ</w:t>
      </w:r>
      <w:r>
        <w:rPr>
          <w:i/>
          <w:iCs/>
          <w:sz w:val="28"/>
          <w:szCs w:val="28"/>
          <w:u w:val="single"/>
          <w:lang w:val="uk-UA"/>
        </w:rPr>
        <w:t>ий комбінат комунальних підприємств</w:t>
      </w:r>
      <w:r w:rsidRPr="00A21DB7">
        <w:rPr>
          <w:i/>
          <w:iCs/>
          <w:sz w:val="28"/>
          <w:szCs w:val="28"/>
          <w:u w:val="single"/>
          <w:lang w:val="uk-UA"/>
        </w:rPr>
        <w:t>:</w:t>
      </w:r>
    </w:p>
    <w:p w:rsidR="003F72ED" w:rsidRDefault="003F72ED" w:rsidP="00CE63D0">
      <w:pPr>
        <w:numPr>
          <w:ilvl w:val="0"/>
          <w:numId w:val="34"/>
        </w:numPr>
        <w:shd w:val="clear" w:color="auto" w:fill="FFFFFF"/>
        <w:spacing w:line="317" w:lineRule="exact"/>
        <w:ind w:left="0" w:firstLine="0"/>
        <w:jc w:val="both"/>
        <w:rPr>
          <w:sz w:val="28"/>
          <w:szCs w:val="28"/>
          <w:lang w:val="uk-UA"/>
        </w:rPr>
      </w:pPr>
      <w:r>
        <w:rPr>
          <w:sz w:val="28"/>
          <w:szCs w:val="28"/>
          <w:lang w:val="uk-UA"/>
        </w:rPr>
        <w:t>будівництво нового комплексу з управління побутовими відходами;</w:t>
      </w:r>
    </w:p>
    <w:p w:rsidR="003F72ED" w:rsidRDefault="003F72ED" w:rsidP="00CE63D0">
      <w:pPr>
        <w:numPr>
          <w:ilvl w:val="0"/>
          <w:numId w:val="34"/>
        </w:numPr>
        <w:shd w:val="clear" w:color="auto" w:fill="FFFFFF"/>
        <w:spacing w:line="317" w:lineRule="exact"/>
        <w:ind w:left="0" w:firstLine="0"/>
        <w:jc w:val="both"/>
        <w:rPr>
          <w:sz w:val="28"/>
          <w:szCs w:val="28"/>
          <w:lang w:val="uk-UA"/>
        </w:rPr>
      </w:pPr>
      <w:r>
        <w:rPr>
          <w:sz w:val="28"/>
          <w:szCs w:val="28"/>
          <w:lang w:val="uk-UA"/>
        </w:rPr>
        <w:t>благоустрій території полігону твердих побутових відходів;</w:t>
      </w:r>
    </w:p>
    <w:p w:rsidR="008E78FD" w:rsidRPr="00946D95" w:rsidRDefault="008E78FD" w:rsidP="008E78FD">
      <w:pPr>
        <w:numPr>
          <w:ilvl w:val="0"/>
          <w:numId w:val="34"/>
        </w:numPr>
        <w:ind w:left="426" w:hanging="426"/>
        <w:jc w:val="both"/>
        <w:rPr>
          <w:sz w:val="28"/>
          <w:szCs w:val="28"/>
          <w:lang w:val="uk-UA"/>
        </w:rPr>
      </w:pPr>
      <w:r>
        <w:rPr>
          <w:sz w:val="28"/>
          <w:szCs w:val="28"/>
          <w:lang w:val="uk-UA"/>
        </w:rPr>
        <w:t xml:space="preserve"> вжиття </w:t>
      </w:r>
      <w:r w:rsidRPr="00946D95">
        <w:rPr>
          <w:sz w:val="28"/>
          <w:szCs w:val="28"/>
          <w:lang w:val="uk-UA"/>
        </w:rPr>
        <w:t>першочергових заходів з ремонту доріг, які є на балансі комунальних підпр</w:t>
      </w:r>
      <w:r>
        <w:rPr>
          <w:sz w:val="28"/>
          <w:szCs w:val="28"/>
          <w:lang w:val="uk-UA"/>
        </w:rPr>
        <w:t xml:space="preserve">иємств житлового господарства; </w:t>
      </w:r>
    </w:p>
    <w:p w:rsidR="003F72ED" w:rsidRDefault="003F72ED" w:rsidP="000138D5">
      <w:pPr>
        <w:jc w:val="both"/>
        <w:rPr>
          <w:b/>
          <w:sz w:val="28"/>
          <w:szCs w:val="28"/>
          <w:lang w:val="uk-UA"/>
        </w:rPr>
      </w:pPr>
    </w:p>
    <w:p w:rsidR="000138D5" w:rsidRDefault="000138D5" w:rsidP="000138D5">
      <w:pPr>
        <w:jc w:val="both"/>
        <w:rPr>
          <w:b/>
          <w:sz w:val="28"/>
          <w:szCs w:val="28"/>
          <w:lang w:val="uk-UA"/>
        </w:rPr>
      </w:pPr>
      <w:r w:rsidRPr="00A11898">
        <w:rPr>
          <w:b/>
          <w:sz w:val="28"/>
          <w:szCs w:val="28"/>
          <w:lang w:val="uk-UA"/>
        </w:rPr>
        <w:t>Освітлення:</w:t>
      </w:r>
    </w:p>
    <w:p w:rsidR="000138D5" w:rsidRPr="00530517" w:rsidRDefault="000138D5" w:rsidP="00CE63D0">
      <w:pPr>
        <w:numPr>
          <w:ilvl w:val="0"/>
          <w:numId w:val="28"/>
        </w:numPr>
        <w:ind w:left="0" w:firstLine="0"/>
        <w:jc w:val="both"/>
        <w:rPr>
          <w:sz w:val="28"/>
          <w:szCs w:val="28"/>
          <w:lang w:val="uk-UA"/>
        </w:rPr>
      </w:pPr>
      <w:r>
        <w:rPr>
          <w:sz w:val="28"/>
          <w:szCs w:val="28"/>
          <w:lang w:val="uk-UA"/>
        </w:rPr>
        <w:t>м</w:t>
      </w:r>
      <w:r w:rsidRPr="00530517">
        <w:rPr>
          <w:sz w:val="28"/>
          <w:szCs w:val="28"/>
          <w:lang w:val="uk-UA"/>
        </w:rPr>
        <w:t>ікрорайон 3 (центральний в’їзд з вулиці Короленка)</w:t>
      </w:r>
      <w:r>
        <w:rPr>
          <w:sz w:val="28"/>
          <w:szCs w:val="28"/>
          <w:lang w:val="uk-UA"/>
        </w:rPr>
        <w:t>;</w:t>
      </w:r>
    </w:p>
    <w:p w:rsidR="000138D5" w:rsidRDefault="000138D5" w:rsidP="00CE63D0">
      <w:pPr>
        <w:numPr>
          <w:ilvl w:val="0"/>
          <w:numId w:val="28"/>
        </w:numPr>
        <w:shd w:val="clear" w:color="auto" w:fill="FFFFFF"/>
        <w:spacing w:line="317" w:lineRule="exact"/>
        <w:ind w:left="0" w:firstLine="0"/>
        <w:jc w:val="both"/>
        <w:rPr>
          <w:sz w:val="28"/>
          <w:szCs w:val="28"/>
          <w:lang w:val="uk-UA"/>
        </w:rPr>
      </w:pPr>
      <w:r>
        <w:rPr>
          <w:sz w:val="28"/>
          <w:szCs w:val="28"/>
          <w:lang w:val="uk-UA"/>
        </w:rPr>
        <w:lastRenderedPageBreak/>
        <w:t>о</w:t>
      </w:r>
      <w:r w:rsidRPr="00015A91">
        <w:rPr>
          <w:sz w:val="28"/>
          <w:szCs w:val="28"/>
          <w:lang w:val="uk-UA"/>
        </w:rPr>
        <w:t>світлення територій футбольного та волейбольного майданчиків</w:t>
      </w:r>
      <w:r>
        <w:rPr>
          <w:sz w:val="28"/>
          <w:szCs w:val="28"/>
          <w:lang w:val="uk-UA"/>
        </w:rPr>
        <w:t>, що знаходяться на</w:t>
      </w:r>
      <w:r w:rsidRPr="00015A91">
        <w:rPr>
          <w:sz w:val="28"/>
          <w:szCs w:val="28"/>
          <w:lang w:val="uk-UA"/>
        </w:rPr>
        <w:t xml:space="preserve"> мікрорайон</w:t>
      </w:r>
      <w:r>
        <w:rPr>
          <w:sz w:val="28"/>
          <w:szCs w:val="28"/>
          <w:lang w:val="uk-UA"/>
        </w:rPr>
        <w:t>і</w:t>
      </w:r>
      <w:r w:rsidRPr="00015A91">
        <w:rPr>
          <w:sz w:val="28"/>
          <w:szCs w:val="28"/>
          <w:lang w:val="uk-UA"/>
        </w:rPr>
        <w:t xml:space="preserve"> 3</w:t>
      </w:r>
      <w:r>
        <w:rPr>
          <w:sz w:val="28"/>
          <w:szCs w:val="28"/>
          <w:lang w:val="uk-UA"/>
        </w:rPr>
        <w:t>;</w:t>
      </w:r>
    </w:p>
    <w:p w:rsidR="000138D5" w:rsidRDefault="000138D5" w:rsidP="00CE63D0">
      <w:pPr>
        <w:numPr>
          <w:ilvl w:val="0"/>
          <w:numId w:val="28"/>
        </w:numPr>
        <w:shd w:val="clear" w:color="auto" w:fill="FFFFFF"/>
        <w:spacing w:line="317" w:lineRule="exact"/>
        <w:ind w:left="0" w:firstLine="0"/>
        <w:jc w:val="both"/>
        <w:rPr>
          <w:sz w:val="28"/>
          <w:szCs w:val="28"/>
          <w:lang w:val="uk-UA"/>
        </w:rPr>
      </w:pPr>
      <w:r>
        <w:rPr>
          <w:sz w:val="28"/>
          <w:szCs w:val="28"/>
          <w:lang w:val="uk-UA"/>
        </w:rPr>
        <w:t>освітлення Центральної площі міста Краснограда;</w:t>
      </w:r>
    </w:p>
    <w:p w:rsidR="000138D5" w:rsidRDefault="000138D5" w:rsidP="00CE63D0">
      <w:pPr>
        <w:numPr>
          <w:ilvl w:val="0"/>
          <w:numId w:val="28"/>
        </w:numPr>
        <w:shd w:val="clear" w:color="auto" w:fill="FFFFFF"/>
        <w:spacing w:line="317" w:lineRule="exact"/>
        <w:ind w:left="0" w:firstLine="0"/>
        <w:jc w:val="both"/>
        <w:rPr>
          <w:sz w:val="28"/>
          <w:szCs w:val="28"/>
          <w:lang w:val="uk-UA"/>
        </w:rPr>
      </w:pPr>
      <w:r>
        <w:rPr>
          <w:sz w:val="28"/>
          <w:szCs w:val="28"/>
          <w:lang w:val="uk-UA"/>
        </w:rPr>
        <w:t>освітлення провулку Спортивного в місті Краснограді;</w:t>
      </w:r>
    </w:p>
    <w:p w:rsidR="000138D5" w:rsidRDefault="000138D5" w:rsidP="00CE63D0">
      <w:pPr>
        <w:numPr>
          <w:ilvl w:val="0"/>
          <w:numId w:val="28"/>
        </w:numPr>
        <w:shd w:val="clear" w:color="auto" w:fill="FFFFFF"/>
        <w:spacing w:line="317" w:lineRule="exact"/>
        <w:ind w:left="0" w:firstLine="0"/>
        <w:jc w:val="both"/>
        <w:rPr>
          <w:sz w:val="28"/>
          <w:szCs w:val="28"/>
          <w:lang w:val="uk-UA"/>
        </w:rPr>
      </w:pPr>
      <w:r>
        <w:rPr>
          <w:sz w:val="28"/>
          <w:szCs w:val="28"/>
          <w:lang w:val="uk-UA"/>
        </w:rPr>
        <w:t xml:space="preserve">освітлення території Бородинського мосту; </w:t>
      </w:r>
    </w:p>
    <w:p w:rsidR="000138D5" w:rsidRDefault="000138D5" w:rsidP="00CE63D0">
      <w:pPr>
        <w:numPr>
          <w:ilvl w:val="0"/>
          <w:numId w:val="28"/>
        </w:numPr>
        <w:shd w:val="clear" w:color="auto" w:fill="FFFFFF"/>
        <w:spacing w:line="317" w:lineRule="exact"/>
        <w:ind w:left="0" w:firstLine="0"/>
        <w:jc w:val="both"/>
        <w:rPr>
          <w:sz w:val="28"/>
          <w:szCs w:val="28"/>
          <w:lang w:val="uk-UA"/>
        </w:rPr>
      </w:pPr>
      <w:r>
        <w:rPr>
          <w:sz w:val="28"/>
          <w:szCs w:val="28"/>
          <w:lang w:val="uk-UA"/>
        </w:rPr>
        <w:t>освітлення у вечірні години</w:t>
      </w:r>
      <w:r w:rsidR="00391D01">
        <w:rPr>
          <w:sz w:val="28"/>
          <w:szCs w:val="28"/>
          <w:lang w:val="uk-UA"/>
        </w:rPr>
        <w:t xml:space="preserve"> </w:t>
      </w:r>
      <w:r>
        <w:rPr>
          <w:sz w:val="28"/>
          <w:szCs w:val="28"/>
          <w:lang w:val="uk-UA"/>
        </w:rPr>
        <w:t xml:space="preserve">сільських населених пунктів; </w:t>
      </w:r>
    </w:p>
    <w:p w:rsidR="000138D5" w:rsidRDefault="000138D5" w:rsidP="00CE63D0">
      <w:pPr>
        <w:numPr>
          <w:ilvl w:val="0"/>
          <w:numId w:val="28"/>
        </w:numPr>
        <w:shd w:val="clear" w:color="auto" w:fill="FFFFFF"/>
        <w:spacing w:line="317" w:lineRule="exact"/>
        <w:ind w:left="0" w:firstLine="0"/>
        <w:jc w:val="both"/>
        <w:rPr>
          <w:sz w:val="28"/>
          <w:szCs w:val="28"/>
          <w:lang w:val="uk-UA"/>
        </w:rPr>
      </w:pPr>
      <w:r>
        <w:rPr>
          <w:sz w:val="28"/>
          <w:szCs w:val="28"/>
          <w:lang w:val="uk-UA"/>
        </w:rPr>
        <w:t>створення реєстру освітлення площ, парків, скверів, спортивних та дитячих ігрових майданчиків, вулиць та провулків населених пунктів Красноградської територіальної громади.</w:t>
      </w:r>
      <w:r w:rsidR="00391D01">
        <w:rPr>
          <w:sz w:val="28"/>
          <w:szCs w:val="28"/>
          <w:lang w:val="uk-UA"/>
        </w:rPr>
        <w:t xml:space="preserve"> </w:t>
      </w:r>
    </w:p>
    <w:p w:rsidR="00EB1C73" w:rsidRDefault="00EB1C73" w:rsidP="000138D5">
      <w:pPr>
        <w:jc w:val="both"/>
        <w:rPr>
          <w:b/>
          <w:sz w:val="28"/>
          <w:szCs w:val="28"/>
          <w:lang w:val="uk-UA"/>
        </w:rPr>
      </w:pPr>
    </w:p>
    <w:p w:rsidR="000138D5" w:rsidRDefault="000138D5" w:rsidP="000138D5">
      <w:pPr>
        <w:jc w:val="both"/>
        <w:rPr>
          <w:b/>
          <w:sz w:val="28"/>
          <w:szCs w:val="28"/>
          <w:lang w:val="uk-UA"/>
        </w:rPr>
      </w:pPr>
      <w:r w:rsidRPr="00AD77B3">
        <w:rPr>
          <w:b/>
          <w:sz w:val="28"/>
          <w:szCs w:val="28"/>
          <w:lang w:val="uk-UA"/>
        </w:rPr>
        <w:t>Ремонт тротуарів:</w:t>
      </w:r>
    </w:p>
    <w:p w:rsidR="000138D5" w:rsidRDefault="000138D5" w:rsidP="00CE63D0">
      <w:pPr>
        <w:numPr>
          <w:ilvl w:val="0"/>
          <w:numId w:val="29"/>
        </w:numPr>
        <w:ind w:left="0" w:firstLine="0"/>
        <w:jc w:val="both"/>
        <w:rPr>
          <w:sz w:val="28"/>
          <w:szCs w:val="28"/>
          <w:lang w:val="uk-UA"/>
        </w:rPr>
      </w:pPr>
      <w:r>
        <w:rPr>
          <w:sz w:val="28"/>
          <w:szCs w:val="28"/>
          <w:lang w:val="uk-UA"/>
        </w:rPr>
        <w:t>р</w:t>
      </w:r>
      <w:r w:rsidRPr="00530517">
        <w:rPr>
          <w:sz w:val="28"/>
          <w:szCs w:val="28"/>
          <w:lang w:val="uk-UA"/>
        </w:rPr>
        <w:t>емонт тротуару по</w:t>
      </w:r>
      <w:r>
        <w:rPr>
          <w:sz w:val="28"/>
          <w:szCs w:val="28"/>
          <w:lang w:val="uk-UA"/>
        </w:rPr>
        <w:t xml:space="preserve"> вулиці Різдвяній в місті Краснограді (від вулиці Транспортної до вулиці Української);</w:t>
      </w:r>
    </w:p>
    <w:p w:rsidR="000138D5" w:rsidRPr="00530517" w:rsidRDefault="000138D5" w:rsidP="00CE63D0">
      <w:pPr>
        <w:numPr>
          <w:ilvl w:val="0"/>
          <w:numId w:val="29"/>
        </w:numPr>
        <w:ind w:left="0" w:firstLine="0"/>
        <w:jc w:val="both"/>
        <w:rPr>
          <w:sz w:val="28"/>
          <w:szCs w:val="28"/>
          <w:lang w:val="uk-UA"/>
        </w:rPr>
      </w:pPr>
      <w:r>
        <w:rPr>
          <w:sz w:val="28"/>
          <w:szCs w:val="28"/>
          <w:lang w:val="uk-UA"/>
        </w:rPr>
        <w:t>ремонт тротуару по</w:t>
      </w:r>
      <w:r w:rsidRPr="00530517">
        <w:rPr>
          <w:sz w:val="28"/>
          <w:szCs w:val="28"/>
          <w:lang w:val="uk-UA"/>
        </w:rPr>
        <w:t xml:space="preserve"> вулиці Петрівській</w:t>
      </w:r>
      <w:r w:rsidRPr="00A023B9">
        <w:rPr>
          <w:sz w:val="28"/>
          <w:szCs w:val="28"/>
          <w:lang w:val="uk-UA"/>
        </w:rPr>
        <w:t xml:space="preserve"> </w:t>
      </w:r>
      <w:r>
        <w:rPr>
          <w:sz w:val="28"/>
          <w:szCs w:val="28"/>
          <w:lang w:val="uk-UA"/>
        </w:rPr>
        <w:t>в місті Краснограді;</w:t>
      </w:r>
    </w:p>
    <w:p w:rsidR="000138D5" w:rsidRPr="00530517" w:rsidRDefault="000138D5" w:rsidP="00CE63D0">
      <w:pPr>
        <w:numPr>
          <w:ilvl w:val="0"/>
          <w:numId w:val="29"/>
        </w:numPr>
        <w:ind w:left="0" w:firstLine="0"/>
        <w:jc w:val="both"/>
        <w:rPr>
          <w:sz w:val="28"/>
          <w:szCs w:val="28"/>
          <w:lang w:val="uk-UA"/>
        </w:rPr>
      </w:pPr>
      <w:r>
        <w:rPr>
          <w:sz w:val="28"/>
          <w:szCs w:val="28"/>
          <w:lang w:val="uk-UA"/>
        </w:rPr>
        <w:t>р</w:t>
      </w:r>
      <w:r w:rsidRPr="00530517">
        <w:rPr>
          <w:sz w:val="28"/>
          <w:szCs w:val="28"/>
          <w:lang w:val="uk-UA"/>
        </w:rPr>
        <w:t>емонт тротуару по вулиці Полтавській від</w:t>
      </w:r>
      <w:r>
        <w:rPr>
          <w:sz w:val="28"/>
          <w:szCs w:val="28"/>
          <w:lang w:val="uk-UA"/>
        </w:rPr>
        <w:t xml:space="preserve"> магазину</w:t>
      </w:r>
      <w:r w:rsidR="00391D01">
        <w:rPr>
          <w:sz w:val="28"/>
          <w:szCs w:val="28"/>
          <w:lang w:val="uk-UA"/>
        </w:rPr>
        <w:t xml:space="preserve"> </w:t>
      </w:r>
      <w:r w:rsidRPr="00530517">
        <w:rPr>
          <w:sz w:val="28"/>
          <w:szCs w:val="28"/>
          <w:lang w:val="uk-UA"/>
        </w:rPr>
        <w:t>АТБ до залізничного мосту</w:t>
      </w:r>
      <w:r>
        <w:rPr>
          <w:sz w:val="28"/>
          <w:szCs w:val="28"/>
          <w:lang w:val="uk-UA"/>
        </w:rPr>
        <w:t>;</w:t>
      </w:r>
    </w:p>
    <w:p w:rsidR="000138D5" w:rsidRDefault="000138D5" w:rsidP="00CE63D0">
      <w:pPr>
        <w:numPr>
          <w:ilvl w:val="0"/>
          <w:numId w:val="29"/>
        </w:numPr>
        <w:shd w:val="clear" w:color="auto" w:fill="FFFFFF"/>
        <w:spacing w:line="317" w:lineRule="exact"/>
        <w:ind w:left="0" w:firstLine="0"/>
        <w:jc w:val="both"/>
        <w:rPr>
          <w:sz w:val="28"/>
          <w:szCs w:val="28"/>
          <w:lang w:val="uk-UA"/>
        </w:rPr>
      </w:pPr>
      <w:r>
        <w:rPr>
          <w:sz w:val="28"/>
          <w:szCs w:val="28"/>
          <w:lang w:val="uk-UA"/>
        </w:rPr>
        <w:t>ремонт тротуару по вулиці Котляревського</w:t>
      </w:r>
      <w:r w:rsidRPr="00A023B9">
        <w:rPr>
          <w:sz w:val="28"/>
          <w:szCs w:val="28"/>
          <w:lang w:val="uk-UA"/>
        </w:rPr>
        <w:t xml:space="preserve"> </w:t>
      </w:r>
      <w:r>
        <w:rPr>
          <w:sz w:val="28"/>
          <w:szCs w:val="28"/>
          <w:lang w:val="uk-UA"/>
        </w:rPr>
        <w:t>в місті Краснограді в районі центру реабілітації дітей;</w:t>
      </w:r>
    </w:p>
    <w:p w:rsidR="000138D5" w:rsidRDefault="000138D5" w:rsidP="00CE63D0">
      <w:pPr>
        <w:numPr>
          <w:ilvl w:val="0"/>
          <w:numId w:val="29"/>
        </w:numPr>
        <w:shd w:val="clear" w:color="auto" w:fill="FFFFFF"/>
        <w:spacing w:line="317" w:lineRule="exact"/>
        <w:ind w:left="0" w:firstLine="0"/>
        <w:jc w:val="both"/>
        <w:rPr>
          <w:sz w:val="28"/>
          <w:szCs w:val="28"/>
          <w:lang w:val="uk-UA"/>
        </w:rPr>
      </w:pPr>
      <w:r>
        <w:rPr>
          <w:sz w:val="28"/>
          <w:szCs w:val="28"/>
          <w:lang w:val="uk-UA"/>
        </w:rPr>
        <w:t>ремонт тротуару по вулиці Шевченка в напрямку вулиці Московської</w:t>
      </w:r>
      <w:r w:rsidRPr="00A023B9">
        <w:rPr>
          <w:sz w:val="28"/>
          <w:szCs w:val="28"/>
          <w:lang w:val="uk-UA"/>
        </w:rPr>
        <w:t xml:space="preserve"> </w:t>
      </w:r>
      <w:r>
        <w:rPr>
          <w:sz w:val="28"/>
          <w:szCs w:val="28"/>
          <w:lang w:val="uk-UA"/>
        </w:rPr>
        <w:t>в місті Краснограді;</w:t>
      </w:r>
    </w:p>
    <w:p w:rsidR="000138D5" w:rsidRDefault="000138D5" w:rsidP="00CE63D0">
      <w:pPr>
        <w:numPr>
          <w:ilvl w:val="0"/>
          <w:numId w:val="29"/>
        </w:numPr>
        <w:shd w:val="clear" w:color="auto" w:fill="FFFFFF"/>
        <w:spacing w:line="317" w:lineRule="exact"/>
        <w:ind w:left="0" w:firstLine="0"/>
        <w:jc w:val="both"/>
        <w:rPr>
          <w:sz w:val="28"/>
          <w:szCs w:val="28"/>
          <w:lang w:val="uk-UA"/>
        </w:rPr>
      </w:pPr>
      <w:r>
        <w:rPr>
          <w:sz w:val="28"/>
          <w:szCs w:val="28"/>
          <w:lang w:val="uk-UA"/>
        </w:rPr>
        <w:t>ремонт тротуару по вулиці Бєльовській</w:t>
      </w:r>
      <w:r w:rsidRPr="00A023B9">
        <w:rPr>
          <w:sz w:val="28"/>
          <w:szCs w:val="28"/>
          <w:lang w:val="uk-UA"/>
        </w:rPr>
        <w:t xml:space="preserve"> </w:t>
      </w:r>
      <w:r>
        <w:rPr>
          <w:sz w:val="28"/>
          <w:szCs w:val="28"/>
          <w:lang w:val="uk-UA"/>
        </w:rPr>
        <w:t>в місті Краснограді;</w:t>
      </w:r>
    </w:p>
    <w:p w:rsidR="000138D5" w:rsidRDefault="000138D5" w:rsidP="00CE63D0">
      <w:pPr>
        <w:numPr>
          <w:ilvl w:val="0"/>
          <w:numId w:val="29"/>
        </w:numPr>
        <w:shd w:val="clear" w:color="auto" w:fill="FFFFFF"/>
        <w:spacing w:line="317" w:lineRule="exact"/>
        <w:ind w:left="0" w:firstLine="0"/>
        <w:jc w:val="both"/>
        <w:rPr>
          <w:sz w:val="28"/>
          <w:szCs w:val="28"/>
          <w:lang w:val="uk-UA"/>
        </w:rPr>
      </w:pPr>
      <w:r>
        <w:rPr>
          <w:sz w:val="28"/>
          <w:szCs w:val="28"/>
          <w:lang w:val="uk-UA"/>
        </w:rPr>
        <w:t>ремонт тротуару по вулиці Дмитра Лінського ( від Преображенської до Короленка);</w:t>
      </w:r>
    </w:p>
    <w:p w:rsidR="000138D5" w:rsidRDefault="000138D5" w:rsidP="00CE63D0">
      <w:pPr>
        <w:numPr>
          <w:ilvl w:val="0"/>
          <w:numId w:val="29"/>
        </w:numPr>
        <w:shd w:val="clear" w:color="auto" w:fill="FFFFFF"/>
        <w:spacing w:line="317" w:lineRule="exact"/>
        <w:ind w:left="0" w:firstLine="0"/>
        <w:jc w:val="both"/>
        <w:rPr>
          <w:sz w:val="28"/>
          <w:szCs w:val="28"/>
          <w:lang w:val="uk-UA"/>
        </w:rPr>
      </w:pPr>
      <w:r w:rsidRPr="00A023B9">
        <w:rPr>
          <w:sz w:val="28"/>
          <w:szCs w:val="28"/>
          <w:lang w:val="uk-UA"/>
        </w:rPr>
        <w:t xml:space="preserve">ремонт тротуару по вулиці Захисників України </w:t>
      </w:r>
      <w:r>
        <w:rPr>
          <w:sz w:val="28"/>
          <w:szCs w:val="28"/>
          <w:lang w:val="uk-UA"/>
        </w:rPr>
        <w:t>в місті Краснограді в напрямку вулиці Незалежності</w:t>
      </w:r>
      <w:r w:rsidRPr="00A023B9">
        <w:rPr>
          <w:sz w:val="28"/>
          <w:szCs w:val="28"/>
          <w:lang w:val="uk-UA"/>
        </w:rPr>
        <w:t>;</w:t>
      </w:r>
    </w:p>
    <w:p w:rsidR="000138D5" w:rsidRDefault="000138D5" w:rsidP="00CE63D0">
      <w:pPr>
        <w:numPr>
          <w:ilvl w:val="0"/>
          <w:numId w:val="29"/>
        </w:numPr>
        <w:shd w:val="clear" w:color="auto" w:fill="FFFFFF"/>
        <w:spacing w:line="317" w:lineRule="exact"/>
        <w:ind w:left="0" w:firstLine="0"/>
        <w:jc w:val="both"/>
        <w:rPr>
          <w:sz w:val="28"/>
          <w:szCs w:val="28"/>
          <w:lang w:val="uk-UA"/>
        </w:rPr>
      </w:pPr>
      <w:r>
        <w:rPr>
          <w:sz w:val="28"/>
          <w:szCs w:val="28"/>
          <w:lang w:val="uk-UA"/>
        </w:rPr>
        <w:t>ремонт тротуару по вулиці Короленка (від вулиці Полтавської</w:t>
      </w:r>
      <w:r w:rsidR="00391D01">
        <w:rPr>
          <w:sz w:val="28"/>
          <w:szCs w:val="28"/>
          <w:lang w:val="uk-UA"/>
        </w:rPr>
        <w:t xml:space="preserve"> </w:t>
      </w:r>
      <w:r>
        <w:rPr>
          <w:sz w:val="28"/>
          <w:szCs w:val="28"/>
          <w:lang w:val="uk-UA"/>
        </w:rPr>
        <w:t>до вулиці Петрівської);</w:t>
      </w:r>
    </w:p>
    <w:p w:rsidR="000138D5" w:rsidRPr="00A023B9" w:rsidRDefault="000138D5" w:rsidP="00CE63D0">
      <w:pPr>
        <w:numPr>
          <w:ilvl w:val="0"/>
          <w:numId w:val="29"/>
        </w:numPr>
        <w:shd w:val="clear" w:color="auto" w:fill="FFFFFF"/>
        <w:spacing w:line="317" w:lineRule="exact"/>
        <w:ind w:left="0" w:firstLine="0"/>
        <w:jc w:val="both"/>
        <w:rPr>
          <w:sz w:val="28"/>
          <w:szCs w:val="28"/>
          <w:lang w:val="uk-UA"/>
        </w:rPr>
      </w:pPr>
      <w:r>
        <w:rPr>
          <w:sz w:val="28"/>
          <w:szCs w:val="28"/>
          <w:lang w:val="uk-UA"/>
        </w:rPr>
        <w:t>ремонт тротуару по вулиці Харківській в місті Краснограді( від вулиці Дмитра Лінського до вулиці Полтавської);</w:t>
      </w:r>
    </w:p>
    <w:p w:rsidR="000138D5" w:rsidRDefault="000138D5" w:rsidP="00CE63D0">
      <w:pPr>
        <w:numPr>
          <w:ilvl w:val="0"/>
          <w:numId w:val="29"/>
        </w:numPr>
        <w:shd w:val="clear" w:color="auto" w:fill="FFFFFF"/>
        <w:spacing w:line="317" w:lineRule="exact"/>
        <w:ind w:left="0" w:firstLine="0"/>
        <w:jc w:val="both"/>
        <w:rPr>
          <w:sz w:val="28"/>
          <w:szCs w:val="28"/>
          <w:lang w:val="uk-UA"/>
        </w:rPr>
      </w:pPr>
      <w:r>
        <w:rPr>
          <w:sz w:val="28"/>
          <w:szCs w:val="28"/>
          <w:lang w:val="uk-UA"/>
        </w:rPr>
        <w:t xml:space="preserve">ремонт тротуару по вулиці Шиндлера в місті Краснограді; </w:t>
      </w:r>
    </w:p>
    <w:p w:rsidR="000138D5" w:rsidRDefault="000138D5" w:rsidP="00CE63D0">
      <w:pPr>
        <w:numPr>
          <w:ilvl w:val="0"/>
          <w:numId w:val="29"/>
        </w:numPr>
        <w:shd w:val="clear" w:color="auto" w:fill="FFFFFF"/>
        <w:spacing w:line="317" w:lineRule="exact"/>
        <w:ind w:left="0" w:firstLine="0"/>
        <w:jc w:val="both"/>
        <w:rPr>
          <w:sz w:val="28"/>
          <w:szCs w:val="28"/>
          <w:lang w:val="uk-UA"/>
        </w:rPr>
      </w:pPr>
      <w:r>
        <w:rPr>
          <w:sz w:val="28"/>
          <w:szCs w:val="28"/>
          <w:lang w:val="uk-UA"/>
        </w:rPr>
        <w:t>ремонт тротуару по вулиці Вишневій в місті Краснограді;</w:t>
      </w:r>
    </w:p>
    <w:p w:rsidR="000138D5" w:rsidRDefault="000138D5" w:rsidP="00CE63D0">
      <w:pPr>
        <w:numPr>
          <w:ilvl w:val="0"/>
          <w:numId w:val="29"/>
        </w:numPr>
        <w:shd w:val="clear" w:color="auto" w:fill="FFFFFF"/>
        <w:spacing w:line="317" w:lineRule="exact"/>
        <w:ind w:left="0" w:firstLine="0"/>
        <w:jc w:val="both"/>
        <w:rPr>
          <w:sz w:val="28"/>
          <w:szCs w:val="28"/>
          <w:lang w:val="uk-UA"/>
        </w:rPr>
      </w:pPr>
      <w:r>
        <w:rPr>
          <w:sz w:val="28"/>
          <w:szCs w:val="28"/>
          <w:lang w:val="uk-UA"/>
        </w:rPr>
        <w:t>ремонт тротуару по вулиці Петрівській</w:t>
      </w:r>
      <w:r w:rsidR="00391D01">
        <w:rPr>
          <w:sz w:val="28"/>
          <w:szCs w:val="28"/>
          <w:lang w:val="uk-UA"/>
        </w:rPr>
        <w:t xml:space="preserve"> </w:t>
      </w:r>
      <w:r>
        <w:rPr>
          <w:sz w:val="28"/>
          <w:szCs w:val="28"/>
          <w:lang w:val="uk-UA"/>
        </w:rPr>
        <w:t>в місті Краснограді;</w:t>
      </w:r>
    </w:p>
    <w:p w:rsidR="000138D5" w:rsidRDefault="000138D5" w:rsidP="00CE63D0">
      <w:pPr>
        <w:numPr>
          <w:ilvl w:val="0"/>
          <w:numId w:val="29"/>
        </w:numPr>
        <w:shd w:val="clear" w:color="auto" w:fill="FFFFFF"/>
        <w:spacing w:line="317" w:lineRule="exact"/>
        <w:ind w:left="0" w:firstLine="0"/>
        <w:jc w:val="both"/>
        <w:rPr>
          <w:sz w:val="28"/>
          <w:szCs w:val="28"/>
          <w:lang w:val="uk-UA"/>
        </w:rPr>
      </w:pPr>
      <w:r>
        <w:rPr>
          <w:sz w:val="28"/>
          <w:szCs w:val="28"/>
          <w:lang w:val="uk-UA"/>
        </w:rPr>
        <w:t>ремонт тротуару по вулиці 19 вересня</w:t>
      </w:r>
      <w:r w:rsidR="00391D01">
        <w:rPr>
          <w:sz w:val="28"/>
          <w:szCs w:val="28"/>
          <w:lang w:val="uk-UA"/>
        </w:rPr>
        <w:t xml:space="preserve"> </w:t>
      </w:r>
      <w:r>
        <w:rPr>
          <w:sz w:val="28"/>
          <w:szCs w:val="28"/>
          <w:lang w:val="uk-UA"/>
        </w:rPr>
        <w:t>в місті Краснограді;</w:t>
      </w:r>
    </w:p>
    <w:p w:rsidR="000138D5" w:rsidRDefault="000138D5" w:rsidP="00CE63D0">
      <w:pPr>
        <w:numPr>
          <w:ilvl w:val="0"/>
          <w:numId w:val="29"/>
        </w:numPr>
        <w:shd w:val="clear" w:color="auto" w:fill="FFFFFF"/>
        <w:spacing w:line="317" w:lineRule="exact"/>
        <w:ind w:left="0" w:firstLine="0"/>
        <w:jc w:val="both"/>
        <w:rPr>
          <w:sz w:val="28"/>
          <w:szCs w:val="28"/>
          <w:lang w:val="uk-UA"/>
        </w:rPr>
      </w:pPr>
      <w:r>
        <w:rPr>
          <w:sz w:val="28"/>
          <w:szCs w:val="28"/>
          <w:lang w:val="uk-UA"/>
        </w:rPr>
        <w:t>ремонт тротуару по вулиці Благовіщенській в місті Краснограді;</w:t>
      </w:r>
    </w:p>
    <w:p w:rsidR="000138D5" w:rsidRDefault="000138D5" w:rsidP="00CE63D0">
      <w:pPr>
        <w:numPr>
          <w:ilvl w:val="0"/>
          <w:numId w:val="29"/>
        </w:numPr>
        <w:shd w:val="clear" w:color="auto" w:fill="FFFFFF"/>
        <w:spacing w:line="317" w:lineRule="exact"/>
        <w:ind w:left="0" w:firstLine="0"/>
        <w:jc w:val="both"/>
        <w:rPr>
          <w:sz w:val="28"/>
          <w:szCs w:val="28"/>
          <w:lang w:val="uk-UA"/>
        </w:rPr>
      </w:pPr>
      <w:r>
        <w:rPr>
          <w:sz w:val="28"/>
          <w:szCs w:val="28"/>
          <w:lang w:val="uk-UA"/>
        </w:rPr>
        <w:t>ремонт тротуару по вулиці Київській в місті Краснограді;</w:t>
      </w:r>
    </w:p>
    <w:p w:rsidR="000138D5" w:rsidRPr="007D47F8" w:rsidRDefault="000138D5" w:rsidP="00CE63D0">
      <w:pPr>
        <w:numPr>
          <w:ilvl w:val="0"/>
          <w:numId w:val="29"/>
        </w:numPr>
        <w:shd w:val="clear" w:color="auto" w:fill="FFFFFF"/>
        <w:spacing w:line="317" w:lineRule="exact"/>
        <w:ind w:left="0" w:firstLine="0"/>
        <w:jc w:val="both"/>
        <w:rPr>
          <w:sz w:val="28"/>
          <w:szCs w:val="28"/>
          <w:lang w:val="uk-UA"/>
        </w:rPr>
      </w:pPr>
      <w:r w:rsidRPr="007D47F8">
        <w:rPr>
          <w:sz w:val="28"/>
          <w:szCs w:val="28"/>
          <w:lang w:val="uk-UA"/>
        </w:rPr>
        <w:t xml:space="preserve">будівництво тротуару по вулиці Тітова в селі Піщанка; </w:t>
      </w:r>
    </w:p>
    <w:p w:rsidR="000138D5" w:rsidRPr="00886C26" w:rsidRDefault="000138D5" w:rsidP="000138D5">
      <w:pPr>
        <w:shd w:val="clear" w:color="auto" w:fill="FFFFFF"/>
        <w:spacing w:line="317" w:lineRule="exact"/>
        <w:jc w:val="both"/>
        <w:rPr>
          <w:sz w:val="28"/>
          <w:szCs w:val="28"/>
          <w:lang w:val="uk-UA"/>
        </w:rPr>
      </w:pPr>
    </w:p>
    <w:p w:rsidR="000138D5" w:rsidRDefault="000138D5" w:rsidP="000138D5">
      <w:pPr>
        <w:shd w:val="clear" w:color="auto" w:fill="FFFFFF"/>
        <w:spacing w:line="317" w:lineRule="exact"/>
        <w:jc w:val="both"/>
        <w:rPr>
          <w:b/>
          <w:sz w:val="28"/>
          <w:szCs w:val="28"/>
          <w:lang w:val="uk-UA"/>
        </w:rPr>
      </w:pPr>
      <w:r>
        <w:rPr>
          <w:b/>
          <w:sz w:val="28"/>
          <w:szCs w:val="28"/>
          <w:lang w:val="uk-UA"/>
        </w:rPr>
        <w:t>Ремонт доріг:</w:t>
      </w:r>
    </w:p>
    <w:p w:rsidR="000138D5" w:rsidRPr="00BA658F" w:rsidRDefault="000138D5" w:rsidP="00CE63D0">
      <w:pPr>
        <w:numPr>
          <w:ilvl w:val="0"/>
          <w:numId w:val="30"/>
        </w:numPr>
        <w:shd w:val="clear" w:color="auto" w:fill="FFFFFF"/>
        <w:spacing w:line="317" w:lineRule="exact"/>
        <w:ind w:left="0" w:firstLine="0"/>
        <w:jc w:val="both"/>
        <w:rPr>
          <w:b/>
          <w:sz w:val="28"/>
          <w:szCs w:val="28"/>
          <w:lang w:val="uk-UA"/>
        </w:rPr>
      </w:pPr>
      <w:r>
        <w:rPr>
          <w:sz w:val="28"/>
          <w:szCs w:val="28"/>
          <w:lang w:val="uk-UA"/>
        </w:rPr>
        <w:t>ремонт дороги по вулиці Березовій на перехресті з вулицею Костянтиноградською;</w:t>
      </w:r>
    </w:p>
    <w:p w:rsidR="000138D5" w:rsidRPr="007D47F8" w:rsidRDefault="000138D5" w:rsidP="00CE63D0">
      <w:pPr>
        <w:numPr>
          <w:ilvl w:val="0"/>
          <w:numId w:val="30"/>
        </w:numPr>
        <w:shd w:val="clear" w:color="auto" w:fill="FFFFFF"/>
        <w:spacing w:line="317" w:lineRule="exact"/>
        <w:ind w:left="0" w:firstLine="0"/>
        <w:jc w:val="both"/>
        <w:rPr>
          <w:b/>
          <w:sz w:val="28"/>
          <w:szCs w:val="28"/>
          <w:lang w:val="uk-UA"/>
        </w:rPr>
      </w:pPr>
      <w:r>
        <w:rPr>
          <w:sz w:val="28"/>
          <w:szCs w:val="28"/>
          <w:lang w:val="uk-UA"/>
        </w:rPr>
        <w:t>ремонт дороги по вулиці Бєльовскій в місті Краснограді від вулиці Покровської до вулиці 19 вересня;</w:t>
      </w:r>
      <w:r w:rsidRPr="00813570">
        <w:rPr>
          <w:sz w:val="28"/>
          <w:szCs w:val="28"/>
          <w:lang w:val="uk-UA"/>
        </w:rPr>
        <w:t xml:space="preserve"> </w:t>
      </w:r>
    </w:p>
    <w:p w:rsidR="000138D5" w:rsidRPr="00813570" w:rsidRDefault="000138D5" w:rsidP="00CE63D0">
      <w:pPr>
        <w:numPr>
          <w:ilvl w:val="0"/>
          <w:numId w:val="30"/>
        </w:numPr>
        <w:shd w:val="clear" w:color="auto" w:fill="FFFFFF"/>
        <w:spacing w:line="317" w:lineRule="exact"/>
        <w:ind w:left="0" w:firstLine="0"/>
        <w:jc w:val="both"/>
        <w:rPr>
          <w:b/>
          <w:sz w:val="28"/>
          <w:szCs w:val="28"/>
          <w:lang w:val="uk-UA"/>
        </w:rPr>
      </w:pPr>
      <w:r>
        <w:rPr>
          <w:sz w:val="28"/>
          <w:szCs w:val="28"/>
          <w:lang w:val="uk-UA"/>
        </w:rPr>
        <w:t>ремонт дороги по вулиці Благовіщенській в місті Краснограді;</w:t>
      </w:r>
    </w:p>
    <w:p w:rsidR="000138D5" w:rsidRPr="00BA658F" w:rsidRDefault="000138D5" w:rsidP="00CE63D0">
      <w:pPr>
        <w:numPr>
          <w:ilvl w:val="0"/>
          <w:numId w:val="30"/>
        </w:numPr>
        <w:shd w:val="clear" w:color="auto" w:fill="FFFFFF"/>
        <w:spacing w:line="317" w:lineRule="exact"/>
        <w:ind w:left="0" w:firstLine="0"/>
        <w:jc w:val="both"/>
        <w:rPr>
          <w:b/>
          <w:sz w:val="28"/>
          <w:szCs w:val="28"/>
          <w:lang w:val="uk-UA"/>
        </w:rPr>
      </w:pPr>
      <w:r w:rsidRPr="002C2C81">
        <w:rPr>
          <w:sz w:val="28"/>
          <w:szCs w:val="28"/>
          <w:lang w:val="uk-UA"/>
        </w:rPr>
        <w:t>ремонт дороги по вулиці Вишневій в місті Краснограді;</w:t>
      </w:r>
    </w:p>
    <w:p w:rsidR="000138D5" w:rsidRPr="00CE7326" w:rsidRDefault="000138D5" w:rsidP="00CE63D0">
      <w:pPr>
        <w:numPr>
          <w:ilvl w:val="0"/>
          <w:numId w:val="30"/>
        </w:numPr>
        <w:shd w:val="clear" w:color="auto" w:fill="FFFFFF"/>
        <w:spacing w:line="317" w:lineRule="exact"/>
        <w:ind w:left="0" w:firstLine="0"/>
        <w:jc w:val="both"/>
        <w:rPr>
          <w:b/>
          <w:sz w:val="28"/>
          <w:szCs w:val="28"/>
          <w:lang w:val="uk-UA"/>
        </w:rPr>
      </w:pPr>
      <w:r>
        <w:rPr>
          <w:sz w:val="28"/>
          <w:szCs w:val="28"/>
          <w:lang w:val="uk-UA"/>
        </w:rPr>
        <w:t xml:space="preserve">ремонт дороги по вулиці 19 вересня в місті Краснограді; </w:t>
      </w:r>
    </w:p>
    <w:p w:rsidR="000138D5" w:rsidRPr="000138D5" w:rsidRDefault="000138D5" w:rsidP="00CE63D0">
      <w:pPr>
        <w:numPr>
          <w:ilvl w:val="0"/>
          <w:numId w:val="30"/>
        </w:numPr>
        <w:shd w:val="clear" w:color="auto" w:fill="FFFFFF"/>
        <w:spacing w:line="317" w:lineRule="exact"/>
        <w:ind w:left="0" w:firstLine="0"/>
        <w:jc w:val="both"/>
        <w:rPr>
          <w:b/>
          <w:sz w:val="28"/>
          <w:szCs w:val="28"/>
          <w:lang w:val="uk-UA"/>
        </w:rPr>
      </w:pPr>
      <w:r>
        <w:rPr>
          <w:sz w:val="28"/>
          <w:szCs w:val="28"/>
          <w:lang w:val="uk-UA"/>
        </w:rPr>
        <w:lastRenderedPageBreak/>
        <w:t>ремонт дороги по вулиці Дмитра Лінського від Преображнської до вулиці</w:t>
      </w:r>
      <w:r w:rsidR="00391D01">
        <w:rPr>
          <w:sz w:val="28"/>
          <w:szCs w:val="28"/>
          <w:lang w:val="uk-UA"/>
        </w:rPr>
        <w:t xml:space="preserve"> </w:t>
      </w:r>
    </w:p>
    <w:p w:rsidR="000138D5" w:rsidRPr="00CE7326" w:rsidRDefault="00391D01" w:rsidP="000138D5">
      <w:pPr>
        <w:shd w:val="clear" w:color="auto" w:fill="FFFFFF"/>
        <w:spacing w:line="317" w:lineRule="exact"/>
        <w:jc w:val="both"/>
        <w:rPr>
          <w:b/>
          <w:sz w:val="28"/>
          <w:szCs w:val="28"/>
          <w:lang w:val="uk-UA"/>
        </w:rPr>
      </w:pPr>
      <w:r>
        <w:rPr>
          <w:sz w:val="28"/>
          <w:szCs w:val="28"/>
          <w:lang w:val="uk-UA"/>
        </w:rPr>
        <w:t xml:space="preserve"> </w:t>
      </w:r>
      <w:r w:rsidR="000138D5">
        <w:rPr>
          <w:sz w:val="28"/>
          <w:szCs w:val="28"/>
          <w:lang w:val="uk-UA"/>
        </w:rPr>
        <w:t>Олександра Копиленка;</w:t>
      </w:r>
    </w:p>
    <w:p w:rsidR="000138D5" w:rsidRDefault="000138D5" w:rsidP="00CE63D0">
      <w:pPr>
        <w:numPr>
          <w:ilvl w:val="0"/>
          <w:numId w:val="30"/>
        </w:numPr>
        <w:shd w:val="clear" w:color="auto" w:fill="FFFFFF"/>
        <w:spacing w:line="317" w:lineRule="exact"/>
        <w:ind w:left="0" w:firstLine="0"/>
        <w:jc w:val="both"/>
        <w:rPr>
          <w:b/>
          <w:sz w:val="28"/>
          <w:szCs w:val="28"/>
          <w:lang w:val="uk-UA"/>
        </w:rPr>
      </w:pPr>
      <w:r>
        <w:rPr>
          <w:sz w:val="28"/>
          <w:szCs w:val="28"/>
          <w:lang w:val="uk-UA"/>
        </w:rPr>
        <w:t>ремонт дороги по вулиці</w:t>
      </w:r>
      <w:r w:rsidR="00391D01">
        <w:rPr>
          <w:sz w:val="28"/>
          <w:szCs w:val="28"/>
          <w:lang w:val="uk-UA"/>
        </w:rPr>
        <w:t xml:space="preserve"> </w:t>
      </w:r>
      <w:r>
        <w:rPr>
          <w:sz w:val="28"/>
          <w:szCs w:val="28"/>
          <w:lang w:val="uk-UA"/>
        </w:rPr>
        <w:t xml:space="preserve">Геологів в місті Краснограді; </w:t>
      </w:r>
    </w:p>
    <w:p w:rsidR="000138D5" w:rsidRPr="002C2C81" w:rsidRDefault="000138D5" w:rsidP="00CE63D0">
      <w:pPr>
        <w:numPr>
          <w:ilvl w:val="0"/>
          <w:numId w:val="30"/>
        </w:numPr>
        <w:shd w:val="clear" w:color="auto" w:fill="FFFFFF"/>
        <w:spacing w:line="317" w:lineRule="exact"/>
        <w:ind w:left="0" w:firstLine="0"/>
        <w:jc w:val="both"/>
        <w:rPr>
          <w:b/>
          <w:sz w:val="28"/>
          <w:szCs w:val="28"/>
          <w:lang w:val="uk-UA"/>
        </w:rPr>
      </w:pPr>
      <w:r w:rsidRPr="002C2C81">
        <w:rPr>
          <w:sz w:val="28"/>
          <w:szCs w:val="28"/>
          <w:lang w:val="uk-UA"/>
        </w:rPr>
        <w:t>ремонт дороги по вулиці Залізничників в місті Краснограді;</w:t>
      </w:r>
    </w:p>
    <w:p w:rsidR="000138D5" w:rsidRDefault="000138D5" w:rsidP="00CE63D0">
      <w:pPr>
        <w:numPr>
          <w:ilvl w:val="0"/>
          <w:numId w:val="30"/>
        </w:numPr>
        <w:shd w:val="clear" w:color="auto" w:fill="FFFFFF"/>
        <w:spacing w:line="317" w:lineRule="exact"/>
        <w:ind w:left="0" w:firstLine="0"/>
        <w:jc w:val="both"/>
        <w:rPr>
          <w:sz w:val="28"/>
          <w:szCs w:val="28"/>
          <w:lang w:val="uk-UA"/>
        </w:rPr>
      </w:pPr>
      <w:r w:rsidRPr="00BC5078">
        <w:rPr>
          <w:sz w:val="28"/>
          <w:szCs w:val="28"/>
          <w:lang w:val="uk-UA"/>
        </w:rPr>
        <w:t>ремонт дороги по вулиці Зоряній в місті Краснограді;</w:t>
      </w:r>
    </w:p>
    <w:p w:rsidR="000138D5" w:rsidRPr="00BC5078" w:rsidRDefault="000138D5" w:rsidP="00CE63D0">
      <w:pPr>
        <w:numPr>
          <w:ilvl w:val="0"/>
          <w:numId w:val="30"/>
        </w:numPr>
        <w:shd w:val="clear" w:color="auto" w:fill="FFFFFF"/>
        <w:spacing w:line="317" w:lineRule="exact"/>
        <w:ind w:left="0" w:firstLine="0"/>
        <w:jc w:val="both"/>
        <w:rPr>
          <w:sz w:val="28"/>
          <w:szCs w:val="28"/>
          <w:lang w:val="uk-UA"/>
        </w:rPr>
      </w:pPr>
      <w:r>
        <w:rPr>
          <w:sz w:val="28"/>
          <w:szCs w:val="28"/>
          <w:lang w:val="uk-UA"/>
        </w:rPr>
        <w:t>ремонт дороги по вулиці Київській в місті Краснограді;</w:t>
      </w:r>
    </w:p>
    <w:p w:rsidR="000138D5" w:rsidRDefault="000138D5" w:rsidP="00CE63D0">
      <w:pPr>
        <w:numPr>
          <w:ilvl w:val="0"/>
          <w:numId w:val="30"/>
        </w:numPr>
        <w:shd w:val="clear" w:color="auto" w:fill="FFFFFF"/>
        <w:spacing w:line="317" w:lineRule="exact"/>
        <w:ind w:left="0" w:firstLine="0"/>
        <w:jc w:val="both"/>
        <w:rPr>
          <w:sz w:val="28"/>
          <w:szCs w:val="28"/>
          <w:lang w:val="uk-UA"/>
        </w:rPr>
      </w:pPr>
      <w:r w:rsidRPr="00BC5078">
        <w:rPr>
          <w:sz w:val="28"/>
          <w:szCs w:val="28"/>
          <w:lang w:val="uk-UA"/>
        </w:rPr>
        <w:t>ремонт дороги по вулиці</w:t>
      </w:r>
      <w:r w:rsidR="00391D01">
        <w:rPr>
          <w:sz w:val="28"/>
          <w:szCs w:val="28"/>
          <w:lang w:val="uk-UA"/>
        </w:rPr>
        <w:t xml:space="preserve"> </w:t>
      </w:r>
      <w:r w:rsidRPr="00BC5078">
        <w:rPr>
          <w:sz w:val="28"/>
          <w:szCs w:val="28"/>
          <w:lang w:val="uk-UA"/>
        </w:rPr>
        <w:t>Красноградській в місті Краснограді;</w:t>
      </w:r>
    </w:p>
    <w:p w:rsidR="000138D5" w:rsidRPr="00BC5078" w:rsidRDefault="000138D5" w:rsidP="00CE63D0">
      <w:pPr>
        <w:numPr>
          <w:ilvl w:val="0"/>
          <w:numId w:val="30"/>
        </w:numPr>
        <w:shd w:val="clear" w:color="auto" w:fill="FFFFFF"/>
        <w:spacing w:line="317" w:lineRule="exact"/>
        <w:ind w:left="0" w:firstLine="0"/>
        <w:jc w:val="both"/>
        <w:rPr>
          <w:sz w:val="28"/>
          <w:szCs w:val="28"/>
          <w:lang w:val="uk-UA"/>
        </w:rPr>
      </w:pPr>
      <w:r>
        <w:rPr>
          <w:sz w:val="28"/>
          <w:szCs w:val="28"/>
          <w:lang w:val="uk-UA"/>
        </w:rPr>
        <w:t xml:space="preserve">ремонт дороги по вулиці Олександра Копиленка в місті Краснограді; </w:t>
      </w:r>
    </w:p>
    <w:p w:rsidR="000138D5" w:rsidRDefault="000138D5" w:rsidP="00CE63D0">
      <w:pPr>
        <w:numPr>
          <w:ilvl w:val="0"/>
          <w:numId w:val="30"/>
        </w:numPr>
        <w:ind w:left="0" w:firstLine="0"/>
        <w:jc w:val="both"/>
        <w:rPr>
          <w:sz w:val="28"/>
          <w:szCs w:val="28"/>
          <w:lang w:val="uk-UA"/>
        </w:rPr>
      </w:pPr>
      <w:r>
        <w:rPr>
          <w:sz w:val="28"/>
          <w:szCs w:val="28"/>
          <w:lang w:val="uk-UA"/>
        </w:rPr>
        <w:t>ремонт дороги по вулиці Коцюбинського</w:t>
      </w:r>
      <w:r w:rsidRPr="00367925">
        <w:rPr>
          <w:sz w:val="28"/>
          <w:szCs w:val="28"/>
          <w:lang w:val="uk-UA"/>
        </w:rPr>
        <w:t xml:space="preserve"> </w:t>
      </w:r>
      <w:r>
        <w:rPr>
          <w:sz w:val="28"/>
          <w:szCs w:val="28"/>
          <w:lang w:val="uk-UA"/>
        </w:rPr>
        <w:t>в місті Краснограді;</w:t>
      </w:r>
      <w:r w:rsidRPr="00367925">
        <w:rPr>
          <w:sz w:val="28"/>
          <w:szCs w:val="28"/>
          <w:lang w:val="uk-UA"/>
        </w:rPr>
        <w:t xml:space="preserve"> </w:t>
      </w:r>
    </w:p>
    <w:p w:rsidR="000138D5" w:rsidRDefault="000138D5" w:rsidP="00CE63D0">
      <w:pPr>
        <w:numPr>
          <w:ilvl w:val="0"/>
          <w:numId w:val="30"/>
        </w:numPr>
        <w:shd w:val="clear" w:color="auto" w:fill="FFFFFF"/>
        <w:spacing w:line="317" w:lineRule="exact"/>
        <w:ind w:left="0" w:firstLine="0"/>
        <w:jc w:val="both"/>
        <w:rPr>
          <w:sz w:val="28"/>
          <w:szCs w:val="28"/>
          <w:lang w:val="uk-UA"/>
        </w:rPr>
      </w:pPr>
      <w:r>
        <w:rPr>
          <w:sz w:val="28"/>
          <w:szCs w:val="28"/>
          <w:lang w:val="uk-UA"/>
        </w:rPr>
        <w:t>ремонт дороги по вулиці</w:t>
      </w:r>
      <w:r w:rsidR="00391D01">
        <w:rPr>
          <w:sz w:val="28"/>
          <w:szCs w:val="28"/>
          <w:lang w:val="uk-UA"/>
        </w:rPr>
        <w:t xml:space="preserve"> </w:t>
      </w:r>
      <w:r>
        <w:rPr>
          <w:sz w:val="28"/>
          <w:szCs w:val="28"/>
          <w:lang w:val="uk-UA"/>
        </w:rPr>
        <w:t>Лебязькій в місті Краснограді;</w:t>
      </w:r>
    </w:p>
    <w:p w:rsidR="000138D5" w:rsidRDefault="000138D5" w:rsidP="00CE63D0">
      <w:pPr>
        <w:numPr>
          <w:ilvl w:val="0"/>
          <w:numId w:val="30"/>
        </w:numPr>
        <w:ind w:left="0" w:firstLine="0"/>
        <w:jc w:val="both"/>
        <w:rPr>
          <w:sz w:val="28"/>
          <w:szCs w:val="28"/>
          <w:lang w:val="uk-UA"/>
        </w:rPr>
      </w:pPr>
      <w:r>
        <w:rPr>
          <w:sz w:val="28"/>
          <w:szCs w:val="28"/>
          <w:lang w:val="uk-UA"/>
        </w:rPr>
        <w:t>ремонт дороги по вулиці Дмитра Лінського</w:t>
      </w:r>
      <w:r w:rsidRPr="00367925">
        <w:rPr>
          <w:sz w:val="28"/>
          <w:szCs w:val="28"/>
          <w:lang w:val="uk-UA"/>
        </w:rPr>
        <w:t xml:space="preserve"> </w:t>
      </w:r>
      <w:r>
        <w:rPr>
          <w:sz w:val="28"/>
          <w:szCs w:val="28"/>
          <w:lang w:val="uk-UA"/>
        </w:rPr>
        <w:t xml:space="preserve">в місті Краснограді; </w:t>
      </w:r>
    </w:p>
    <w:p w:rsidR="000138D5" w:rsidRDefault="000138D5" w:rsidP="00CE63D0">
      <w:pPr>
        <w:numPr>
          <w:ilvl w:val="0"/>
          <w:numId w:val="30"/>
        </w:numPr>
        <w:ind w:left="0" w:firstLine="0"/>
        <w:jc w:val="both"/>
        <w:rPr>
          <w:sz w:val="28"/>
          <w:szCs w:val="28"/>
          <w:lang w:val="uk-UA"/>
        </w:rPr>
      </w:pPr>
      <w:r>
        <w:rPr>
          <w:sz w:val="28"/>
          <w:szCs w:val="28"/>
          <w:lang w:val="uk-UA"/>
        </w:rPr>
        <w:t>ремонт дороги по вулиці Луговій</w:t>
      </w:r>
      <w:r w:rsidRPr="00367925">
        <w:rPr>
          <w:sz w:val="28"/>
          <w:szCs w:val="28"/>
          <w:lang w:val="uk-UA"/>
        </w:rPr>
        <w:t xml:space="preserve"> </w:t>
      </w:r>
      <w:r>
        <w:rPr>
          <w:sz w:val="28"/>
          <w:szCs w:val="28"/>
          <w:lang w:val="uk-UA"/>
        </w:rPr>
        <w:t>в місті Краснограді;</w:t>
      </w:r>
      <w:r w:rsidR="00391D01">
        <w:rPr>
          <w:sz w:val="28"/>
          <w:szCs w:val="28"/>
          <w:lang w:val="uk-UA"/>
        </w:rPr>
        <w:t xml:space="preserve"> </w:t>
      </w:r>
    </w:p>
    <w:p w:rsidR="000138D5" w:rsidRDefault="000138D5" w:rsidP="00CE63D0">
      <w:pPr>
        <w:numPr>
          <w:ilvl w:val="0"/>
          <w:numId w:val="30"/>
        </w:numPr>
        <w:ind w:left="0" w:firstLine="0"/>
        <w:jc w:val="both"/>
        <w:rPr>
          <w:sz w:val="28"/>
          <w:szCs w:val="28"/>
          <w:lang w:val="uk-UA"/>
        </w:rPr>
      </w:pPr>
      <w:r>
        <w:rPr>
          <w:sz w:val="28"/>
          <w:szCs w:val="28"/>
          <w:lang w:val="uk-UA"/>
        </w:rPr>
        <w:t>ремонт дороги по вулиці Малій Садовій</w:t>
      </w:r>
      <w:r w:rsidRPr="00367925">
        <w:rPr>
          <w:sz w:val="28"/>
          <w:szCs w:val="28"/>
          <w:lang w:val="uk-UA"/>
        </w:rPr>
        <w:t xml:space="preserve"> </w:t>
      </w:r>
      <w:r>
        <w:rPr>
          <w:sz w:val="28"/>
          <w:szCs w:val="28"/>
          <w:lang w:val="uk-UA"/>
        </w:rPr>
        <w:t>в місті Краснограді;</w:t>
      </w:r>
    </w:p>
    <w:p w:rsidR="000138D5" w:rsidRDefault="000138D5" w:rsidP="00CE63D0">
      <w:pPr>
        <w:numPr>
          <w:ilvl w:val="0"/>
          <w:numId w:val="30"/>
        </w:numPr>
        <w:ind w:left="0" w:firstLine="0"/>
        <w:jc w:val="both"/>
        <w:rPr>
          <w:sz w:val="28"/>
          <w:szCs w:val="28"/>
          <w:lang w:val="uk-UA"/>
        </w:rPr>
      </w:pPr>
      <w:r>
        <w:rPr>
          <w:sz w:val="28"/>
          <w:szCs w:val="28"/>
          <w:lang w:val="uk-UA"/>
        </w:rPr>
        <w:t>ремонт дороги по вулиці Поезії</w:t>
      </w:r>
      <w:r w:rsidRPr="00367925">
        <w:rPr>
          <w:sz w:val="28"/>
          <w:szCs w:val="28"/>
          <w:lang w:val="uk-UA"/>
        </w:rPr>
        <w:t xml:space="preserve"> </w:t>
      </w:r>
      <w:r>
        <w:rPr>
          <w:sz w:val="28"/>
          <w:szCs w:val="28"/>
          <w:lang w:val="uk-UA"/>
        </w:rPr>
        <w:t>в місті Краснограді;</w:t>
      </w:r>
    </w:p>
    <w:p w:rsidR="000138D5" w:rsidRPr="002C2C81" w:rsidRDefault="000138D5" w:rsidP="00CE63D0">
      <w:pPr>
        <w:numPr>
          <w:ilvl w:val="0"/>
          <w:numId w:val="30"/>
        </w:numPr>
        <w:ind w:left="0" w:firstLine="0"/>
        <w:jc w:val="both"/>
        <w:rPr>
          <w:sz w:val="28"/>
          <w:szCs w:val="28"/>
          <w:lang w:val="uk-UA"/>
        </w:rPr>
      </w:pPr>
      <w:r w:rsidRPr="002C2C81">
        <w:rPr>
          <w:sz w:val="28"/>
          <w:szCs w:val="28"/>
          <w:lang w:val="uk-UA"/>
        </w:rPr>
        <w:t>ремонт дороги по вулиці</w:t>
      </w:r>
      <w:r w:rsidR="00391D01">
        <w:rPr>
          <w:sz w:val="28"/>
          <w:szCs w:val="28"/>
          <w:lang w:val="uk-UA"/>
        </w:rPr>
        <w:t xml:space="preserve"> </w:t>
      </w:r>
      <w:r>
        <w:rPr>
          <w:sz w:val="28"/>
          <w:szCs w:val="28"/>
          <w:lang w:val="uk-UA"/>
        </w:rPr>
        <w:t>Берестковій</w:t>
      </w:r>
      <w:r w:rsidRPr="002C2C81">
        <w:rPr>
          <w:sz w:val="28"/>
          <w:szCs w:val="28"/>
          <w:lang w:val="uk-UA"/>
        </w:rPr>
        <w:t xml:space="preserve"> в місті Краснограді; </w:t>
      </w:r>
    </w:p>
    <w:p w:rsidR="000138D5" w:rsidRDefault="000138D5" w:rsidP="00CE63D0">
      <w:pPr>
        <w:numPr>
          <w:ilvl w:val="0"/>
          <w:numId w:val="30"/>
        </w:numPr>
        <w:ind w:left="0" w:firstLine="0"/>
        <w:jc w:val="both"/>
        <w:rPr>
          <w:sz w:val="28"/>
          <w:szCs w:val="28"/>
          <w:lang w:val="uk-UA"/>
        </w:rPr>
      </w:pPr>
      <w:r>
        <w:rPr>
          <w:sz w:val="28"/>
          <w:szCs w:val="28"/>
          <w:lang w:val="uk-UA"/>
        </w:rPr>
        <w:t xml:space="preserve">ремонт дороги по вулиці Незалежності до будинку 21Б біля котельні </w:t>
      </w:r>
    </w:p>
    <w:p w:rsidR="000138D5" w:rsidRDefault="00391D01" w:rsidP="000138D5">
      <w:pPr>
        <w:jc w:val="both"/>
        <w:rPr>
          <w:sz w:val="28"/>
          <w:szCs w:val="28"/>
          <w:lang w:val="uk-UA"/>
        </w:rPr>
      </w:pPr>
      <w:r>
        <w:rPr>
          <w:sz w:val="28"/>
          <w:szCs w:val="28"/>
          <w:lang w:val="uk-UA"/>
        </w:rPr>
        <w:t xml:space="preserve"> </w:t>
      </w:r>
      <w:r w:rsidR="000138D5">
        <w:rPr>
          <w:sz w:val="28"/>
          <w:szCs w:val="28"/>
          <w:lang w:val="uk-UA"/>
        </w:rPr>
        <w:t>мікрорайону 3</w:t>
      </w:r>
      <w:r>
        <w:rPr>
          <w:sz w:val="28"/>
          <w:szCs w:val="28"/>
          <w:lang w:val="uk-UA"/>
        </w:rPr>
        <w:t xml:space="preserve"> </w:t>
      </w:r>
      <w:r w:rsidR="000138D5">
        <w:rPr>
          <w:sz w:val="28"/>
          <w:szCs w:val="28"/>
          <w:lang w:val="uk-UA"/>
        </w:rPr>
        <w:t>в місті Краснограді;</w:t>
      </w:r>
    </w:p>
    <w:p w:rsidR="000138D5" w:rsidRDefault="000138D5" w:rsidP="00CE63D0">
      <w:pPr>
        <w:numPr>
          <w:ilvl w:val="0"/>
          <w:numId w:val="30"/>
        </w:numPr>
        <w:ind w:left="0" w:firstLine="0"/>
        <w:jc w:val="both"/>
        <w:rPr>
          <w:sz w:val="28"/>
          <w:szCs w:val="28"/>
          <w:lang w:val="uk-UA"/>
        </w:rPr>
      </w:pPr>
      <w:r>
        <w:rPr>
          <w:sz w:val="28"/>
          <w:szCs w:val="28"/>
          <w:lang w:val="uk-UA"/>
        </w:rPr>
        <w:t>ремонт дороги по вулиці Добровольців в місті Краснограді;</w:t>
      </w:r>
    </w:p>
    <w:p w:rsidR="000138D5" w:rsidRDefault="000138D5" w:rsidP="00CE63D0">
      <w:pPr>
        <w:numPr>
          <w:ilvl w:val="0"/>
          <w:numId w:val="30"/>
        </w:numPr>
        <w:ind w:left="0" w:firstLine="0"/>
        <w:jc w:val="both"/>
        <w:rPr>
          <w:sz w:val="28"/>
          <w:szCs w:val="28"/>
          <w:lang w:val="uk-UA"/>
        </w:rPr>
      </w:pPr>
      <w:r>
        <w:rPr>
          <w:sz w:val="28"/>
          <w:szCs w:val="28"/>
          <w:lang w:val="uk-UA"/>
        </w:rPr>
        <w:t xml:space="preserve">ремонт дороги по вулиці Леоніда Первомайського в місті Краснограді; </w:t>
      </w:r>
    </w:p>
    <w:p w:rsidR="000138D5" w:rsidRDefault="000138D5" w:rsidP="00CE63D0">
      <w:pPr>
        <w:numPr>
          <w:ilvl w:val="0"/>
          <w:numId w:val="30"/>
        </w:numPr>
        <w:ind w:left="0" w:firstLine="0"/>
        <w:jc w:val="both"/>
        <w:rPr>
          <w:sz w:val="28"/>
          <w:szCs w:val="28"/>
          <w:lang w:val="uk-UA"/>
        </w:rPr>
      </w:pPr>
      <w:r>
        <w:rPr>
          <w:sz w:val="28"/>
          <w:szCs w:val="28"/>
          <w:lang w:val="uk-UA"/>
        </w:rPr>
        <w:t xml:space="preserve">ремонт дороги по вулиці Петрівській в місті Краснограді; </w:t>
      </w:r>
    </w:p>
    <w:p w:rsidR="000138D5" w:rsidRPr="00886C26" w:rsidRDefault="000138D5" w:rsidP="00CE63D0">
      <w:pPr>
        <w:numPr>
          <w:ilvl w:val="0"/>
          <w:numId w:val="30"/>
        </w:numPr>
        <w:ind w:left="0" w:firstLine="0"/>
        <w:jc w:val="both"/>
        <w:rPr>
          <w:sz w:val="28"/>
          <w:szCs w:val="28"/>
          <w:lang w:val="uk-UA"/>
        </w:rPr>
      </w:pPr>
      <w:r>
        <w:rPr>
          <w:sz w:val="28"/>
          <w:szCs w:val="28"/>
          <w:lang w:val="uk-UA"/>
        </w:rPr>
        <w:t>р</w:t>
      </w:r>
      <w:r w:rsidRPr="00886C26">
        <w:rPr>
          <w:sz w:val="28"/>
          <w:szCs w:val="28"/>
          <w:lang w:val="uk-UA"/>
        </w:rPr>
        <w:t>емонт дороги по вулиці Преображенській</w:t>
      </w:r>
      <w:r w:rsidRPr="00367925">
        <w:rPr>
          <w:sz w:val="28"/>
          <w:szCs w:val="28"/>
          <w:lang w:val="uk-UA"/>
        </w:rPr>
        <w:t xml:space="preserve"> </w:t>
      </w:r>
      <w:r>
        <w:rPr>
          <w:sz w:val="28"/>
          <w:szCs w:val="28"/>
          <w:lang w:val="uk-UA"/>
        </w:rPr>
        <w:t>в місті Краснограді;;</w:t>
      </w:r>
    </w:p>
    <w:p w:rsidR="000138D5" w:rsidRPr="00886C26" w:rsidRDefault="000138D5" w:rsidP="00CE63D0">
      <w:pPr>
        <w:numPr>
          <w:ilvl w:val="0"/>
          <w:numId w:val="30"/>
        </w:numPr>
        <w:ind w:left="0" w:firstLine="0"/>
        <w:jc w:val="both"/>
        <w:rPr>
          <w:sz w:val="28"/>
          <w:szCs w:val="28"/>
          <w:lang w:val="uk-UA"/>
        </w:rPr>
      </w:pPr>
      <w:r>
        <w:rPr>
          <w:sz w:val="28"/>
          <w:szCs w:val="28"/>
          <w:lang w:val="uk-UA"/>
        </w:rPr>
        <w:t>р</w:t>
      </w:r>
      <w:r w:rsidRPr="00886C26">
        <w:rPr>
          <w:sz w:val="28"/>
          <w:szCs w:val="28"/>
          <w:lang w:val="uk-UA"/>
        </w:rPr>
        <w:t>ем</w:t>
      </w:r>
      <w:r>
        <w:rPr>
          <w:sz w:val="28"/>
          <w:szCs w:val="28"/>
          <w:lang w:val="uk-UA"/>
        </w:rPr>
        <w:t>онт дороги по вулиці</w:t>
      </w:r>
      <w:r w:rsidR="00391D01">
        <w:rPr>
          <w:sz w:val="28"/>
          <w:szCs w:val="28"/>
          <w:lang w:val="uk-UA"/>
        </w:rPr>
        <w:t xml:space="preserve"> </w:t>
      </w:r>
      <w:r>
        <w:rPr>
          <w:sz w:val="28"/>
          <w:szCs w:val="28"/>
          <w:lang w:val="uk-UA"/>
        </w:rPr>
        <w:t>Покровській</w:t>
      </w:r>
      <w:r w:rsidRPr="00367925">
        <w:rPr>
          <w:sz w:val="28"/>
          <w:szCs w:val="28"/>
          <w:lang w:val="uk-UA"/>
        </w:rPr>
        <w:t xml:space="preserve"> </w:t>
      </w:r>
      <w:r>
        <w:rPr>
          <w:sz w:val="28"/>
          <w:szCs w:val="28"/>
          <w:lang w:val="uk-UA"/>
        </w:rPr>
        <w:t>в місті Краснограді;;</w:t>
      </w:r>
    </w:p>
    <w:p w:rsidR="000138D5" w:rsidRDefault="000138D5" w:rsidP="00CE63D0">
      <w:pPr>
        <w:numPr>
          <w:ilvl w:val="0"/>
          <w:numId w:val="30"/>
        </w:numPr>
        <w:shd w:val="clear" w:color="auto" w:fill="FFFFFF"/>
        <w:spacing w:line="317" w:lineRule="exact"/>
        <w:ind w:left="0" w:firstLine="0"/>
        <w:jc w:val="both"/>
        <w:rPr>
          <w:sz w:val="28"/>
          <w:szCs w:val="28"/>
          <w:lang w:val="uk-UA"/>
        </w:rPr>
      </w:pPr>
      <w:r>
        <w:rPr>
          <w:sz w:val="28"/>
          <w:szCs w:val="28"/>
          <w:lang w:val="uk-UA"/>
        </w:rPr>
        <w:t>ремонт дороги по вулиці Різдвяній</w:t>
      </w:r>
      <w:r w:rsidRPr="00367925">
        <w:rPr>
          <w:sz w:val="28"/>
          <w:szCs w:val="28"/>
          <w:lang w:val="uk-UA"/>
        </w:rPr>
        <w:t xml:space="preserve"> </w:t>
      </w:r>
      <w:r>
        <w:rPr>
          <w:sz w:val="28"/>
          <w:szCs w:val="28"/>
          <w:lang w:val="uk-UA"/>
        </w:rPr>
        <w:t>в місті Краснограді;</w:t>
      </w:r>
    </w:p>
    <w:p w:rsidR="000138D5" w:rsidRDefault="000138D5" w:rsidP="00CE63D0">
      <w:pPr>
        <w:numPr>
          <w:ilvl w:val="0"/>
          <w:numId w:val="30"/>
        </w:numPr>
        <w:ind w:left="0" w:firstLine="0"/>
        <w:jc w:val="both"/>
        <w:rPr>
          <w:sz w:val="28"/>
          <w:szCs w:val="28"/>
          <w:lang w:val="uk-UA"/>
        </w:rPr>
      </w:pPr>
      <w:r>
        <w:rPr>
          <w:sz w:val="28"/>
          <w:szCs w:val="28"/>
          <w:lang w:val="uk-UA"/>
        </w:rPr>
        <w:t>ремонт дороги по вулиці Слобідській</w:t>
      </w:r>
      <w:r w:rsidRPr="00367925">
        <w:rPr>
          <w:sz w:val="28"/>
          <w:szCs w:val="28"/>
          <w:lang w:val="uk-UA"/>
        </w:rPr>
        <w:t xml:space="preserve"> </w:t>
      </w:r>
      <w:r>
        <w:rPr>
          <w:sz w:val="28"/>
          <w:szCs w:val="28"/>
          <w:lang w:val="uk-UA"/>
        </w:rPr>
        <w:t>в місті Краснограді;</w:t>
      </w:r>
    </w:p>
    <w:p w:rsidR="000138D5" w:rsidRPr="00886C26" w:rsidRDefault="000138D5" w:rsidP="00CE63D0">
      <w:pPr>
        <w:numPr>
          <w:ilvl w:val="0"/>
          <w:numId w:val="30"/>
        </w:numPr>
        <w:shd w:val="clear" w:color="auto" w:fill="FFFFFF"/>
        <w:spacing w:line="317" w:lineRule="exact"/>
        <w:ind w:left="0" w:firstLine="0"/>
        <w:jc w:val="both"/>
        <w:rPr>
          <w:sz w:val="28"/>
          <w:szCs w:val="28"/>
          <w:lang w:val="uk-UA"/>
        </w:rPr>
      </w:pPr>
      <w:r>
        <w:rPr>
          <w:sz w:val="28"/>
          <w:szCs w:val="28"/>
          <w:lang w:val="uk-UA"/>
        </w:rPr>
        <w:t>ремонт дороги по вулиці Транспортній</w:t>
      </w:r>
      <w:r w:rsidRPr="00367925">
        <w:rPr>
          <w:sz w:val="28"/>
          <w:szCs w:val="28"/>
          <w:lang w:val="uk-UA"/>
        </w:rPr>
        <w:t xml:space="preserve"> </w:t>
      </w:r>
      <w:r>
        <w:rPr>
          <w:sz w:val="28"/>
          <w:szCs w:val="28"/>
          <w:lang w:val="uk-UA"/>
        </w:rPr>
        <w:t>в місті Краснограді;;</w:t>
      </w:r>
    </w:p>
    <w:p w:rsidR="000138D5" w:rsidRPr="00530517" w:rsidRDefault="000138D5" w:rsidP="00CE63D0">
      <w:pPr>
        <w:numPr>
          <w:ilvl w:val="0"/>
          <w:numId w:val="30"/>
        </w:numPr>
        <w:shd w:val="clear" w:color="auto" w:fill="FFFFFF"/>
        <w:spacing w:line="317" w:lineRule="exact"/>
        <w:ind w:left="0" w:firstLine="0"/>
        <w:jc w:val="both"/>
        <w:rPr>
          <w:sz w:val="28"/>
          <w:szCs w:val="28"/>
          <w:lang w:val="uk-UA"/>
        </w:rPr>
      </w:pPr>
      <w:r>
        <w:rPr>
          <w:sz w:val="28"/>
          <w:szCs w:val="28"/>
          <w:lang w:val="uk-UA"/>
        </w:rPr>
        <w:t>р</w:t>
      </w:r>
      <w:r w:rsidRPr="00530517">
        <w:rPr>
          <w:sz w:val="28"/>
          <w:szCs w:val="28"/>
          <w:lang w:val="uk-UA"/>
        </w:rPr>
        <w:t>емонт дороги по вулиці Українській</w:t>
      </w:r>
      <w:r w:rsidRPr="00A023B9">
        <w:rPr>
          <w:sz w:val="28"/>
          <w:szCs w:val="28"/>
          <w:lang w:val="uk-UA"/>
        </w:rPr>
        <w:t xml:space="preserve"> </w:t>
      </w:r>
      <w:r>
        <w:rPr>
          <w:sz w:val="28"/>
          <w:szCs w:val="28"/>
          <w:lang w:val="uk-UA"/>
        </w:rPr>
        <w:t>в місті Краснограді;</w:t>
      </w:r>
    </w:p>
    <w:p w:rsidR="000138D5" w:rsidRDefault="000138D5" w:rsidP="00CE63D0">
      <w:pPr>
        <w:numPr>
          <w:ilvl w:val="0"/>
          <w:numId w:val="30"/>
        </w:numPr>
        <w:shd w:val="clear" w:color="auto" w:fill="FFFFFF"/>
        <w:spacing w:line="317" w:lineRule="exact"/>
        <w:ind w:left="0" w:firstLine="0"/>
        <w:jc w:val="both"/>
        <w:rPr>
          <w:sz w:val="28"/>
          <w:szCs w:val="28"/>
          <w:lang w:val="uk-UA"/>
        </w:rPr>
      </w:pPr>
      <w:r>
        <w:rPr>
          <w:sz w:val="28"/>
          <w:szCs w:val="28"/>
          <w:lang w:val="uk-UA"/>
        </w:rPr>
        <w:t>р</w:t>
      </w:r>
      <w:r w:rsidRPr="00886C26">
        <w:rPr>
          <w:sz w:val="28"/>
          <w:szCs w:val="28"/>
          <w:lang w:val="uk-UA"/>
        </w:rPr>
        <w:t>емонт дороги по вулиці Харківській</w:t>
      </w:r>
      <w:r w:rsidRPr="00367925">
        <w:rPr>
          <w:sz w:val="28"/>
          <w:szCs w:val="28"/>
          <w:lang w:val="uk-UA"/>
        </w:rPr>
        <w:t xml:space="preserve"> </w:t>
      </w:r>
      <w:r>
        <w:rPr>
          <w:sz w:val="28"/>
          <w:szCs w:val="28"/>
          <w:lang w:val="uk-UA"/>
        </w:rPr>
        <w:t>в місті Краснограді;</w:t>
      </w:r>
      <w:r w:rsidRPr="002C2C81">
        <w:rPr>
          <w:sz w:val="28"/>
          <w:szCs w:val="28"/>
          <w:lang w:val="uk-UA"/>
        </w:rPr>
        <w:t xml:space="preserve"> </w:t>
      </w:r>
    </w:p>
    <w:p w:rsidR="000138D5" w:rsidRDefault="000138D5" w:rsidP="00CE63D0">
      <w:pPr>
        <w:numPr>
          <w:ilvl w:val="0"/>
          <w:numId w:val="30"/>
        </w:numPr>
        <w:ind w:left="0" w:firstLine="0"/>
        <w:jc w:val="both"/>
        <w:rPr>
          <w:sz w:val="28"/>
          <w:szCs w:val="28"/>
          <w:lang w:val="uk-UA"/>
        </w:rPr>
      </w:pPr>
      <w:r>
        <w:rPr>
          <w:sz w:val="28"/>
          <w:szCs w:val="28"/>
          <w:lang w:val="uk-UA"/>
        </w:rPr>
        <w:t>ремонт дороги по вулиці</w:t>
      </w:r>
      <w:r w:rsidR="00391D01">
        <w:rPr>
          <w:sz w:val="28"/>
          <w:szCs w:val="28"/>
          <w:lang w:val="uk-UA"/>
        </w:rPr>
        <w:t xml:space="preserve"> </w:t>
      </w:r>
      <w:r>
        <w:rPr>
          <w:sz w:val="28"/>
          <w:szCs w:val="28"/>
          <w:lang w:val="uk-UA"/>
        </w:rPr>
        <w:t>Хомутовській</w:t>
      </w:r>
      <w:r w:rsidRPr="00367925">
        <w:rPr>
          <w:sz w:val="28"/>
          <w:szCs w:val="28"/>
          <w:lang w:val="uk-UA"/>
        </w:rPr>
        <w:t xml:space="preserve"> </w:t>
      </w:r>
      <w:r>
        <w:rPr>
          <w:sz w:val="28"/>
          <w:szCs w:val="28"/>
          <w:lang w:val="uk-UA"/>
        </w:rPr>
        <w:t>в місті Краснограді;</w:t>
      </w:r>
    </w:p>
    <w:p w:rsidR="000138D5" w:rsidRDefault="000138D5" w:rsidP="00CE63D0">
      <w:pPr>
        <w:numPr>
          <w:ilvl w:val="0"/>
          <w:numId w:val="30"/>
        </w:numPr>
        <w:ind w:left="0" w:firstLine="0"/>
        <w:jc w:val="both"/>
        <w:rPr>
          <w:sz w:val="28"/>
          <w:szCs w:val="28"/>
          <w:lang w:val="uk-UA"/>
        </w:rPr>
      </w:pPr>
      <w:r w:rsidRPr="002C2C81">
        <w:rPr>
          <w:sz w:val="28"/>
          <w:szCs w:val="28"/>
          <w:lang w:val="uk-UA"/>
        </w:rPr>
        <w:t>ремонт</w:t>
      </w:r>
      <w:r>
        <w:rPr>
          <w:sz w:val="28"/>
          <w:szCs w:val="28"/>
          <w:lang w:val="uk-UA"/>
        </w:rPr>
        <w:t xml:space="preserve"> дороги по вулиці Бандуристів</w:t>
      </w:r>
      <w:r w:rsidRPr="002C2C81">
        <w:rPr>
          <w:sz w:val="28"/>
          <w:szCs w:val="28"/>
          <w:lang w:val="uk-UA"/>
        </w:rPr>
        <w:t xml:space="preserve"> в місті Краснограді;</w:t>
      </w:r>
    </w:p>
    <w:p w:rsidR="000138D5" w:rsidRDefault="000138D5" w:rsidP="00CE63D0">
      <w:pPr>
        <w:numPr>
          <w:ilvl w:val="0"/>
          <w:numId w:val="30"/>
        </w:numPr>
        <w:ind w:left="0" w:firstLine="0"/>
        <w:jc w:val="both"/>
        <w:rPr>
          <w:sz w:val="28"/>
          <w:szCs w:val="28"/>
          <w:lang w:val="uk-UA"/>
        </w:rPr>
      </w:pPr>
      <w:r w:rsidRPr="002C2C81">
        <w:rPr>
          <w:sz w:val="28"/>
          <w:szCs w:val="28"/>
          <w:lang w:val="uk-UA"/>
        </w:rPr>
        <w:t>ремонт дороги по вулиці Чехова в місті Краснограді;</w:t>
      </w:r>
    </w:p>
    <w:p w:rsidR="000138D5" w:rsidRDefault="000138D5" w:rsidP="00CE63D0">
      <w:pPr>
        <w:numPr>
          <w:ilvl w:val="0"/>
          <w:numId w:val="30"/>
        </w:numPr>
        <w:ind w:left="0" w:firstLine="0"/>
        <w:jc w:val="both"/>
        <w:rPr>
          <w:sz w:val="28"/>
          <w:szCs w:val="28"/>
          <w:lang w:val="uk-UA"/>
        </w:rPr>
      </w:pPr>
      <w:r>
        <w:rPr>
          <w:sz w:val="28"/>
          <w:szCs w:val="28"/>
          <w:lang w:val="uk-UA"/>
        </w:rPr>
        <w:t>ремонт дороги по вулиці Шиндлера</w:t>
      </w:r>
      <w:r w:rsidRPr="002C2C81">
        <w:rPr>
          <w:sz w:val="28"/>
          <w:szCs w:val="28"/>
          <w:lang w:val="uk-UA"/>
        </w:rPr>
        <w:t xml:space="preserve"> в місті Краснограді;</w:t>
      </w:r>
    </w:p>
    <w:p w:rsidR="000138D5" w:rsidRDefault="000138D5" w:rsidP="00CE63D0">
      <w:pPr>
        <w:numPr>
          <w:ilvl w:val="0"/>
          <w:numId w:val="30"/>
        </w:numPr>
        <w:shd w:val="clear" w:color="auto" w:fill="FFFFFF"/>
        <w:spacing w:line="317" w:lineRule="exact"/>
        <w:ind w:left="0" w:firstLine="0"/>
        <w:jc w:val="both"/>
        <w:rPr>
          <w:sz w:val="28"/>
          <w:szCs w:val="28"/>
          <w:lang w:val="uk-UA"/>
        </w:rPr>
      </w:pPr>
      <w:r>
        <w:rPr>
          <w:sz w:val="28"/>
          <w:szCs w:val="28"/>
          <w:lang w:val="uk-UA"/>
        </w:rPr>
        <w:t>р</w:t>
      </w:r>
      <w:r w:rsidRPr="00530517">
        <w:rPr>
          <w:sz w:val="28"/>
          <w:szCs w:val="28"/>
          <w:lang w:val="uk-UA"/>
        </w:rPr>
        <w:t xml:space="preserve">емонт дороги </w:t>
      </w:r>
      <w:r>
        <w:rPr>
          <w:sz w:val="28"/>
          <w:szCs w:val="28"/>
          <w:lang w:val="uk-UA"/>
        </w:rPr>
        <w:t xml:space="preserve">по вулиці Шевченка в місті Краснограді від вулиці </w:t>
      </w:r>
    </w:p>
    <w:p w:rsidR="000138D5" w:rsidRDefault="00391D01" w:rsidP="000138D5">
      <w:pPr>
        <w:shd w:val="clear" w:color="auto" w:fill="FFFFFF"/>
        <w:spacing w:line="317" w:lineRule="exact"/>
        <w:jc w:val="both"/>
        <w:rPr>
          <w:sz w:val="28"/>
          <w:szCs w:val="28"/>
          <w:lang w:val="uk-UA"/>
        </w:rPr>
      </w:pPr>
      <w:r>
        <w:rPr>
          <w:sz w:val="28"/>
          <w:szCs w:val="28"/>
          <w:lang w:val="uk-UA"/>
        </w:rPr>
        <w:t xml:space="preserve"> </w:t>
      </w:r>
      <w:r w:rsidR="000138D5">
        <w:rPr>
          <w:sz w:val="28"/>
          <w:szCs w:val="28"/>
          <w:lang w:val="uk-UA"/>
        </w:rPr>
        <w:t>Полтавської до вулиці Незалежності ;</w:t>
      </w:r>
      <w:r>
        <w:rPr>
          <w:sz w:val="28"/>
          <w:szCs w:val="28"/>
          <w:lang w:val="uk-UA"/>
        </w:rPr>
        <w:t xml:space="preserve"> </w:t>
      </w:r>
    </w:p>
    <w:p w:rsidR="000138D5" w:rsidRDefault="000138D5" w:rsidP="00CE63D0">
      <w:pPr>
        <w:numPr>
          <w:ilvl w:val="0"/>
          <w:numId w:val="30"/>
        </w:numPr>
        <w:shd w:val="clear" w:color="auto" w:fill="FFFFFF"/>
        <w:spacing w:line="317" w:lineRule="exact"/>
        <w:ind w:left="0" w:firstLine="0"/>
        <w:jc w:val="both"/>
        <w:rPr>
          <w:sz w:val="28"/>
          <w:szCs w:val="28"/>
          <w:lang w:val="uk-UA"/>
        </w:rPr>
      </w:pPr>
      <w:r w:rsidRPr="002C2C81">
        <w:rPr>
          <w:sz w:val="28"/>
          <w:szCs w:val="28"/>
          <w:lang w:val="uk-UA"/>
        </w:rPr>
        <w:t>ремонт дороги по вулиці Шумілова в місті Краснограді;</w:t>
      </w:r>
    </w:p>
    <w:p w:rsidR="000138D5" w:rsidRDefault="000138D5" w:rsidP="00CE63D0">
      <w:pPr>
        <w:numPr>
          <w:ilvl w:val="0"/>
          <w:numId w:val="30"/>
        </w:numPr>
        <w:shd w:val="clear" w:color="auto" w:fill="FFFFFF"/>
        <w:spacing w:line="317" w:lineRule="exact"/>
        <w:ind w:left="0" w:firstLine="0"/>
        <w:jc w:val="both"/>
        <w:rPr>
          <w:sz w:val="28"/>
          <w:szCs w:val="28"/>
          <w:lang w:val="uk-UA"/>
        </w:rPr>
      </w:pPr>
      <w:r>
        <w:rPr>
          <w:sz w:val="28"/>
          <w:szCs w:val="28"/>
          <w:lang w:val="uk-UA"/>
        </w:rPr>
        <w:t>ремонт дороги по провулку Весняному</w:t>
      </w:r>
      <w:r w:rsidR="00391D01">
        <w:rPr>
          <w:sz w:val="28"/>
          <w:szCs w:val="28"/>
          <w:lang w:val="uk-UA"/>
        </w:rPr>
        <w:t xml:space="preserve"> </w:t>
      </w:r>
      <w:r>
        <w:rPr>
          <w:sz w:val="28"/>
          <w:szCs w:val="28"/>
          <w:lang w:val="uk-UA"/>
        </w:rPr>
        <w:t>в місті Краснограді;</w:t>
      </w:r>
    </w:p>
    <w:p w:rsidR="000138D5" w:rsidRDefault="000138D5" w:rsidP="00CE63D0">
      <w:pPr>
        <w:numPr>
          <w:ilvl w:val="0"/>
          <w:numId w:val="30"/>
        </w:numPr>
        <w:shd w:val="clear" w:color="auto" w:fill="FFFFFF"/>
        <w:spacing w:line="317" w:lineRule="exact"/>
        <w:ind w:left="0" w:firstLine="0"/>
        <w:jc w:val="both"/>
        <w:rPr>
          <w:sz w:val="28"/>
          <w:szCs w:val="28"/>
          <w:lang w:val="uk-UA"/>
        </w:rPr>
      </w:pPr>
      <w:r>
        <w:rPr>
          <w:sz w:val="28"/>
          <w:szCs w:val="28"/>
          <w:lang w:val="uk-UA"/>
        </w:rPr>
        <w:t>ремонт дороги по</w:t>
      </w:r>
      <w:r w:rsidR="00391D01">
        <w:rPr>
          <w:sz w:val="28"/>
          <w:szCs w:val="28"/>
          <w:lang w:val="uk-UA"/>
        </w:rPr>
        <w:t xml:space="preserve"> </w:t>
      </w:r>
      <w:r>
        <w:rPr>
          <w:sz w:val="28"/>
          <w:szCs w:val="28"/>
          <w:lang w:val="uk-UA"/>
        </w:rPr>
        <w:t>провулку Спортивному в місті Краснограді;</w:t>
      </w:r>
      <w:r w:rsidR="00391D01">
        <w:rPr>
          <w:sz w:val="28"/>
          <w:szCs w:val="28"/>
          <w:lang w:val="uk-UA"/>
        </w:rPr>
        <w:t xml:space="preserve"> </w:t>
      </w:r>
    </w:p>
    <w:p w:rsidR="000138D5" w:rsidRPr="002C2C81" w:rsidRDefault="000138D5" w:rsidP="00CE63D0">
      <w:pPr>
        <w:numPr>
          <w:ilvl w:val="0"/>
          <w:numId w:val="30"/>
        </w:numPr>
        <w:shd w:val="clear" w:color="auto" w:fill="FFFFFF"/>
        <w:spacing w:line="317" w:lineRule="exact"/>
        <w:ind w:left="0" w:firstLine="0"/>
        <w:jc w:val="both"/>
        <w:rPr>
          <w:sz w:val="28"/>
          <w:szCs w:val="28"/>
          <w:lang w:val="uk-UA"/>
        </w:rPr>
      </w:pPr>
      <w:r>
        <w:rPr>
          <w:sz w:val="28"/>
          <w:szCs w:val="28"/>
          <w:lang w:val="uk-UA"/>
        </w:rPr>
        <w:t>ремонт дороги по провулку</w:t>
      </w:r>
      <w:r w:rsidR="00391D01">
        <w:rPr>
          <w:sz w:val="28"/>
          <w:szCs w:val="28"/>
          <w:lang w:val="uk-UA"/>
        </w:rPr>
        <w:t xml:space="preserve"> </w:t>
      </w:r>
      <w:r>
        <w:rPr>
          <w:sz w:val="28"/>
          <w:szCs w:val="28"/>
          <w:lang w:val="uk-UA"/>
        </w:rPr>
        <w:t>Ламаному в місті Краснограді;</w:t>
      </w:r>
      <w:r w:rsidR="00391D01">
        <w:rPr>
          <w:sz w:val="28"/>
          <w:szCs w:val="28"/>
          <w:lang w:val="uk-UA"/>
        </w:rPr>
        <w:t xml:space="preserve"> </w:t>
      </w:r>
    </w:p>
    <w:p w:rsidR="000138D5" w:rsidRDefault="000138D5" w:rsidP="00CE63D0">
      <w:pPr>
        <w:numPr>
          <w:ilvl w:val="0"/>
          <w:numId w:val="30"/>
        </w:numPr>
        <w:shd w:val="clear" w:color="auto" w:fill="FFFFFF"/>
        <w:spacing w:line="317" w:lineRule="exact"/>
        <w:ind w:left="0" w:firstLine="0"/>
        <w:jc w:val="both"/>
        <w:rPr>
          <w:sz w:val="28"/>
          <w:szCs w:val="28"/>
          <w:lang w:val="uk-UA"/>
        </w:rPr>
      </w:pPr>
      <w:r w:rsidRPr="00BC5078">
        <w:rPr>
          <w:sz w:val="28"/>
          <w:szCs w:val="28"/>
          <w:lang w:val="uk-UA"/>
        </w:rPr>
        <w:t>ремонт дороги від залізничного тунелю в напрямку вулиці Київської</w:t>
      </w:r>
      <w:r>
        <w:rPr>
          <w:sz w:val="28"/>
          <w:szCs w:val="28"/>
          <w:lang w:val="uk-UA"/>
        </w:rPr>
        <w:t xml:space="preserve"> в </w:t>
      </w:r>
    </w:p>
    <w:p w:rsidR="000138D5" w:rsidRPr="00BC5078" w:rsidRDefault="00391D01" w:rsidP="000138D5">
      <w:pPr>
        <w:shd w:val="clear" w:color="auto" w:fill="FFFFFF"/>
        <w:spacing w:line="317" w:lineRule="exact"/>
        <w:jc w:val="both"/>
        <w:rPr>
          <w:sz w:val="28"/>
          <w:szCs w:val="28"/>
          <w:lang w:val="uk-UA"/>
        </w:rPr>
      </w:pPr>
      <w:r>
        <w:rPr>
          <w:sz w:val="28"/>
          <w:szCs w:val="28"/>
          <w:lang w:val="uk-UA"/>
        </w:rPr>
        <w:t xml:space="preserve"> </w:t>
      </w:r>
      <w:r w:rsidR="000138D5">
        <w:rPr>
          <w:sz w:val="28"/>
          <w:szCs w:val="28"/>
          <w:lang w:val="uk-UA"/>
        </w:rPr>
        <w:t>місті Краснограді</w:t>
      </w:r>
      <w:r w:rsidR="000138D5" w:rsidRPr="00BC5078">
        <w:rPr>
          <w:sz w:val="28"/>
          <w:szCs w:val="28"/>
          <w:lang w:val="uk-UA"/>
        </w:rPr>
        <w:t>;</w:t>
      </w:r>
    </w:p>
    <w:p w:rsidR="000138D5" w:rsidRPr="00530517" w:rsidRDefault="000138D5" w:rsidP="00CE63D0">
      <w:pPr>
        <w:numPr>
          <w:ilvl w:val="0"/>
          <w:numId w:val="30"/>
        </w:numPr>
        <w:ind w:left="0" w:firstLine="0"/>
        <w:jc w:val="both"/>
        <w:rPr>
          <w:sz w:val="28"/>
          <w:szCs w:val="28"/>
          <w:lang w:val="uk-UA"/>
        </w:rPr>
      </w:pPr>
      <w:r w:rsidRPr="00D051EE">
        <w:rPr>
          <w:sz w:val="28"/>
          <w:szCs w:val="28"/>
          <w:lang w:val="uk-UA"/>
        </w:rPr>
        <w:t>ремонт дороги в напрямку зони відпочинку</w:t>
      </w:r>
      <w:r>
        <w:rPr>
          <w:sz w:val="28"/>
          <w:szCs w:val="28"/>
          <w:lang w:val="uk-UA"/>
        </w:rPr>
        <w:t xml:space="preserve"> в місті Краснограді;</w:t>
      </w:r>
    </w:p>
    <w:p w:rsidR="000138D5" w:rsidRDefault="000138D5" w:rsidP="00CE63D0">
      <w:pPr>
        <w:numPr>
          <w:ilvl w:val="0"/>
          <w:numId w:val="30"/>
        </w:numPr>
        <w:ind w:left="0" w:firstLine="0"/>
        <w:jc w:val="both"/>
        <w:rPr>
          <w:sz w:val="28"/>
          <w:szCs w:val="28"/>
          <w:lang w:val="uk-UA"/>
        </w:rPr>
      </w:pPr>
      <w:r>
        <w:rPr>
          <w:sz w:val="28"/>
          <w:szCs w:val="28"/>
          <w:lang w:val="uk-UA"/>
        </w:rPr>
        <w:t>р</w:t>
      </w:r>
      <w:r w:rsidRPr="00530517">
        <w:rPr>
          <w:sz w:val="28"/>
          <w:szCs w:val="28"/>
          <w:lang w:val="uk-UA"/>
        </w:rPr>
        <w:t xml:space="preserve">емонт дороги по вулиці </w:t>
      </w:r>
      <w:r>
        <w:rPr>
          <w:sz w:val="28"/>
          <w:szCs w:val="28"/>
          <w:lang w:val="uk-UA"/>
        </w:rPr>
        <w:t>Лесі Українки в селі Піщанка;</w:t>
      </w:r>
    </w:p>
    <w:p w:rsidR="000138D5" w:rsidRDefault="000138D5" w:rsidP="00CE63D0">
      <w:pPr>
        <w:numPr>
          <w:ilvl w:val="0"/>
          <w:numId w:val="30"/>
        </w:numPr>
        <w:ind w:left="0" w:firstLine="0"/>
        <w:jc w:val="both"/>
        <w:rPr>
          <w:sz w:val="28"/>
          <w:szCs w:val="28"/>
          <w:lang w:val="uk-UA"/>
        </w:rPr>
      </w:pPr>
      <w:r>
        <w:rPr>
          <w:sz w:val="28"/>
          <w:szCs w:val="28"/>
          <w:lang w:val="uk-UA"/>
        </w:rPr>
        <w:t>ремонт дороги по вулиці Широкій в селі Піщанка;</w:t>
      </w:r>
      <w:r w:rsidR="00391D01">
        <w:rPr>
          <w:sz w:val="28"/>
          <w:szCs w:val="28"/>
          <w:lang w:val="uk-UA"/>
        </w:rPr>
        <w:t xml:space="preserve"> </w:t>
      </w:r>
    </w:p>
    <w:p w:rsidR="000138D5" w:rsidRDefault="000138D5" w:rsidP="00CE63D0">
      <w:pPr>
        <w:numPr>
          <w:ilvl w:val="0"/>
          <w:numId w:val="30"/>
        </w:numPr>
        <w:ind w:left="0" w:firstLine="0"/>
        <w:jc w:val="both"/>
        <w:rPr>
          <w:sz w:val="28"/>
          <w:szCs w:val="28"/>
          <w:lang w:val="uk-UA"/>
        </w:rPr>
      </w:pPr>
      <w:r>
        <w:rPr>
          <w:sz w:val="28"/>
          <w:szCs w:val="28"/>
          <w:lang w:val="uk-UA"/>
        </w:rPr>
        <w:t xml:space="preserve">ремонт дороги по вулиці Новій в селі Миколо –Комишувата; </w:t>
      </w:r>
    </w:p>
    <w:p w:rsidR="000138D5" w:rsidRDefault="000138D5" w:rsidP="00CE63D0">
      <w:pPr>
        <w:numPr>
          <w:ilvl w:val="0"/>
          <w:numId w:val="30"/>
        </w:numPr>
        <w:ind w:left="0" w:firstLine="0"/>
        <w:jc w:val="both"/>
        <w:rPr>
          <w:sz w:val="28"/>
          <w:szCs w:val="28"/>
          <w:lang w:val="uk-UA"/>
        </w:rPr>
      </w:pPr>
      <w:r w:rsidRPr="00223984">
        <w:rPr>
          <w:sz w:val="28"/>
          <w:szCs w:val="28"/>
          <w:lang w:val="uk-UA"/>
        </w:rPr>
        <w:lastRenderedPageBreak/>
        <w:t xml:space="preserve">ремонт дороги в напрямку селищ Дослідне та Куми; </w:t>
      </w:r>
    </w:p>
    <w:p w:rsidR="000138D5" w:rsidRPr="00223984" w:rsidRDefault="000138D5" w:rsidP="00CE63D0">
      <w:pPr>
        <w:numPr>
          <w:ilvl w:val="0"/>
          <w:numId w:val="30"/>
        </w:numPr>
        <w:ind w:left="0" w:firstLine="0"/>
        <w:jc w:val="both"/>
        <w:rPr>
          <w:sz w:val="28"/>
          <w:szCs w:val="28"/>
          <w:lang w:val="uk-UA"/>
        </w:rPr>
      </w:pPr>
      <w:r>
        <w:rPr>
          <w:sz w:val="28"/>
          <w:szCs w:val="28"/>
          <w:lang w:val="uk-UA"/>
        </w:rPr>
        <w:t>ремонт дороги в напрямку залізничного роз’їзду</w:t>
      </w:r>
      <w:r w:rsidR="00391D01">
        <w:rPr>
          <w:sz w:val="28"/>
          <w:szCs w:val="28"/>
          <w:lang w:val="uk-UA"/>
        </w:rPr>
        <w:t xml:space="preserve"> </w:t>
      </w:r>
      <w:r>
        <w:rPr>
          <w:sz w:val="28"/>
          <w:szCs w:val="28"/>
          <w:lang w:val="uk-UA"/>
        </w:rPr>
        <w:t>Куми;</w:t>
      </w:r>
    </w:p>
    <w:p w:rsidR="000138D5" w:rsidRDefault="000138D5" w:rsidP="00CE63D0">
      <w:pPr>
        <w:numPr>
          <w:ilvl w:val="0"/>
          <w:numId w:val="30"/>
        </w:numPr>
        <w:ind w:left="0" w:firstLine="0"/>
        <w:jc w:val="both"/>
        <w:rPr>
          <w:sz w:val="28"/>
          <w:szCs w:val="28"/>
          <w:lang w:val="uk-UA"/>
        </w:rPr>
      </w:pPr>
      <w:r>
        <w:rPr>
          <w:sz w:val="28"/>
          <w:szCs w:val="28"/>
          <w:lang w:val="uk-UA"/>
        </w:rPr>
        <w:t>ремонт дороги в напрямку сіл Зоряне</w:t>
      </w:r>
      <w:r w:rsidR="00391D01">
        <w:rPr>
          <w:sz w:val="28"/>
          <w:szCs w:val="28"/>
          <w:lang w:val="uk-UA"/>
        </w:rPr>
        <w:t xml:space="preserve"> </w:t>
      </w:r>
      <w:r>
        <w:rPr>
          <w:sz w:val="28"/>
          <w:szCs w:val="28"/>
          <w:lang w:val="uk-UA"/>
        </w:rPr>
        <w:t>-</w:t>
      </w:r>
      <w:r w:rsidR="00391D01">
        <w:rPr>
          <w:sz w:val="28"/>
          <w:szCs w:val="28"/>
          <w:lang w:val="uk-UA"/>
        </w:rPr>
        <w:t xml:space="preserve"> </w:t>
      </w:r>
      <w:r>
        <w:rPr>
          <w:sz w:val="28"/>
          <w:szCs w:val="28"/>
          <w:lang w:val="uk-UA"/>
        </w:rPr>
        <w:t xml:space="preserve">Тишенківка; </w:t>
      </w:r>
    </w:p>
    <w:p w:rsidR="000138D5" w:rsidRDefault="000138D5" w:rsidP="00CE63D0">
      <w:pPr>
        <w:numPr>
          <w:ilvl w:val="0"/>
          <w:numId w:val="30"/>
        </w:numPr>
        <w:ind w:left="0" w:firstLine="0"/>
        <w:jc w:val="both"/>
        <w:rPr>
          <w:sz w:val="28"/>
          <w:szCs w:val="28"/>
          <w:lang w:val="uk-UA"/>
        </w:rPr>
      </w:pPr>
      <w:r>
        <w:rPr>
          <w:sz w:val="28"/>
          <w:szCs w:val="28"/>
          <w:lang w:val="uk-UA"/>
        </w:rPr>
        <w:t>ремонт дороги в напрямку села Вишневе;</w:t>
      </w:r>
    </w:p>
    <w:p w:rsidR="000138D5" w:rsidRDefault="000138D5" w:rsidP="00CE63D0">
      <w:pPr>
        <w:numPr>
          <w:ilvl w:val="0"/>
          <w:numId w:val="30"/>
        </w:numPr>
        <w:ind w:left="0" w:firstLine="0"/>
        <w:jc w:val="both"/>
        <w:rPr>
          <w:sz w:val="28"/>
          <w:szCs w:val="28"/>
          <w:lang w:val="uk-UA"/>
        </w:rPr>
      </w:pPr>
      <w:r>
        <w:rPr>
          <w:sz w:val="28"/>
          <w:szCs w:val="28"/>
          <w:lang w:val="uk-UA"/>
        </w:rPr>
        <w:t>ремонт дороги в напрямку сіл Хрестище – Українка;</w:t>
      </w:r>
    </w:p>
    <w:p w:rsidR="000138D5" w:rsidRPr="007C4FFA" w:rsidRDefault="000138D5" w:rsidP="00D1542B">
      <w:pPr>
        <w:numPr>
          <w:ilvl w:val="0"/>
          <w:numId w:val="30"/>
        </w:numPr>
        <w:ind w:left="0" w:firstLine="0"/>
        <w:jc w:val="both"/>
        <w:rPr>
          <w:sz w:val="28"/>
          <w:szCs w:val="28"/>
          <w:lang w:val="uk-UA"/>
        </w:rPr>
      </w:pPr>
      <w:r w:rsidRPr="007C4FFA">
        <w:rPr>
          <w:sz w:val="28"/>
          <w:szCs w:val="28"/>
          <w:lang w:val="uk-UA"/>
        </w:rPr>
        <w:t>ремонт дороги в напрямку сіл</w:t>
      </w:r>
      <w:r w:rsidR="00391D01">
        <w:rPr>
          <w:sz w:val="28"/>
          <w:szCs w:val="28"/>
          <w:lang w:val="uk-UA"/>
        </w:rPr>
        <w:t xml:space="preserve"> </w:t>
      </w:r>
      <w:r w:rsidRPr="007C4FFA">
        <w:rPr>
          <w:sz w:val="28"/>
          <w:szCs w:val="28"/>
          <w:lang w:val="uk-UA"/>
        </w:rPr>
        <w:t xml:space="preserve">Хрестище – Кирилівка (рух шкільного автобусу); </w:t>
      </w:r>
    </w:p>
    <w:p w:rsidR="000138D5" w:rsidRDefault="000138D5" w:rsidP="00CE63D0">
      <w:pPr>
        <w:numPr>
          <w:ilvl w:val="0"/>
          <w:numId w:val="30"/>
        </w:numPr>
        <w:ind w:left="0" w:firstLine="0"/>
        <w:jc w:val="both"/>
        <w:rPr>
          <w:sz w:val="28"/>
          <w:szCs w:val="28"/>
          <w:lang w:val="uk-UA"/>
        </w:rPr>
      </w:pPr>
      <w:r>
        <w:rPr>
          <w:sz w:val="28"/>
          <w:szCs w:val="28"/>
          <w:lang w:val="uk-UA"/>
        </w:rPr>
        <w:t>ремонт дороги в напрямку сіл Хрестище – Першотравневе;</w:t>
      </w:r>
    </w:p>
    <w:p w:rsidR="000138D5" w:rsidRDefault="000138D5" w:rsidP="00CE63D0">
      <w:pPr>
        <w:numPr>
          <w:ilvl w:val="0"/>
          <w:numId w:val="30"/>
        </w:numPr>
        <w:ind w:left="0" w:firstLine="0"/>
        <w:jc w:val="both"/>
        <w:rPr>
          <w:sz w:val="28"/>
          <w:szCs w:val="28"/>
          <w:lang w:val="uk-UA"/>
        </w:rPr>
      </w:pPr>
      <w:r>
        <w:rPr>
          <w:sz w:val="28"/>
          <w:szCs w:val="28"/>
          <w:lang w:val="uk-UA"/>
        </w:rPr>
        <w:t>ремонт доріг в селі Хрестище;</w:t>
      </w:r>
    </w:p>
    <w:p w:rsidR="000138D5" w:rsidRPr="00530517" w:rsidRDefault="000138D5" w:rsidP="00CE63D0">
      <w:pPr>
        <w:numPr>
          <w:ilvl w:val="0"/>
          <w:numId w:val="30"/>
        </w:numPr>
        <w:ind w:left="0" w:firstLine="0"/>
        <w:jc w:val="both"/>
        <w:rPr>
          <w:sz w:val="28"/>
          <w:szCs w:val="28"/>
          <w:lang w:val="uk-UA"/>
        </w:rPr>
      </w:pPr>
      <w:r>
        <w:rPr>
          <w:sz w:val="28"/>
          <w:szCs w:val="28"/>
          <w:lang w:val="uk-UA"/>
        </w:rPr>
        <w:t>ремонт дороги в напрямку сіл Іванівське - Берестовенька – Кирилівка.</w:t>
      </w:r>
    </w:p>
    <w:p w:rsidR="000138D5" w:rsidRDefault="000138D5" w:rsidP="000138D5">
      <w:pPr>
        <w:jc w:val="both"/>
        <w:rPr>
          <w:sz w:val="28"/>
          <w:szCs w:val="28"/>
          <w:lang w:val="uk-UA"/>
        </w:rPr>
      </w:pPr>
    </w:p>
    <w:p w:rsidR="000138D5" w:rsidRDefault="000138D5" w:rsidP="000138D5">
      <w:pPr>
        <w:jc w:val="both"/>
        <w:rPr>
          <w:b/>
          <w:sz w:val="28"/>
          <w:szCs w:val="28"/>
          <w:lang w:val="uk-UA"/>
        </w:rPr>
      </w:pPr>
      <w:r>
        <w:rPr>
          <w:b/>
          <w:sz w:val="28"/>
          <w:szCs w:val="28"/>
          <w:lang w:val="uk-UA"/>
        </w:rPr>
        <w:t>Міжбудинкові проїзди та проходи:</w:t>
      </w:r>
    </w:p>
    <w:p w:rsidR="000138D5" w:rsidRDefault="000138D5" w:rsidP="00CE63D0">
      <w:pPr>
        <w:numPr>
          <w:ilvl w:val="0"/>
          <w:numId w:val="31"/>
        </w:numPr>
        <w:ind w:left="0" w:firstLine="0"/>
        <w:jc w:val="both"/>
        <w:rPr>
          <w:sz w:val="28"/>
          <w:szCs w:val="28"/>
          <w:lang w:val="uk-UA"/>
        </w:rPr>
      </w:pPr>
      <w:r>
        <w:rPr>
          <w:sz w:val="28"/>
          <w:szCs w:val="28"/>
          <w:lang w:val="uk-UA"/>
        </w:rPr>
        <w:t>ремонт міжбудинкових проїздів по вулиці Березневій</w:t>
      </w:r>
      <w:r w:rsidR="00391D01">
        <w:rPr>
          <w:sz w:val="28"/>
          <w:szCs w:val="28"/>
          <w:lang w:val="uk-UA"/>
        </w:rPr>
        <w:t xml:space="preserve"> </w:t>
      </w:r>
      <w:r>
        <w:rPr>
          <w:sz w:val="28"/>
          <w:szCs w:val="28"/>
          <w:lang w:val="uk-UA"/>
        </w:rPr>
        <w:t xml:space="preserve">біля будинку №5 в селі Піщанка; </w:t>
      </w:r>
    </w:p>
    <w:p w:rsidR="000138D5" w:rsidRDefault="000138D5" w:rsidP="00CE63D0">
      <w:pPr>
        <w:numPr>
          <w:ilvl w:val="0"/>
          <w:numId w:val="31"/>
        </w:numPr>
        <w:ind w:left="0" w:firstLine="0"/>
        <w:jc w:val="both"/>
        <w:rPr>
          <w:sz w:val="28"/>
          <w:szCs w:val="28"/>
          <w:lang w:val="uk-UA"/>
        </w:rPr>
      </w:pPr>
      <w:r>
        <w:rPr>
          <w:sz w:val="28"/>
          <w:szCs w:val="28"/>
          <w:lang w:val="uk-UA"/>
        </w:rPr>
        <w:t>в районі вулиць Соборної, Полтавської, Преображенської, Захисників України;</w:t>
      </w:r>
    </w:p>
    <w:p w:rsidR="000138D5" w:rsidRDefault="000138D5" w:rsidP="00CE63D0">
      <w:pPr>
        <w:numPr>
          <w:ilvl w:val="0"/>
          <w:numId w:val="31"/>
        </w:numPr>
        <w:ind w:left="0" w:firstLine="0"/>
        <w:jc w:val="both"/>
        <w:rPr>
          <w:sz w:val="28"/>
          <w:szCs w:val="28"/>
          <w:lang w:val="uk-UA"/>
        </w:rPr>
      </w:pPr>
      <w:r>
        <w:rPr>
          <w:sz w:val="28"/>
          <w:szCs w:val="28"/>
          <w:lang w:val="uk-UA"/>
        </w:rPr>
        <w:t xml:space="preserve">в районі вулиць Дмитра Лінського та Бєльовської; </w:t>
      </w:r>
    </w:p>
    <w:p w:rsidR="000138D5" w:rsidRPr="00EC2C2E" w:rsidRDefault="000138D5" w:rsidP="00CE63D0">
      <w:pPr>
        <w:numPr>
          <w:ilvl w:val="0"/>
          <w:numId w:val="31"/>
        </w:numPr>
        <w:shd w:val="clear" w:color="auto" w:fill="FFFFFF"/>
        <w:spacing w:line="317" w:lineRule="exact"/>
        <w:ind w:left="0" w:firstLine="0"/>
        <w:jc w:val="both"/>
        <w:rPr>
          <w:sz w:val="28"/>
          <w:szCs w:val="28"/>
          <w:lang w:val="uk-UA"/>
        </w:rPr>
      </w:pPr>
      <w:r w:rsidRPr="00EC2C2E">
        <w:rPr>
          <w:sz w:val="28"/>
          <w:szCs w:val="28"/>
          <w:lang w:val="uk-UA"/>
        </w:rPr>
        <w:t xml:space="preserve">облаштування дороги та під’їзду до амбулаторії на мікрорайоні 3 </w:t>
      </w:r>
      <w:r>
        <w:rPr>
          <w:sz w:val="28"/>
          <w:szCs w:val="28"/>
          <w:lang w:val="uk-UA"/>
        </w:rPr>
        <w:t>в місті Краснограді;</w:t>
      </w:r>
    </w:p>
    <w:p w:rsidR="000138D5" w:rsidRPr="00557A32" w:rsidRDefault="000138D5" w:rsidP="000138D5">
      <w:pPr>
        <w:jc w:val="both"/>
        <w:rPr>
          <w:b/>
          <w:sz w:val="28"/>
          <w:szCs w:val="28"/>
          <w:lang w:val="uk-UA"/>
        </w:rPr>
      </w:pPr>
    </w:p>
    <w:p w:rsidR="000138D5" w:rsidRDefault="000138D5" w:rsidP="000138D5">
      <w:pPr>
        <w:jc w:val="both"/>
        <w:rPr>
          <w:b/>
          <w:sz w:val="28"/>
          <w:szCs w:val="28"/>
          <w:lang w:val="uk-UA"/>
        </w:rPr>
      </w:pPr>
      <w:r>
        <w:rPr>
          <w:b/>
          <w:sz w:val="28"/>
          <w:szCs w:val="28"/>
          <w:lang w:val="uk-UA"/>
        </w:rPr>
        <w:t>Благоустрій територій:</w:t>
      </w:r>
    </w:p>
    <w:p w:rsidR="000138D5" w:rsidRDefault="000138D5" w:rsidP="00CE63D0">
      <w:pPr>
        <w:numPr>
          <w:ilvl w:val="0"/>
          <w:numId w:val="32"/>
        </w:numPr>
        <w:ind w:left="0" w:firstLine="0"/>
        <w:jc w:val="both"/>
        <w:rPr>
          <w:sz w:val="28"/>
          <w:szCs w:val="28"/>
          <w:lang w:val="uk-UA"/>
        </w:rPr>
      </w:pPr>
      <w:r>
        <w:rPr>
          <w:sz w:val="28"/>
          <w:szCs w:val="28"/>
          <w:lang w:val="uk-UA"/>
        </w:rPr>
        <w:t>благоустрій майданчика перед входом до міського кладовища № 1, спилювання сухостою;</w:t>
      </w:r>
    </w:p>
    <w:p w:rsidR="000138D5" w:rsidRPr="00530517" w:rsidRDefault="000138D5" w:rsidP="00CE63D0">
      <w:pPr>
        <w:numPr>
          <w:ilvl w:val="0"/>
          <w:numId w:val="32"/>
        </w:numPr>
        <w:ind w:left="0" w:firstLine="0"/>
        <w:jc w:val="both"/>
        <w:rPr>
          <w:sz w:val="28"/>
          <w:szCs w:val="28"/>
          <w:lang w:val="uk-UA"/>
        </w:rPr>
      </w:pPr>
      <w:r>
        <w:rPr>
          <w:sz w:val="28"/>
          <w:szCs w:val="28"/>
          <w:lang w:val="uk-UA"/>
        </w:rPr>
        <w:t>б</w:t>
      </w:r>
      <w:r w:rsidRPr="00530517">
        <w:rPr>
          <w:sz w:val="28"/>
          <w:szCs w:val="28"/>
          <w:lang w:val="uk-UA"/>
        </w:rPr>
        <w:t>лаг</w:t>
      </w:r>
      <w:r>
        <w:rPr>
          <w:sz w:val="28"/>
          <w:szCs w:val="28"/>
          <w:lang w:val="uk-UA"/>
        </w:rPr>
        <w:t xml:space="preserve">оустрій кладовища №2 в місті Краснограді (ремонт пішохідних доріжок, майданчика надання ритуальних послуг); </w:t>
      </w:r>
    </w:p>
    <w:p w:rsidR="000138D5" w:rsidRPr="00886C26" w:rsidRDefault="000138D5" w:rsidP="00CE63D0">
      <w:pPr>
        <w:numPr>
          <w:ilvl w:val="0"/>
          <w:numId w:val="32"/>
        </w:numPr>
        <w:shd w:val="clear" w:color="auto" w:fill="FFFFFF"/>
        <w:spacing w:line="317" w:lineRule="exact"/>
        <w:ind w:left="0" w:firstLine="0"/>
        <w:jc w:val="both"/>
        <w:rPr>
          <w:sz w:val="28"/>
          <w:szCs w:val="28"/>
          <w:lang w:val="uk-UA"/>
        </w:rPr>
      </w:pPr>
      <w:r>
        <w:rPr>
          <w:sz w:val="28"/>
          <w:szCs w:val="28"/>
          <w:lang w:val="uk-UA"/>
        </w:rPr>
        <w:t>б</w:t>
      </w:r>
      <w:r w:rsidRPr="00886C26">
        <w:rPr>
          <w:sz w:val="28"/>
          <w:szCs w:val="28"/>
          <w:lang w:val="uk-UA"/>
        </w:rPr>
        <w:t>лагоустрій скверу за Красноградським ліцеєм</w:t>
      </w:r>
      <w:r>
        <w:rPr>
          <w:sz w:val="28"/>
          <w:szCs w:val="28"/>
          <w:lang w:val="uk-UA"/>
        </w:rPr>
        <w:t xml:space="preserve"> №4;</w:t>
      </w:r>
    </w:p>
    <w:p w:rsidR="000138D5" w:rsidRDefault="000138D5" w:rsidP="00CE63D0">
      <w:pPr>
        <w:numPr>
          <w:ilvl w:val="0"/>
          <w:numId w:val="32"/>
        </w:numPr>
        <w:ind w:left="0" w:firstLine="0"/>
        <w:jc w:val="both"/>
        <w:rPr>
          <w:sz w:val="28"/>
          <w:szCs w:val="28"/>
          <w:lang w:val="uk-UA"/>
        </w:rPr>
      </w:pPr>
      <w:r w:rsidRPr="00BA0D8B">
        <w:rPr>
          <w:sz w:val="28"/>
          <w:szCs w:val="28"/>
          <w:lang w:val="uk-UA"/>
        </w:rPr>
        <w:t>благоустрій території</w:t>
      </w:r>
      <w:r>
        <w:rPr>
          <w:sz w:val="28"/>
          <w:szCs w:val="28"/>
          <w:lang w:val="uk-UA"/>
        </w:rPr>
        <w:t xml:space="preserve"> навпроти Красноградського ліцею № 5;</w:t>
      </w:r>
    </w:p>
    <w:p w:rsidR="000138D5" w:rsidRDefault="000138D5" w:rsidP="00CE63D0">
      <w:pPr>
        <w:numPr>
          <w:ilvl w:val="0"/>
          <w:numId w:val="32"/>
        </w:numPr>
        <w:ind w:left="0" w:firstLine="0"/>
        <w:jc w:val="both"/>
        <w:rPr>
          <w:sz w:val="28"/>
          <w:szCs w:val="28"/>
          <w:lang w:val="uk-UA"/>
        </w:rPr>
      </w:pPr>
      <w:r w:rsidRPr="00BA0D8B">
        <w:rPr>
          <w:sz w:val="28"/>
          <w:szCs w:val="28"/>
          <w:lang w:val="uk-UA"/>
        </w:rPr>
        <w:t>встановлення лав відпочинку з накриттям, дитячих майданчиків, малих архітектурних форм;</w:t>
      </w:r>
    </w:p>
    <w:p w:rsidR="000138D5" w:rsidRDefault="000138D5" w:rsidP="00CE63D0">
      <w:pPr>
        <w:numPr>
          <w:ilvl w:val="0"/>
          <w:numId w:val="32"/>
        </w:numPr>
        <w:ind w:left="0" w:firstLine="0"/>
        <w:jc w:val="both"/>
        <w:rPr>
          <w:sz w:val="28"/>
          <w:szCs w:val="28"/>
          <w:lang w:val="uk-UA"/>
        </w:rPr>
      </w:pPr>
      <w:r w:rsidRPr="00BA0D8B">
        <w:rPr>
          <w:sz w:val="28"/>
          <w:szCs w:val="28"/>
          <w:lang w:val="uk-UA"/>
        </w:rPr>
        <w:t xml:space="preserve"> </w:t>
      </w:r>
      <w:r>
        <w:rPr>
          <w:sz w:val="28"/>
          <w:szCs w:val="28"/>
          <w:lang w:val="uk-UA"/>
        </w:rPr>
        <w:t>благоустрій території автобусної зупинки на мікрорайоні 3 міста Краснограда;</w:t>
      </w:r>
      <w:r w:rsidR="00391D01">
        <w:rPr>
          <w:sz w:val="28"/>
          <w:szCs w:val="28"/>
          <w:lang w:val="uk-UA"/>
        </w:rPr>
        <w:t xml:space="preserve"> </w:t>
      </w:r>
    </w:p>
    <w:p w:rsidR="000138D5" w:rsidRDefault="000138D5" w:rsidP="00CE63D0">
      <w:pPr>
        <w:numPr>
          <w:ilvl w:val="0"/>
          <w:numId w:val="32"/>
        </w:numPr>
        <w:ind w:left="0" w:firstLine="0"/>
        <w:jc w:val="both"/>
        <w:rPr>
          <w:sz w:val="28"/>
          <w:szCs w:val="28"/>
          <w:lang w:val="uk-UA"/>
        </w:rPr>
      </w:pPr>
      <w:r>
        <w:rPr>
          <w:sz w:val="28"/>
          <w:szCs w:val="28"/>
          <w:lang w:val="uk-UA"/>
        </w:rPr>
        <w:t>благоустрій території Красноградської ДЮСШ;</w:t>
      </w:r>
    </w:p>
    <w:p w:rsidR="000138D5" w:rsidRPr="009E4495" w:rsidRDefault="000138D5" w:rsidP="00CE63D0">
      <w:pPr>
        <w:numPr>
          <w:ilvl w:val="0"/>
          <w:numId w:val="32"/>
        </w:numPr>
        <w:ind w:left="0" w:firstLine="0"/>
        <w:jc w:val="both"/>
        <w:rPr>
          <w:sz w:val="28"/>
          <w:szCs w:val="28"/>
          <w:lang w:val="uk-UA"/>
        </w:rPr>
      </w:pPr>
      <w:r>
        <w:rPr>
          <w:sz w:val="28"/>
          <w:szCs w:val="28"/>
          <w:lang w:val="uk-UA"/>
        </w:rPr>
        <w:t xml:space="preserve">благоустрій території </w:t>
      </w:r>
      <w:r w:rsidRPr="009E4495">
        <w:rPr>
          <w:sz w:val="28"/>
          <w:szCs w:val="28"/>
          <w:lang w:val="uk-UA"/>
        </w:rPr>
        <w:t xml:space="preserve">Красноградського інклюзивного центру; </w:t>
      </w:r>
    </w:p>
    <w:p w:rsidR="000138D5" w:rsidRDefault="000138D5" w:rsidP="00CE63D0">
      <w:pPr>
        <w:numPr>
          <w:ilvl w:val="0"/>
          <w:numId w:val="32"/>
        </w:numPr>
        <w:shd w:val="clear" w:color="auto" w:fill="FFFFFF"/>
        <w:spacing w:line="317" w:lineRule="exact"/>
        <w:ind w:left="0" w:firstLine="0"/>
        <w:jc w:val="both"/>
        <w:rPr>
          <w:sz w:val="28"/>
          <w:szCs w:val="28"/>
          <w:lang w:val="uk-UA"/>
        </w:rPr>
      </w:pPr>
      <w:r>
        <w:rPr>
          <w:sz w:val="28"/>
          <w:szCs w:val="28"/>
          <w:lang w:val="uk-UA"/>
        </w:rPr>
        <w:t>р</w:t>
      </w:r>
      <w:r w:rsidRPr="00015A91">
        <w:rPr>
          <w:sz w:val="28"/>
          <w:szCs w:val="28"/>
          <w:lang w:val="uk-UA"/>
        </w:rPr>
        <w:t>еконструкція алеї по вулиці Харківській</w:t>
      </w:r>
      <w:r>
        <w:rPr>
          <w:sz w:val="28"/>
          <w:szCs w:val="28"/>
          <w:lang w:val="uk-UA"/>
        </w:rPr>
        <w:t>;</w:t>
      </w:r>
    </w:p>
    <w:p w:rsidR="000138D5" w:rsidRDefault="000138D5" w:rsidP="00CE63D0">
      <w:pPr>
        <w:numPr>
          <w:ilvl w:val="0"/>
          <w:numId w:val="32"/>
        </w:numPr>
        <w:shd w:val="clear" w:color="auto" w:fill="FFFFFF"/>
        <w:spacing w:line="317" w:lineRule="exact"/>
        <w:ind w:left="0" w:firstLine="0"/>
        <w:jc w:val="both"/>
        <w:rPr>
          <w:sz w:val="28"/>
          <w:szCs w:val="28"/>
          <w:lang w:val="uk-UA"/>
        </w:rPr>
      </w:pPr>
      <w:r>
        <w:rPr>
          <w:sz w:val="28"/>
          <w:szCs w:val="28"/>
          <w:lang w:val="uk-UA"/>
        </w:rPr>
        <w:t>благоустрій території Хомутовського парка;</w:t>
      </w:r>
    </w:p>
    <w:p w:rsidR="000138D5" w:rsidRDefault="000138D5" w:rsidP="00CE63D0">
      <w:pPr>
        <w:numPr>
          <w:ilvl w:val="0"/>
          <w:numId w:val="32"/>
        </w:numPr>
        <w:shd w:val="clear" w:color="auto" w:fill="FFFFFF"/>
        <w:spacing w:line="317" w:lineRule="exact"/>
        <w:ind w:left="0" w:firstLine="0"/>
        <w:jc w:val="both"/>
        <w:rPr>
          <w:sz w:val="28"/>
          <w:szCs w:val="28"/>
          <w:lang w:val="uk-UA"/>
        </w:rPr>
      </w:pPr>
      <w:r>
        <w:rPr>
          <w:sz w:val="28"/>
          <w:szCs w:val="28"/>
          <w:lang w:val="uk-UA"/>
        </w:rPr>
        <w:t>благоустрій території комплексу «Братські могили» в місті Краснограді;</w:t>
      </w:r>
    </w:p>
    <w:p w:rsidR="000138D5" w:rsidRPr="00DA3D41" w:rsidRDefault="000138D5" w:rsidP="00CE63D0">
      <w:pPr>
        <w:numPr>
          <w:ilvl w:val="0"/>
          <w:numId w:val="32"/>
        </w:numPr>
        <w:shd w:val="clear" w:color="auto" w:fill="FFFFFF"/>
        <w:spacing w:line="317" w:lineRule="exact"/>
        <w:ind w:left="0" w:firstLine="0"/>
        <w:jc w:val="both"/>
        <w:rPr>
          <w:sz w:val="28"/>
          <w:szCs w:val="28"/>
          <w:lang w:val="uk-UA"/>
        </w:rPr>
      </w:pPr>
      <w:r>
        <w:rPr>
          <w:sz w:val="28"/>
          <w:szCs w:val="28"/>
          <w:lang w:val="uk-UA"/>
        </w:rPr>
        <w:t>р</w:t>
      </w:r>
      <w:r w:rsidRPr="00DA3D41">
        <w:rPr>
          <w:sz w:val="28"/>
          <w:szCs w:val="28"/>
          <w:lang w:val="uk-UA"/>
        </w:rPr>
        <w:t xml:space="preserve">емонт Центральної площі </w:t>
      </w:r>
      <w:r>
        <w:rPr>
          <w:sz w:val="28"/>
          <w:szCs w:val="28"/>
          <w:lang w:val="uk-UA"/>
        </w:rPr>
        <w:t>міста Краснограда;</w:t>
      </w:r>
    </w:p>
    <w:p w:rsidR="000138D5" w:rsidRDefault="000138D5" w:rsidP="00CE63D0">
      <w:pPr>
        <w:numPr>
          <w:ilvl w:val="0"/>
          <w:numId w:val="32"/>
        </w:numPr>
        <w:shd w:val="clear" w:color="auto" w:fill="FFFFFF"/>
        <w:spacing w:line="317" w:lineRule="exact"/>
        <w:ind w:left="0" w:firstLine="0"/>
        <w:jc w:val="both"/>
        <w:rPr>
          <w:sz w:val="28"/>
          <w:szCs w:val="28"/>
          <w:lang w:val="uk-UA"/>
        </w:rPr>
      </w:pPr>
      <w:r>
        <w:rPr>
          <w:sz w:val="28"/>
          <w:szCs w:val="28"/>
          <w:lang w:val="uk-UA"/>
        </w:rPr>
        <w:t>будівництво нового кладовища в місті Краснограді;</w:t>
      </w:r>
      <w:r w:rsidRPr="00015A91">
        <w:rPr>
          <w:sz w:val="28"/>
          <w:szCs w:val="28"/>
          <w:lang w:val="uk-UA"/>
        </w:rPr>
        <w:t xml:space="preserve"> </w:t>
      </w:r>
    </w:p>
    <w:p w:rsidR="000138D5" w:rsidRDefault="000138D5" w:rsidP="00CE63D0">
      <w:pPr>
        <w:numPr>
          <w:ilvl w:val="0"/>
          <w:numId w:val="32"/>
        </w:numPr>
        <w:shd w:val="clear" w:color="auto" w:fill="FFFFFF"/>
        <w:spacing w:line="317" w:lineRule="exact"/>
        <w:ind w:left="0" w:firstLine="0"/>
        <w:jc w:val="both"/>
        <w:rPr>
          <w:sz w:val="28"/>
          <w:szCs w:val="28"/>
          <w:lang w:val="uk-UA"/>
        </w:rPr>
      </w:pPr>
      <w:r>
        <w:rPr>
          <w:sz w:val="28"/>
          <w:szCs w:val="28"/>
          <w:lang w:val="uk-UA"/>
        </w:rPr>
        <w:t xml:space="preserve">благоустрій території біля колишнього ресторану «Норма» на мікрорайоні 3, встановлення лав для відпочинку; </w:t>
      </w:r>
    </w:p>
    <w:p w:rsidR="000138D5" w:rsidRPr="00DA3D41" w:rsidRDefault="000138D5" w:rsidP="00CE63D0">
      <w:pPr>
        <w:numPr>
          <w:ilvl w:val="0"/>
          <w:numId w:val="32"/>
        </w:numPr>
        <w:shd w:val="clear" w:color="auto" w:fill="FFFFFF"/>
        <w:spacing w:line="317" w:lineRule="exact"/>
        <w:ind w:left="0" w:firstLine="0"/>
        <w:jc w:val="both"/>
        <w:rPr>
          <w:sz w:val="28"/>
          <w:szCs w:val="28"/>
          <w:lang w:val="uk-UA"/>
        </w:rPr>
      </w:pPr>
      <w:r>
        <w:rPr>
          <w:sz w:val="28"/>
          <w:szCs w:val="28"/>
          <w:lang w:val="uk-UA"/>
        </w:rPr>
        <w:t>в</w:t>
      </w:r>
      <w:r w:rsidRPr="00DA3D41">
        <w:rPr>
          <w:sz w:val="28"/>
          <w:szCs w:val="28"/>
          <w:lang w:val="uk-UA"/>
        </w:rPr>
        <w:t>становлення</w:t>
      </w:r>
      <w:r w:rsidR="00391D01">
        <w:rPr>
          <w:sz w:val="28"/>
          <w:szCs w:val="28"/>
          <w:lang w:val="uk-UA"/>
        </w:rPr>
        <w:t xml:space="preserve"> </w:t>
      </w:r>
      <w:r>
        <w:rPr>
          <w:sz w:val="28"/>
          <w:szCs w:val="28"/>
          <w:lang w:val="uk-UA"/>
        </w:rPr>
        <w:t xml:space="preserve">нових </w:t>
      </w:r>
      <w:r w:rsidRPr="00DA3D41">
        <w:rPr>
          <w:sz w:val="28"/>
          <w:szCs w:val="28"/>
          <w:lang w:val="uk-UA"/>
        </w:rPr>
        <w:t>лав відпочинку в центрі міста</w:t>
      </w:r>
      <w:r>
        <w:rPr>
          <w:sz w:val="28"/>
          <w:szCs w:val="28"/>
          <w:lang w:val="uk-UA"/>
        </w:rPr>
        <w:t xml:space="preserve"> Краснограда;</w:t>
      </w:r>
      <w:r w:rsidRPr="00DA3D41">
        <w:rPr>
          <w:sz w:val="28"/>
          <w:szCs w:val="28"/>
          <w:lang w:val="uk-UA"/>
        </w:rPr>
        <w:t xml:space="preserve"> </w:t>
      </w:r>
    </w:p>
    <w:p w:rsidR="000138D5" w:rsidRDefault="000138D5" w:rsidP="00CE63D0">
      <w:pPr>
        <w:numPr>
          <w:ilvl w:val="0"/>
          <w:numId w:val="32"/>
        </w:numPr>
        <w:shd w:val="clear" w:color="auto" w:fill="FFFFFF"/>
        <w:spacing w:line="317" w:lineRule="exact"/>
        <w:ind w:left="0" w:firstLine="0"/>
        <w:jc w:val="both"/>
        <w:rPr>
          <w:sz w:val="28"/>
          <w:szCs w:val="28"/>
          <w:lang w:val="uk-UA"/>
        </w:rPr>
      </w:pPr>
      <w:r>
        <w:rPr>
          <w:sz w:val="28"/>
          <w:szCs w:val="28"/>
          <w:lang w:val="uk-UA"/>
        </w:rPr>
        <w:t>реконструкція Братської могили в селі Піщанка;</w:t>
      </w:r>
    </w:p>
    <w:p w:rsidR="000138D5" w:rsidRDefault="000138D5" w:rsidP="00CE63D0">
      <w:pPr>
        <w:numPr>
          <w:ilvl w:val="0"/>
          <w:numId w:val="32"/>
        </w:numPr>
        <w:shd w:val="clear" w:color="auto" w:fill="FFFFFF"/>
        <w:spacing w:line="317" w:lineRule="exact"/>
        <w:ind w:left="0" w:firstLine="0"/>
        <w:jc w:val="both"/>
        <w:rPr>
          <w:sz w:val="28"/>
          <w:szCs w:val="28"/>
          <w:lang w:val="uk-UA"/>
        </w:rPr>
      </w:pPr>
      <w:r>
        <w:rPr>
          <w:sz w:val="28"/>
          <w:szCs w:val="28"/>
          <w:lang w:val="uk-UA"/>
        </w:rPr>
        <w:t xml:space="preserve">благоустрій території парку в селі Піщанка; </w:t>
      </w:r>
    </w:p>
    <w:p w:rsidR="000138D5" w:rsidRDefault="000138D5" w:rsidP="00CE63D0">
      <w:pPr>
        <w:numPr>
          <w:ilvl w:val="0"/>
          <w:numId w:val="32"/>
        </w:numPr>
        <w:shd w:val="clear" w:color="auto" w:fill="FFFFFF"/>
        <w:spacing w:line="317" w:lineRule="exact"/>
        <w:ind w:left="0" w:firstLine="0"/>
        <w:jc w:val="both"/>
        <w:rPr>
          <w:sz w:val="28"/>
          <w:szCs w:val="28"/>
          <w:lang w:val="uk-UA"/>
        </w:rPr>
      </w:pPr>
      <w:r>
        <w:rPr>
          <w:sz w:val="28"/>
          <w:szCs w:val="28"/>
          <w:lang w:val="uk-UA"/>
        </w:rPr>
        <w:lastRenderedPageBreak/>
        <w:t xml:space="preserve">благоустрій території кладовищ в селі Піщанка; </w:t>
      </w:r>
    </w:p>
    <w:p w:rsidR="000138D5" w:rsidRDefault="000138D5" w:rsidP="00CE63D0">
      <w:pPr>
        <w:numPr>
          <w:ilvl w:val="0"/>
          <w:numId w:val="32"/>
        </w:numPr>
        <w:shd w:val="clear" w:color="auto" w:fill="FFFFFF"/>
        <w:spacing w:line="317" w:lineRule="exact"/>
        <w:ind w:left="0" w:firstLine="0"/>
        <w:jc w:val="both"/>
        <w:rPr>
          <w:sz w:val="28"/>
          <w:szCs w:val="28"/>
          <w:lang w:val="uk-UA"/>
        </w:rPr>
      </w:pPr>
      <w:r>
        <w:rPr>
          <w:sz w:val="28"/>
          <w:szCs w:val="28"/>
          <w:lang w:val="uk-UA"/>
        </w:rPr>
        <w:t>благоустрій територій населених пунктів старостинських округів;</w:t>
      </w:r>
      <w:r w:rsidR="00391D01">
        <w:rPr>
          <w:sz w:val="28"/>
          <w:szCs w:val="28"/>
          <w:lang w:val="uk-UA"/>
        </w:rPr>
        <w:t xml:space="preserve"> </w:t>
      </w:r>
    </w:p>
    <w:p w:rsidR="000138D5" w:rsidRPr="00BC5078" w:rsidRDefault="000138D5" w:rsidP="00CE63D0">
      <w:pPr>
        <w:numPr>
          <w:ilvl w:val="0"/>
          <w:numId w:val="32"/>
        </w:numPr>
        <w:ind w:left="0" w:firstLine="0"/>
        <w:jc w:val="both"/>
        <w:rPr>
          <w:sz w:val="28"/>
          <w:szCs w:val="28"/>
          <w:lang w:val="uk-UA"/>
        </w:rPr>
      </w:pPr>
      <w:r w:rsidRPr="00BC5078">
        <w:rPr>
          <w:sz w:val="28"/>
          <w:szCs w:val="28"/>
          <w:lang w:val="uk-UA"/>
        </w:rPr>
        <w:t>спи</w:t>
      </w:r>
      <w:r>
        <w:rPr>
          <w:sz w:val="28"/>
          <w:szCs w:val="28"/>
          <w:lang w:val="uk-UA"/>
        </w:rPr>
        <w:t>лювання аварійних дерев в селищах</w:t>
      </w:r>
      <w:r w:rsidRPr="00BC5078">
        <w:rPr>
          <w:sz w:val="28"/>
          <w:szCs w:val="28"/>
          <w:lang w:val="uk-UA"/>
        </w:rPr>
        <w:t xml:space="preserve"> Дослідне</w:t>
      </w:r>
      <w:r>
        <w:rPr>
          <w:sz w:val="28"/>
          <w:szCs w:val="28"/>
          <w:lang w:val="uk-UA"/>
        </w:rPr>
        <w:t>.</w:t>
      </w:r>
      <w:r w:rsidRPr="00BC5078">
        <w:rPr>
          <w:sz w:val="28"/>
          <w:szCs w:val="28"/>
          <w:lang w:val="uk-UA"/>
        </w:rPr>
        <w:t xml:space="preserve"> Куми;</w:t>
      </w:r>
    </w:p>
    <w:p w:rsidR="000138D5" w:rsidRDefault="000138D5" w:rsidP="00CE63D0">
      <w:pPr>
        <w:numPr>
          <w:ilvl w:val="0"/>
          <w:numId w:val="33"/>
        </w:numPr>
        <w:ind w:left="0" w:firstLine="0"/>
        <w:jc w:val="both"/>
        <w:rPr>
          <w:sz w:val="28"/>
          <w:szCs w:val="28"/>
          <w:lang w:val="uk-UA"/>
        </w:rPr>
      </w:pPr>
      <w:r w:rsidRPr="00F46503">
        <w:rPr>
          <w:sz w:val="28"/>
          <w:szCs w:val="28"/>
          <w:lang w:val="uk-UA"/>
        </w:rPr>
        <w:t>в</w:t>
      </w:r>
      <w:r>
        <w:rPr>
          <w:sz w:val="28"/>
          <w:szCs w:val="28"/>
          <w:lang w:val="uk-UA"/>
        </w:rPr>
        <w:t>ідновлення ставу</w:t>
      </w:r>
      <w:r w:rsidRPr="00F46503">
        <w:rPr>
          <w:sz w:val="28"/>
          <w:szCs w:val="28"/>
          <w:lang w:val="uk-UA"/>
        </w:rPr>
        <w:t xml:space="preserve"> в се</w:t>
      </w:r>
      <w:r>
        <w:rPr>
          <w:sz w:val="28"/>
          <w:szCs w:val="28"/>
          <w:lang w:val="uk-UA"/>
        </w:rPr>
        <w:t>лі Хрестище;</w:t>
      </w:r>
    </w:p>
    <w:p w:rsidR="000138D5" w:rsidRDefault="000138D5" w:rsidP="00CE63D0">
      <w:pPr>
        <w:numPr>
          <w:ilvl w:val="0"/>
          <w:numId w:val="33"/>
        </w:numPr>
        <w:ind w:left="0" w:firstLine="0"/>
        <w:jc w:val="both"/>
        <w:rPr>
          <w:sz w:val="28"/>
          <w:szCs w:val="28"/>
          <w:lang w:val="uk-UA"/>
        </w:rPr>
      </w:pPr>
      <w:r>
        <w:rPr>
          <w:sz w:val="28"/>
          <w:szCs w:val="28"/>
          <w:lang w:val="uk-UA"/>
        </w:rPr>
        <w:t>встановлення стаціонарних туалетів в центрі міста Краснограда;</w:t>
      </w:r>
    </w:p>
    <w:p w:rsidR="000138D5" w:rsidRDefault="000138D5" w:rsidP="00CE63D0">
      <w:pPr>
        <w:numPr>
          <w:ilvl w:val="0"/>
          <w:numId w:val="33"/>
        </w:numPr>
        <w:ind w:left="0" w:firstLine="0"/>
        <w:jc w:val="both"/>
        <w:rPr>
          <w:sz w:val="28"/>
          <w:szCs w:val="28"/>
          <w:lang w:val="uk-UA"/>
        </w:rPr>
      </w:pPr>
      <w:r>
        <w:rPr>
          <w:sz w:val="28"/>
          <w:szCs w:val="28"/>
          <w:lang w:val="uk-UA"/>
        </w:rPr>
        <w:t>благоустрій території соснового лісу біля зони відпочинку;</w:t>
      </w:r>
    </w:p>
    <w:p w:rsidR="000138D5" w:rsidRPr="00BC5078" w:rsidRDefault="000138D5" w:rsidP="00CE63D0">
      <w:pPr>
        <w:numPr>
          <w:ilvl w:val="0"/>
          <w:numId w:val="33"/>
        </w:numPr>
        <w:ind w:left="0" w:firstLine="0"/>
        <w:jc w:val="both"/>
        <w:rPr>
          <w:sz w:val="28"/>
          <w:szCs w:val="28"/>
          <w:lang w:val="uk-UA"/>
        </w:rPr>
      </w:pPr>
      <w:r>
        <w:rPr>
          <w:sz w:val="28"/>
          <w:szCs w:val="28"/>
          <w:lang w:val="uk-UA"/>
        </w:rPr>
        <w:t>демонтаж стовпів ліній телефонного та радіо зв’язку,</w:t>
      </w:r>
      <w:r w:rsidR="00391D01">
        <w:rPr>
          <w:sz w:val="28"/>
          <w:szCs w:val="28"/>
          <w:lang w:val="uk-UA"/>
        </w:rPr>
        <w:t xml:space="preserve"> </w:t>
      </w:r>
      <w:r>
        <w:rPr>
          <w:sz w:val="28"/>
          <w:szCs w:val="28"/>
          <w:lang w:val="uk-UA"/>
        </w:rPr>
        <w:t>які вже не функціонують;</w:t>
      </w:r>
      <w:r w:rsidR="00391D01">
        <w:rPr>
          <w:sz w:val="28"/>
          <w:szCs w:val="28"/>
          <w:lang w:val="uk-UA"/>
        </w:rPr>
        <w:t xml:space="preserve"> </w:t>
      </w:r>
    </w:p>
    <w:p w:rsidR="000138D5" w:rsidRPr="009E4495" w:rsidRDefault="000138D5" w:rsidP="00CE63D0">
      <w:pPr>
        <w:numPr>
          <w:ilvl w:val="0"/>
          <w:numId w:val="33"/>
        </w:numPr>
        <w:ind w:left="0" w:firstLine="0"/>
        <w:jc w:val="both"/>
        <w:rPr>
          <w:sz w:val="28"/>
          <w:szCs w:val="28"/>
          <w:lang w:val="uk-UA"/>
        </w:rPr>
      </w:pPr>
      <w:r>
        <w:rPr>
          <w:sz w:val="28"/>
          <w:szCs w:val="28"/>
          <w:lang w:val="uk-UA"/>
        </w:rPr>
        <w:t>створення реєстру обслуговування Красноградським ККП прибудинкових територій приватного сектору, біля будинків де мешкають</w:t>
      </w:r>
      <w:r w:rsidR="00391D01">
        <w:rPr>
          <w:sz w:val="28"/>
          <w:szCs w:val="28"/>
          <w:lang w:val="uk-UA"/>
        </w:rPr>
        <w:t xml:space="preserve"> </w:t>
      </w:r>
      <w:r>
        <w:rPr>
          <w:sz w:val="28"/>
          <w:szCs w:val="28"/>
          <w:lang w:val="uk-UA"/>
        </w:rPr>
        <w:t>громадяни, які не в змозі їх обслуговувати;</w:t>
      </w:r>
    </w:p>
    <w:p w:rsidR="000138D5" w:rsidRDefault="000138D5" w:rsidP="000138D5">
      <w:pPr>
        <w:jc w:val="both"/>
        <w:rPr>
          <w:sz w:val="28"/>
          <w:szCs w:val="28"/>
          <w:lang w:val="uk-UA"/>
        </w:rPr>
      </w:pPr>
      <w:r>
        <w:rPr>
          <w:sz w:val="28"/>
          <w:szCs w:val="28"/>
          <w:lang w:val="uk-UA"/>
        </w:rPr>
        <w:t xml:space="preserve"> </w:t>
      </w:r>
    </w:p>
    <w:p w:rsidR="000138D5" w:rsidRDefault="000138D5" w:rsidP="000138D5">
      <w:pPr>
        <w:jc w:val="both"/>
        <w:rPr>
          <w:b/>
          <w:sz w:val="28"/>
          <w:szCs w:val="28"/>
          <w:lang w:val="uk-UA"/>
        </w:rPr>
      </w:pPr>
      <w:r>
        <w:rPr>
          <w:b/>
          <w:sz w:val="28"/>
          <w:szCs w:val="28"/>
          <w:lang w:val="uk-UA"/>
        </w:rPr>
        <w:t>Озеленення територій:</w:t>
      </w:r>
    </w:p>
    <w:p w:rsidR="000138D5" w:rsidRDefault="000138D5" w:rsidP="00CE63D0">
      <w:pPr>
        <w:numPr>
          <w:ilvl w:val="0"/>
          <w:numId w:val="33"/>
        </w:numPr>
        <w:ind w:left="0" w:firstLine="0"/>
        <w:jc w:val="both"/>
        <w:rPr>
          <w:sz w:val="28"/>
          <w:szCs w:val="28"/>
          <w:lang w:val="uk-UA"/>
        </w:rPr>
      </w:pPr>
      <w:r>
        <w:rPr>
          <w:sz w:val="28"/>
          <w:szCs w:val="28"/>
          <w:lang w:val="uk-UA"/>
        </w:rPr>
        <w:t>в</w:t>
      </w:r>
      <w:r w:rsidRPr="005C250F">
        <w:rPr>
          <w:sz w:val="28"/>
          <w:szCs w:val="28"/>
          <w:lang w:val="uk-UA"/>
        </w:rPr>
        <w:t>исадження зелених насадже</w:t>
      </w:r>
      <w:r>
        <w:rPr>
          <w:sz w:val="28"/>
          <w:szCs w:val="28"/>
          <w:lang w:val="uk-UA"/>
        </w:rPr>
        <w:t>нь в центральній частині міста Краснограда (ялини, туї);</w:t>
      </w:r>
    </w:p>
    <w:p w:rsidR="000138D5" w:rsidRDefault="000138D5" w:rsidP="00CE63D0">
      <w:pPr>
        <w:numPr>
          <w:ilvl w:val="0"/>
          <w:numId w:val="33"/>
        </w:numPr>
        <w:ind w:left="0" w:firstLine="0"/>
        <w:jc w:val="both"/>
        <w:rPr>
          <w:sz w:val="28"/>
          <w:szCs w:val="28"/>
          <w:lang w:val="uk-UA"/>
        </w:rPr>
      </w:pPr>
      <w:r>
        <w:rPr>
          <w:sz w:val="28"/>
          <w:szCs w:val="28"/>
          <w:lang w:val="uk-UA"/>
        </w:rPr>
        <w:t>висадження квітів та облаштування клумб вздовж центральної дороги на мікрорайоні 3;</w:t>
      </w:r>
    </w:p>
    <w:p w:rsidR="000138D5" w:rsidRDefault="000138D5" w:rsidP="00CE63D0">
      <w:pPr>
        <w:numPr>
          <w:ilvl w:val="0"/>
          <w:numId w:val="33"/>
        </w:numPr>
        <w:ind w:left="0" w:firstLine="0"/>
        <w:jc w:val="both"/>
        <w:rPr>
          <w:sz w:val="28"/>
          <w:szCs w:val="28"/>
          <w:lang w:val="uk-UA"/>
        </w:rPr>
      </w:pPr>
      <w:r>
        <w:rPr>
          <w:sz w:val="28"/>
          <w:szCs w:val="28"/>
          <w:lang w:val="uk-UA"/>
        </w:rPr>
        <w:t xml:space="preserve">висадження квітів вздовж вулиці Полтавської в місті Краснограді; </w:t>
      </w:r>
    </w:p>
    <w:p w:rsidR="000138D5" w:rsidRDefault="000138D5" w:rsidP="00CE63D0">
      <w:pPr>
        <w:numPr>
          <w:ilvl w:val="0"/>
          <w:numId w:val="33"/>
        </w:numPr>
        <w:ind w:left="0" w:firstLine="0"/>
        <w:jc w:val="both"/>
        <w:rPr>
          <w:sz w:val="28"/>
          <w:szCs w:val="28"/>
          <w:lang w:val="uk-UA"/>
        </w:rPr>
      </w:pPr>
      <w:r>
        <w:rPr>
          <w:sz w:val="28"/>
          <w:szCs w:val="28"/>
          <w:lang w:val="uk-UA"/>
        </w:rPr>
        <w:t>контроль за питанням спилювання старих аварійних дерев та їх відновлення</w:t>
      </w:r>
      <w:r w:rsidR="00391D01">
        <w:rPr>
          <w:sz w:val="28"/>
          <w:szCs w:val="28"/>
          <w:lang w:val="uk-UA"/>
        </w:rPr>
        <w:t xml:space="preserve"> </w:t>
      </w:r>
      <w:r>
        <w:rPr>
          <w:sz w:val="28"/>
          <w:szCs w:val="28"/>
          <w:lang w:val="uk-UA"/>
        </w:rPr>
        <w:t>біля приватних домоволодінь;</w:t>
      </w:r>
    </w:p>
    <w:p w:rsidR="000138D5" w:rsidRDefault="000138D5" w:rsidP="00CE63D0">
      <w:pPr>
        <w:numPr>
          <w:ilvl w:val="0"/>
          <w:numId w:val="33"/>
        </w:numPr>
        <w:ind w:left="0" w:firstLine="0"/>
        <w:jc w:val="both"/>
        <w:rPr>
          <w:sz w:val="28"/>
          <w:szCs w:val="28"/>
          <w:lang w:val="uk-UA"/>
        </w:rPr>
      </w:pPr>
      <w:r>
        <w:rPr>
          <w:sz w:val="28"/>
          <w:szCs w:val="28"/>
          <w:lang w:val="uk-UA"/>
        </w:rPr>
        <w:t>проблема спилювання аварійних дерев на території, що обслуговується Красноградським ЖРЕП (відсутність транспорту спеціального призначення);</w:t>
      </w:r>
    </w:p>
    <w:p w:rsidR="000138D5" w:rsidRPr="00502109" w:rsidRDefault="000138D5" w:rsidP="00CE63D0">
      <w:pPr>
        <w:numPr>
          <w:ilvl w:val="0"/>
          <w:numId w:val="33"/>
        </w:numPr>
        <w:ind w:left="0" w:firstLine="0"/>
        <w:jc w:val="both"/>
        <w:rPr>
          <w:sz w:val="28"/>
          <w:szCs w:val="28"/>
          <w:lang w:val="uk-UA"/>
        </w:rPr>
      </w:pPr>
      <w:r w:rsidRPr="00502109">
        <w:rPr>
          <w:sz w:val="28"/>
          <w:szCs w:val="28"/>
          <w:lang w:val="uk-UA"/>
        </w:rPr>
        <w:t xml:space="preserve">вжиття дієвих контролюючих заходів щодо відновлення зелених насаджень на території міста Краснограда та населених пунктів територіальної громади; </w:t>
      </w:r>
    </w:p>
    <w:p w:rsidR="000138D5" w:rsidRDefault="000138D5" w:rsidP="00CE63D0">
      <w:pPr>
        <w:numPr>
          <w:ilvl w:val="0"/>
          <w:numId w:val="33"/>
        </w:numPr>
        <w:ind w:left="0" w:firstLine="0"/>
        <w:jc w:val="both"/>
        <w:rPr>
          <w:sz w:val="28"/>
          <w:szCs w:val="28"/>
          <w:lang w:val="uk-UA"/>
        </w:rPr>
      </w:pPr>
      <w:r>
        <w:rPr>
          <w:sz w:val="28"/>
          <w:szCs w:val="28"/>
          <w:lang w:val="uk-UA"/>
        </w:rPr>
        <w:t>фінансування з міського бюджету заходів боротьби</w:t>
      </w:r>
      <w:r w:rsidRPr="009E4495">
        <w:rPr>
          <w:sz w:val="28"/>
          <w:szCs w:val="28"/>
          <w:lang w:val="uk-UA"/>
        </w:rPr>
        <w:t xml:space="preserve"> з амброзією</w:t>
      </w:r>
      <w:r w:rsidRPr="00CD1B5F">
        <w:rPr>
          <w:sz w:val="28"/>
          <w:szCs w:val="28"/>
          <w:lang w:val="uk-UA"/>
        </w:rPr>
        <w:t>;</w:t>
      </w:r>
      <w:r w:rsidR="00391D01">
        <w:rPr>
          <w:sz w:val="28"/>
          <w:szCs w:val="28"/>
          <w:lang w:val="uk-UA"/>
        </w:rPr>
        <w:t xml:space="preserve"> </w:t>
      </w:r>
    </w:p>
    <w:p w:rsidR="000138D5" w:rsidRPr="00502109" w:rsidRDefault="000138D5" w:rsidP="000138D5">
      <w:pPr>
        <w:jc w:val="both"/>
        <w:rPr>
          <w:sz w:val="28"/>
          <w:szCs w:val="28"/>
          <w:lang w:val="uk-UA"/>
        </w:rPr>
      </w:pPr>
    </w:p>
    <w:p w:rsidR="000138D5" w:rsidRDefault="000138D5" w:rsidP="000138D5">
      <w:pPr>
        <w:jc w:val="both"/>
        <w:rPr>
          <w:b/>
          <w:sz w:val="28"/>
          <w:szCs w:val="28"/>
          <w:lang w:val="uk-UA"/>
        </w:rPr>
      </w:pPr>
      <w:r w:rsidRPr="0002173B">
        <w:rPr>
          <w:b/>
          <w:sz w:val="28"/>
          <w:szCs w:val="28"/>
          <w:lang w:val="uk-UA"/>
        </w:rPr>
        <w:t>Лежачі поліцейські:</w:t>
      </w:r>
    </w:p>
    <w:p w:rsidR="000138D5" w:rsidRPr="00F544C6" w:rsidRDefault="000138D5" w:rsidP="00CE63D0">
      <w:pPr>
        <w:numPr>
          <w:ilvl w:val="0"/>
          <w:numId w:val="34"/>
        </w:numPr>
        <w:ind w:left="0" w:firstLine="0"/>
        <w:jc w:val="both"/>
        <w:rPr>
          <w:sz w:val="28"/>
          <w:szCs w:val="28"/>
          <w:lang w:val="uk-UA"/>
        </w:rPr>
      </w:pPr>
      <w:r w:rsidRPr="00F544C6">
        <w:rPr>
          <w:sz w:val="28"/>
          <w:szCs w:val="28"/>
          <w:lang w:val="uk-UA"/>
        </w:rPr>
        <w:t xml:space="preserve">встановлення біля навчальних закладів міста Краснограда; </w:t>
      </w:r>
    </w:p>
    <w:p w:rsidR="00C05777" w:rsidRDefault="00C05777" w:rsidP="00381067">
      <w:pPr>
        <w:tabs>
          <w:tab w:val="left" w:pos="9360"/>
        </w:tabs>
        <w:ind w:firstLine="567"/>
        <w:rPr>
          <w:sz w:val="28"/>
          <w:szCs w:val="28"/>
          <w:lang w:val="uk-UA"/>
        </w:rPr>
      </w:pPr>
    </w:p>
    <w:p w:rsidR="003F72ED" w:rsidRDefault="003F72ED" w:rsidP="003F72ED">
      <w:pPr>
        <w:jc w:val="both"/>
        <w:rPr>
          <w:b/>
          <w:sz w:val="28"/>
          <w:szCs w:val="28"/>
          <w:lang w:val="uk-UA"/>
        </w:rPr>
      </w:pPr>
      <w:r w:rsidRPr="00564756">
        <w:rPr>
          <w:b/>
          <w:sz w:val="28"/>
          <w:szCs w:val="28"/>
          <w:lang w:val="uk-UA"/>
        </w:rPr>
        <w:t xml:space="preserve">Контейнерні майданчики: </w:t>
      </w:r>
    </w:p>
    <w:p w:rsidR="003F72ED" w:rsidRDefault="003F72ED" w:rsidP="00CE63D0">
      <w:pPr>
        <w:numPr>
          <w:ilvl w:val="0"/>
          <w:numId w:val="35"/>
        </w:numPr>
        <w:ind w:left="0" w:firstLine="0"/>
        <w:jc w:val="both"/>
        <w:rPr>
          <w:sz w:val="28"/>
          <w:szCs w:val="28"/>
          <w:lang w:val="uk-UA"/>
        </w:rPr>
      </w:pPr>
      <w:r>
        <w:rPr>
          <w:sz w:val="28"/>
          <w:szCs w:val="28"/>
          <w:lang w:val="uk-UA"/>
        </w:rPr>
        <w:t xml:space="preserve">впровадження роздільного збору твердих побутових відходів; </w:t>
      </w:r>
    </w:p>
    <w:p w:rsidR="003F72ED" w:rsidRDefault="003F72ED" w:rsidP="00CE63D0">
      <w:pPr>
        <w:numPr>
          <w:ilvl w:val="0"/>
          <w:numId w:val="35"/>
        </w:numPr>
        <w:ind w:left="0" w:firstLine="0"/>
        <w:jc w:val="both"/>
        <w:rPr>
          <w:sz w:val="28"/>
          <w:szCs w:val="28"/>
          <w:lang w:val="uk-UA"/>
        </w:rPr>
      </w:pPr>
      <w:r>
        <w:rPr>
          <w:sz w:val="28"/>
          <w:szCs w:val="28"/>
          <w:lang w:val="uk-UA"/>
        </w:rPr>
        <w:t>р</w:t>
      </w:r>
      <w:r w:rsidRPr="00FB270D">
        <w:rPr>
          <w:sz w:val="28"/>
          <w:szCs w:val="28"/>
          <w:lang w:val="uk-UA"/>
        </w:rPr>
        <w:t>емонт</w:t>
      </w:r>
      <w:r>
        <w:rPr>
          <w:sz w:val="28"/>
          <w:szCs w:val="28"/>
          <w:lang w:val="uk-UA"/>
        </w:rPr>
        <w:t xml:space="preserve"> та оновлення існуючих</w:t>
      </w:r>
      <w:r w:rsidRPr="00FB270D">
        <w:rPr>
          <w:sz w:val="28"/>
          <w:szCs w:val="28"/>
          <w:lang w:val="uk-UA"/>
        </w:rPr>
        <w:t xml:space="preserve"> контейнерів</w:t>
      </w:r>
      <w:r>
        <w:rPr>
          <w:sz w:val="28"/>
          <w:szCs w:val="28"/>
          <w:lang w:val="uk-UA"/>
        </w:rPr>
        <w:t>;</w:t>
      </w:r>
    </w:p>
    <w:p w:rsidR="003F72ED" w:rsidRPr="00FB270D" w:rsidRDefault="003F72ED" w:rsidP="00CE63D0">
      <w:pPr>
        <w:numPr>
          <w:ilvl w:val="0"/>
          <w:numId w:val="35"/>
        </w:numPr>
        <w:ind w:left="0" w:firstLine="0"/>
        <w:jc w:val="both"/>
        <w:rPr>
          <w:sz w:val="28"/>
          <w:szCs w:val="28"/>
          <w:lang w:val="uk-UA"/>
        </w:rPr>
      </w:pPr>
      <w:r>
        <w:rPr>
          <w:sz w:val="28"/>
          <w:szCs w:val="28"/>
          <w:lang w:val="uk-UA"/>
        </w:rPr>
        <w:t>облаштування майданчика для збору ТПВ по вулиці Короленка в місті Краснограді;</w:t>
      </w:r>
      <w:r w:rsidR="00391D01">
        <w:rPr>
          <w:sz w:val="28"/>
          <w:szCs w:val="28"/>
          <w:lang w:val="uk-UA"/>
        </w:rPr>
        <w:t xml:space="preserve"> </w:t>
      </w:r>
    </w:p>
    <w:p w:rsidR="003F72ED" w:rsidRPr="00CC5170" w:rsidRDefault="003F72ED" w:rsidP="00CE63D0">
      <w:pPr>
        <w:numPr>
          <w:ilvl w:val="0"/>
          <w:numId w:val="35"/>
        </w:numPr>
        <w:shd w:val="clear" w:color="auto" w:fill="FFFFFF"/>
        <w:spacing w:line="317" w:lineRule="exact"/>
        <w:ind w:left="0" w:firstLine="0"/>
        <w:jc w:val="both"/>
        <w:rPr>
          <w:sz w:val="28"/>
          <w:szCs w:val="28"/>
          <w:lang w:val="uk-UA"/>
        </w:rPr>
      </w:pPr>
      <w:r w:rsidRPr="00502109">
        <w:rPr>
          <w:sz w:val="28"/>
          <w:szCs w:val="28"/>
          <w:lang w:val="uk-UA"/>
        </w:rPr>
        <w:t>огородження майданчиків для збору ТПВ вул. Полтавська, 88, 90;</w:t>
      </w:r>
    </w:p>
    <w:p w:rsidR="003F72ED" w:rsidRPr="00A819EE" w:rsidRDefault="003F72ED" w:rsidP="00CE63D0">
      <w:pPr>
        <w:numPr>
          <w:ilvl w:val="0"/>
          <w:numId w:val="35"/>
        </w:numPr>
        <w:ind w:left="0" w:firstLine="0"/>
        <w:jc w:val="both"/>
        <w:rPr>
          <w:sz w:val="28"/>
          <w:szCs w:val="28"/>
          <w:lang w:val="uk-UA"/>
        </w:rPr>
      </w:pPr>
      <w:r w:rsidRPr="00A819EE">
        <w:rPr>
          <w:b/>
          <w:sz w:val="28"/>
          <w:szCs w:val="28"/>
          <w:lang w:val="uk-UA"/>
        </w:rPr>
        <w:t xml:space="preserve"> </w:t>
      </w:r>
      <w:r w:rsidRPr="00A819EE">
        <w:rPr>
          <w:sz w:val="28"/>
          <w:szCs w:val="28"/>
          <w:lang w:val="uk-UA"/>
        </w:rPr>
        <w:t>Встановлення великих контейнерів між будинками 2 А та 21Б на мікрорайон 3 міста Краснограда;</w:t>
      </w:r>
      <w:r w:rsidR="00391D01">
        <w:rPr>
          <w:sz w:val="28"/>
          <w:szCs w:val="28"/>
          <w:lang w:val="uk-UA"/>
        </w:rPr>
        <w:t xml:space="preserve"> </w:t>
      </w:r>
    </w:p>
    <w:p w:rsidR="003F72ED" w:rsidRDefault="003F72ED" w:rsidP="00CE63D0">
      <w:pPr>
        <w:numPr>
          <w:ilvl w:val="0"/>
          <w:numId w:val="35"/>
        </w:numPr>
        <w:ind w:left="0" w:firstLine="0"/>
        <w:jc w:val="both"/>
        <w:rPr>
          <w:sz w:val="28"/>
          <w:szCs w:val="28"/>
          <w:lang w:val="uk-UA"/>
        </w:rPr>
      </w:pPr>
      <w:r>
        <w:rPr>
          <w:sz w:val="28"/>
          <w:szCs w:val="28"/>
          <w:lang w:val="uk-UA"/>
        </w:rPr>
        <w:t>Встановлення</w:t>
      </w:r>
      <w:r w:rsidR="00391D01">
        <w:rPr>
          <w:sz w:val="28"/>
          <w:szCs w:val="28"/>
          <w:lang w:val="uk-UA"/>
        </w:rPr>
        <w:t xml:space="preserve"> </w:t>
      </w:r>
      <w:r>
        <w:rPr>
          <w:sz w:val="28"/>
          <w:szCs w:val="28"/>
          <w:lang w:val="uk-UA"/>
        </w:rPr>
        <w:t>контейнерного майданчика на розі вулиць Преображенської та Котляревського в місті Краснограді;</w:t>
      </w:r>
      <w:r w:rsidR="00391D01">
        <w:rPr>
          <w:sz w:val="28"/>
          <w:szCs w:val="28"/>
          <w:lang w:val="uk-UA"/>
        </w:rPr>
        <w:t xml:space="preserve"> </w:t>
      </w:r>
    </w:p>
    <w:p w:rsidR="003F72ED" w:rsidRDefault="003F72ED" w:rsidP="00CE63D0">
      <w:pPr>
        <w:numPr>
          <w:ilvl w:val="0"/>
          <w:numId w:val="35"/>
        </w:numPr>
        <w:ind w:left="0" w:firstLine="0"/>
        <w:jc w:val="both"/>
        <w:rPr>
          <w:sz w:val="28"/>
          <w:szCs w:val="28"/>
          <w:lang w:val="uk-UA"/>
        </w:rPr>
      </w:pPr>
      <w:r>
        <w:rPr>
          <w:sz w:val="28"/>
          <w:szCs w:val="28"/>
          <w:lang w:val="uk-UA"/>
        </w:rPr>
        <w:t xml:space="preserve">Встановлення контейнерних майданчиків на кладовищах в </w:t>
      </w:r>
      <w:r w:rsidR="00391D01">
        <w:rPr>
          <w:sz w:val="28"/>
          <w:szCs w:val="28"/>
          <w:lang w:val="uk-UA"/>
        </w:rPr>
        <w:t>населених пунктів громади</w:t>
      </w:r>
      <w:r>
        <w:rPr>
          <w:sz w:val="28"/>
          <w:szCs w:val="28"/>
          <w:lang w:val="uk-UA"/>
        </w:rPr>
        <w:t>.</w:t>
      </w:r>
      <w:r w:rsidRPr="002059CE">
        <w:rPr>
          <w:sz w:val="28"/>
          <w:szCs w:val="28"/>
          <w:lang w:val="uk-UA"/>
        </w:rPr>
        <w:t xml:space="preserve"> </w:t>
      </w:r>
    </w:p>
    <w:p w:rsidR="00EB1C73" w:rsidRDefault="00EB1C73" w:rsidP="00EB1C73">
      <w:pPr>
        <w:jc w:val="both"/>
        <w:rPr>
          <w:b/>
          <w:sz w:val="28"/>
          <w:szCs w:val="28"/>
          <w:lang w:val="uk-UA"/>
        </w:rPr>
      </w:pPr>
    </w:p>
    <w:p w:rsidR="00EB1C73" w:rsidRDefault="00EB1C73" w:rsidP="00EB1C73">
      <w:pPr>
        <w:jc w:val="both"/>
        <w:rPr>
          <w:b/>
          <w:sz w:val="28"/>
          <w:szCs w:val="28"/>
          <w:lang w:val="uk-UA"/>
        </w:rPr>
      </w:pPr>
      <w:r>
        <w:rPr>
          <w:b/>
          <w:sz w:val="28"/>
          <w:szCs w:val="28"/>
          <w:lang w:val="uk-UA"/>
        </w:rPr>
        <w:lastRenderedPageBreak/>
        <w:t>С</w:t>
      </w:r>
      <w:r w:rsidRPr="00557A32">
        <w:rPr>
          <w:b/>
          <w:sz w:val="28"/>
          <w:szCs w:val="28"/>
          <w:lang w:val="uk-UA"/>
        </w:rPr>
        <w:t>вітлофори</w:t>
      </w:r>
      <w:r>
        <w:rPr>
          <w:b/>
          <w:sz w:val="28"/>
          <w:szCs w:val="28"/>
          <w:lang w:val="uk-UA"/>
        </w:rPr>
        <w:t>, безпека руху:</w:t>
      </w:r>
    </w:p>
    <w:p w:rsidR="00EB1C73" w:rsidRDefault="00EB1C73" w:rsidP="00CE63D0">
      <w:pPr>
        <w:numPr>
          <w:ilvl w:val="0"/>
          <w:numId w:val="38"/>
        </w:numPr>
        <w:ind w:left="0" w:firstLine="0"/>
        <w:jc w:val="both"/>
        <w:rPr>
          <w:sz w:val="28"/>
          <w:szCs w:val="28"/>
          <w:lang w:val="uk-UA"/>
        </w:rPr>
      </w:pPr>
      <w:r>
        <w:rPr>
          <w:sz w:val="28"/>
          <w:szCs w:val="28"/>
          <w:lang w:val="uk-UA"/>
        </w:rPr>
        <w:t xml:space="preserve">встановлення </w:t>
      </w:r>
      <w:r w:rsidRPr="00980478">
        <w:rPr>
          <w:sz w:val="28"/>
          <w:szCs w:val="28"/>
          <w:lang w:val="uk-UA"/>
        </w:rPr>
        <w:t>світлофору на розі вулиць</w:t>
      </w:r>
      <w:r>
        <w:rPr>
          <w:sz w:val="28"/>
          <w:szCs w:val="28"/>
          <w:lang w:val="uk-UA"/>
        </w:rPr>
        <w:t xml:space="preserve"> Незалежності</w:t>
      </w:r>
      <w:r w:rsidRPr="00980478">
        <w:rPr>
          <w:sz w:val="28"/>
          <w:szCs w:val="28"/>
          <w:lang w:val="uk-UA"/>
        </w:rPr>
        <w:t xml:space="preserve"> та Короленка</w:t>
      </w:r>
      <w:r>
        <w:rPr>
          <w:sz w:val="28"/>
          <w:szCs w:val="28"/>
          <w:lang w:val="uk-UA"/>
        </w:rPr>
        <w:t>;</w:t>
      </w:r>
    </w:p>
    <w:p w:rsidR="00EB1C73" w:rsidRDefault="00EB1C73" w:rsidP="00CE63D0">
      <w:pPr>
        <w:numPr>
          <w:ilvl w:val="0"/>
          <w:numId w:val="38"/>
        </w:numPr>
        <w:ind w:left="0" w:firstLine="0"/>
        <w:jc w:val="both"/>
        <w:rPr>
          <w:sz w:val="28"/>
          <w:szCs w:val="28"/>
          <w:lang w:val="uk-UA"/>
        </w:rPr>
      </w:pPr>
      <w:r>
        <w:rPr>
          <w:sz w:val="28"/>
          <w:szCs w:val="28"/>
          <w:lang w:val="uk-UA"/>
        </w:rPr>
        <w:t>встановлення світлофору на розі вулиць Полтавська – Вишнева;</w:t>
      </w:r>
    </w:p>
    <w:p w:rsidR="00EB1C73" w:rsidRDefault="00EB1C73" w:rsidP="00CE63D0">
      <w:pPr>
        <w:numPr>
          <w:ilvl w:val="0"/>
          <w:numId w:val="38"/>
        </w:numPr>
        <w:ind w:left="0" w:firstLine="0"/>
        <w:jc w:val="both"/>
        <w:rPr>
          <w:sz w:val="28"/>
          <w:szCs w:val="28"/>
          <w:lang w:val="uk-UA"/>
        </w:rPr>
      </w:pPr>
      <w:r>
        <w:rPr>
          <w:sz w:val="28"/>
          <w:szCs w:val="28"/>
          <w:lang w:val="uk-UA"/>
        </w:rPr>
        <w:t>встановлення знаку «Пішохідний перехід» на вулиці Московській біля коледжу комунального закладу «Харківська гуманітарно-педагогічна академія» Харківської обласної ради;</w:t>
      </w:r>
    </w:p>
    <w:p w:rsidR="00EB1C73" w:rsidRDefault="00EB1C73" w:rsidP="00CE63D0">
      <w:pPr>
        <w:numPr>
          <w:ilvl w:val="0"/>
          <w:numId w:val="38"/>
        </w:numPr>
        <w:ind w:left="0" w:firstLine="0"/>
        <w:jc w:val="both"/>
        <w:rPr>
          <w:sz w:val="28"/>
          <w:szCs w:val="28"/>
          <w:lang w:val="uk-UA"/>
        </w:rPr>
      </w:pPr>
      <w:r>
        <w:rPr>
          <w:sz w:val="28"/>
          <w:szCs w:val="28"/>
          <w:lang w:val="uk-UA"/>
        </w:rPr>
        <w:t>встановлення знаків біля зупинки «Шкільного автобусу» в місті Краснограді;</w:t>
      </w:r>
    </w:p>
    <w:p w:rsidR="00EB1C73" w:rsidRPr="00E70493" w:rsidRDefault="00EB1C73" w:rsidP="00CE63D0">
      <w:pPr>
        <w:numPr>
          <w:ilvl w:val="0"/>
          <w:numId w:val="38"/>
        </w:numPr>
        <w:ind w:left="0" w:firstLine="0"/>
        <w:jc w:val="both"/>
        <w:rPr>
          <w:sz w:val="28"/>
          <w:szCs w:val="28"/>
          <w:lang w:val="uk-UA"/>
        </w:rPr>
      </w:pPr>
      <w:r w:rsidRPr="00E70493">
        <w:rPr>
          <w:sz w:val="28"/>
          <w:szCs w:val="28"/>
          <w:lang w:val="uk-UA"/>
        </w:rPr>
        <w:t>заборона зупинки автотранспорту в пішохідній зоні по вулиці Бєльовській;</w:t>
      </w:r>
    </w:p>
    <w:p w:rsidR="00EB1C73" w:rsidRDefault="00EB1C73" w:rsidP="00CE63D0">
      <w:pPr>
        <w:numPr>
          <w:ilvl w:val="0"/>
          <w:numId w:val="38"/>
        </w:numPr>
        <w:ind w:left="0" w:firstLine="0"/>
        <w:jc w:val="both"/>
        <w:rPr>
          <w:sz w:val="28"/>
          <w:szCs w:val="28"/>
          <w:lang w:val="uk-UA"/>
        </w:rPr>
      </w:pPr>
      <w:r>
        <w:rPr>
          <w:sz w:val="28"/>
          <w:szCs w:val="28"/>
          <w:lang w:val="uk-UA"/>
        </w:rPr>
        <w:t>облаштування пішохідного переходу на перехресті вулиць Паркової та Незламності та в селі Піщанка;</w:t>
      </w:r>
    </w:p>
    <w:p w:rsidR="00EB1C73" w:rsidRDefault="00EB1C73" w:rsidP="00CE63D0">
      <w:pPr>
        <w:numPr>
          <w:ilvl w:val="0"/>
          <w:numId w:val="38"/>
        </w:numPr>
        <w:ind w:left="0" w:firstLine="0"/>
        <w:jc w:val="both"/>
        <w:rPr>
          <w:sz w:val="28"/>
          <w:szCs w:val="28"/>
          <w:lang w:val="uk-UA"/>
        </w:rPr>
      </w:pPr>
      <w:r>
        <w:rPr>
          <w:sz w:val="28"/>
          <w:szCs w:val="28"/>
          <w:lang w:val="uk-UA"/>
        </w:rPr>
        <w:t>ремонт та встановлення</w:t>
      </w:r>
      <w:r w:rsidR="00391D01">
        <w:rPr>
          <w:sz w:val="28"/>
          <w:szCs w:val="28"/>
          <w:lang w:val="uk-UA"/>
        </w:rPr>
        <w:t xml:space="preserve"> </w:t>
      </w:r>
      <w:r>
        <w:rPr>
          <w:sz w:val="28"/>
          <w:szCs w:val="28"/>
          <w:lang w:val="uk-UA"/>
        </w:rPr>
        <w:t>зупиночних павільйонів в селі Піщанка;</w:t>
      </w:r>
    </w:p>
    <w:p w:rsidR="00EB1C73" w:rsidRDefault="00EB1C73" w:rsidP="00CE63D0">
      <w:pPr>
        <w:numPr>
          <w:ilvl w:val="0"/>
          <w:numId w:val="38"/>
        </w:numPr>
        <w:ind w:left="0" w:firstLine="0"/>
        <w:jc w:val="both"/>
        <w:rPr>
          <w:sz w:val="28"/>
          <w:szCs w:val="28"/>
          <w:lang w:val="uk-UA"/>
        </w:rPr>
      </w:pPr>
      <w:r>
        <w:rPr>
          <w:sz w:val="28"/>
          <w:szCs w:val="28"/>
          <w:lang w:val="uk-UA"/>
        </w:rPr>
        <w:t>освітлення пішохідних переходів;</w:t>
      </w:r>
    </w:p>
    <w:p w:rsidR="00EB1C73" w:rsidRDefault="00EB1C73" w:rsidP="00CE63D0">
      <w:pPr>
        <w:numPr>
          <w:ilvl w:val="0"/>
          <w:numId w:val="38"/>
        </w:numPr>
        <w:ind w:left="0" w:firstLine="0"/>
        <w:jc w:val="both"/>
        <w:rPr>
          <w:sz w:val="28"/>
          <w:szCs w:val="28"/>
          <w:lang w:val="uk-UA"/>
        </w:rPr>
      </w:pPr>
      <w:r>
        <w:rPr>
          <w:sz w:val="28"/>
          <w:szCs w:val="28"/>
          <w:lang w:val="uk-UA"/>
        </w:rPr>
        <w:t xml:space="preserve">розроблення схеми встановлення дорожніх знаків на території населених пунктів громади; </w:t>
      </w:r>
    </w:p>
    <w:p w:rsidR="00EB1C73" w:rsidRDefault="00EB1C73" w:rsidP="00CE63D0">
      <w:pPr>
        <w:numPr>
          <w:ilvl w:val="0"/>
          <w:numId w:val="38"/>
        </w:numPr>
        <w:ind w:left="0" w:firstLine="0"/>
        <w:jc w:val="both"/>
        <w:rPr>
          <w:sz w:val="28"/>
          <w:szCs w:val="28"/>
          <w:lang w:val="uk-UA"/>
        </w:rPr>
      </w:pPr>
      <w:r>
        <w:rPr>
          <w:sz w:val="28"/>
          <w:szCs w:val="28"/>
          <w:lang w:val="uk-UA"/>
        </w:rPr>
        <w:t xml:space="preserve">будівництво стоянки біля КНП «Красноградська ЦРЛ» з боку вулиці Дмитра Лінського. </w:t>
      </w:r>
    </w:p>
    <w:p w:rsidR="00EB1C73" w:rsidRDefault="00EB1C73" w:rsidP="00EB1C73">
      <w:pPr>
        <w:jc w:val="both"/>
        <w:rPr>
          <w:b/>
          <w:sz w:val="28"/>
          <w:szCs w:val="28"/>
          <w:lang w:val="uk-UA"/>
        </w:rPr>
      </w:pPr>
    </w:p>
    <w:p w:rsidR="00EB1C73" w:rsidRDefault="00EB1C73" w:rsidP="00EB1C73">
      <w:pPr>
        <w:jc w:val="both"/>
        <w:rPr>
          <w:b/>
          <w:sz w:val="28"/>
          <w:szCs w:val="28"/>
          <w:lang w:val="uk-UA"/>
        </w:rPr>
      </w:pPr>
      <w:r w:rsidRPr="00557A32">
        <w:rPr>
          <w:b/>
          <w:sz w:val="28"/>
          <w:szCs w:val="28"/>
          <w:lang w:val="uk-UA"/>
        </w:rPr>
        <w:t>Дитячі ігрові та спор</w:t>
      </w:r>
      <w:r>
        <w:rPr>
          <w:b/>
          <w:sz w:val="28"/>
          <w:szCs w:val="28"/>
          <w:lang w:val="uk-UA"/>
        </w:rPr>
        <w:t>тивні майданчики:</w:t>
      </w:r>
    </w:p>
    <w:p w:rsidR="00EB1C73" w:rsidRDefault="00EB1C73" w:rsidP="00CE63D0">
      <w:pPr>
        <w:numPr>
          <w:ilvl w:val="0"/>
          <w:numId w:val="39"/>
        </w:numPr>
        <w:ind w:left="0" w:firstLine="0"/>
        <w:jc w:val="both"/>
        <w:rPr>
          <w:sz w:val="28"/>
          <w:szCs w:val="28"/>
          <w:lang w:val="uk-UA"/>
        </w:rPr>
      </w:pPr>
      <w:r>
        <w:rPr>
          <w:sz w:val="28"/>
          <w:szCs w:val="28"/>
          <w:lang w:val="uk-UA"/>
        </w:rPr>
        <w:t>облаштування дитячих ігрових майданчиків вул. Полтавська, 90;</w:t>
      </w:r>
    </w:p>
    <w:p w:rsidR="00EB1C73" w:rsidRPr="004429A9" w:rsidRDefault="00EB1C73" w:rsidP="00CE63D0">
      <w:pPr>
        <w:numPr>
          <w:ilvl w:val="0"/>
          <w:numId w:val="39"/>
        </w:numPr>
        <w:ind w:left="0" w:firstLine="0"/>
        <w:jc w:val="both"/>
        <w:rPr>
          <w:sz w:val="28"/>
          <w:szCs w:val="28"/>
          <w:lang w:val="uk-UA"/>
        </w:rPr>
      </w:pPr>
      <w:r>
        <w:rPr>
          <w:sz w:val="28"/>
          <w:szCs w:val="28"/>
          <w:lang w:val="uk-UA"/>
        </w:rPr>
        <w:t xml:space="preserve">відновлення дитячого ігрового майданчика біля ресторану Зоряний; </w:t>
      </w:r>
    </w:p>
    <w:p w:rsidR="00EB1C73" w:rsidRDefault="00EB1C73" w:rsidP="00CE63D0">
      <w:pPr>
        <w:numPr>
          <w:ilvl w:val="0"/>
          <w:numId w:val="39"/>
        </w:numPr>
        <w:ind w:left="0" w:firstLine="0"/>
        <w:jc w:val="both"/>
        <w:rPr>
          <w:sz w:val="28"/>
          <w:szCs w:val="28"/>
          <w:lang w:val="uk-UA"/>
        </w:rPr>
      </w:pPr>
      <w:r>
        <w:rPr>
          <w:sz w:val="28"/>
          <w:szCs w:val="28"/>
          <w:lang w:val="uk-UA"/>
        </w:rPr>
        <w:t>постійне проведення моніторингу стану ігрових та спортивних майданчиків;</w:t>
      </w:r>
    </w:p>
    <w:p w:rsidR="00EB1C73" w:rsidRDefault="00EB1C73" w:rsidP="00CE63D0">
      <w:pPr>
        <w:numPr>
          <w:ilvl w:val="0"/>
          <w:numId w:val="39"/>
        </w:numPr>
        <w:ind w:left="0" w:firstLine="0"/>
        <w:jc w:val="both"/>
        <w:rPr>
          <w:sz w:val="28"/>
          <w:szCs w:val="28"/>
          <w:lang w:val="uk-UA"/>
        </w:rPr>
      </w:pPr>
      <w:r>
        <w:rPr>
          <w:sz w:val="28"/>
          <w:szCs w:val="28"/>
          <w:lang w:val="uk-UA"/>
        </w:rPr>
        <w:t>вирішення питання передачі ігрових та спортивних майданчиків, що розміщенні в населених пунктах старостинських округів на баланс Красноградського ККП;</w:t>
      </w:r>
    </w:p>
    <w:p w:rsidR="00EB1C73" w:rsidRDefault="00EB1C73" w:rsidP="00CE63D0">
      <w:pPr>
        <w:numPr>
          <w:ilvl w:val="0"/>
          <w:numId w:val="39"/>
        </w:numPr>
        <w:ind w:left="0" w:firstLine="0"/>
        <w:jc w:val="both"/>
        <w:rPr>
          <w:sz w:val="28"/>
          <w:szCs w:val="28"/>
          <w:lang w:val="uk-UA"/>
        </w:rPr>
      </w:pPr>
      <w:r>
        <w:rPr>
          <w:sz w:val="28"/>
          <w:szCs w:val="28"/>
          <w:lang w:val="uk-UA"/>
        </w:rPr>
        <w:t>в</w:t>
      </w:r>
      <w:r w:rsidRPr="00312152">
        <w:rPr>
          <w:sz w:val="28"/>
          <w:szCs w:val="28"/>
          <w:lang w:val="uk-UA"/>
        </w:rPr>
        <w:t xml:space="preserve">становлення </w:t>
      </w:r>
      <w:r>
        <w:rPr>
          <w:sz w:val="28"/>
          <w:szCs w:val="28"/>
          <w:lang w:val="uk-UA"/>
        </w:rPr>
        <w:t>нових елементів замість зруйнованих на ігрових та спортивних майданчиках</w:t>
      </w:r>
      <w:r w:rsidRPr="0059755D">
        <w:rPr>
          <w:sz w:val="28"/>
          <w:szCs w:val="28"/>
          <w:lang w:val="uk-UA"/>
        </w:rPr>
        <w:t>;</w:t>
      </w:r>
    </w:p>
    <w:p w:rsidR="00EB1C73" w:rsidRPr="00E70493" w:rsidRDefault="00EB1C73" w:rsidP="00CE63D0">
      <w:pPr>
        <w:numPr>
          <w:ilvl w:val="0"/>
          <w:numId w:val="39"/>
        </w:numPr>
        <w:ind w:left="0" w:firstLine="0"/>
        <w:jc w:val="both"/>
        <w:rPr>
          <w:sz w:val="28"/>
          <w:szCs w:val="28"/>
          <w:lang w:val="uk-UA"/>
        </w:rPr>
      </w:pPr>
      <w:r>
        <w:rPr>
          <w:sz w:val="28"/>
          <w:szCs w:val="28"/>
          <w:lang w:val="uk-UA"/>
        </w:rPr>
        <w:t>в</w:t>
      </w:r>
      <w:r w:rsidRPr="00E70493">
        <w:rPr>
          <w:sz w:val="28"/>
          <w:szCs w:val="28"/>
          <w:lang w:val="uk-UA"/>
        </w:rPr>
        <w:t xml:space="preserve">становлення спортивного ігрового майданчика на вулиці Мартиновича </w:t>
      </w:r>
      <w:r>
        <w:rPr>
          <w:sz w:val="28"/>
          <w:szCs w:val="28"/>
          <w:lang w:val="uk-UA"/>
        </w:rPr>
        <w:t>в місті Краснограді;</w:t>
      </w:r>
    </w:p>
    <w:p w:rsidR="00EB1C73" w:rsidRPr="00F007FF" w:rsidRDefault="00EB1C73" w:rsidP="00CE63D0">
      <w:pPr>
        <w:numPr>
          <w:ilvl w:val="0"/>
          <w:numId w:val="39"/>
        </w:numPr>
        <w:ind w:left="0" w:firstLine="0"/>
        <w:jc w:val="both"/>
        <w:rPr>
          <w:sz w:val="28"/>
          <w:szCs w:val="28"/>
          <w:lang w:val="uk-UA"/>
        </w:rPr>
      </w:pPr>
      <w:r>
        <w:rPr>
          <w:sz w:val="28"/>
          <w:szCs w:val="28"/>
          <w:lang w:val="uk-UA"/>
        </w:rPr>
        <w:t xml:space="preserve">встановлення спортивного майданчика в селищі Дослідне; </w:t>
      </w:r>
    </w:p>
    <w:p w:rsidR="00EB1C73" w:rsidRDefault="00EB1C73" w:rsidP="00CE63D0">
      <w:pPr>
        <w:numPr>
          <w:ilvl w:val="0"/>
          <w:numId w:val="39"/>
        </w:numPr>
        <w:ind w:left="0" w:firstLine="0"/>
        <w:jc w:val="both"/>
        <w:rPr>
          <w:sz w:val="28"/>
          <w:szCs w:val="28"/>
          <w:lang w:val="uk-UA"/>
        </w:rPr>
      </w:pPr>
      <w:r>
        <w:rPr>
          <w:sz w:val="28"/>
          <w:szCs w:val="28"/>
          <w:lang w:val="uk-UA"/>
        </w:rPr>
        <w:t>відновлення огорожі спортивного майданчика на мікрорайоні 3;</w:t>
      </w:r>
    </w:p>
    <w:p w:rsidR="00EB1C73" w:rsidRPr="00F007FF" w:rsidRDefault="00EB1C73" w:rsidP="00CE63D0">
      <w:pPr>
        <w:numPr>
          <w:ilvl w:val="0"/>
          <w:numId w:val="39"/>
        </w:numPr>
        <w:ind w:left="0" w:firstLine="0"/>
        <w:jc w:val="both"/>
        <w:rPr>
          <w:sz w:val="28"/>
          <w:szCs w:val="28"/>
          <w:lang w:val="uk-UA"/>
        </w:rPr>
      </w:pPr>
      <w:r>
        <w:rPr>
          <w:sz w:val="28"/>
          <w:szCs w:val="28"/>
          <w:lang w:val="uk-UA"/>
        </w:rPr>
        <w:t>встановлення</w:t>
      </w:r>
      <w:r w:rsidRPr="00E70493">
        <w:rPr>
          <w:sz w:val="28"/>
          <w:szCs w:val="28"/>
          <w:lang w:val="uk-UA"/>
        </w:rPr>
        <w:t xml:space="preserve"> спортивн</w:t>
      </w:r>
      <w:r>
        <w:rPr>
          <w:sz w:val="28"/>
          <w:szCs w:val="28"/>
          <w:lang w:val="uk-UA"/>
        </w:rPr>
        <w:t>ого майданчика для занять стріт</w:t>
      </w:r>
      <w:r w:rsidRPr="00E70493">
        <w:rPr>
          <w:sz w:val="28"/>
          <w:szCs w:val="28"/>
          <w:lang w:val="uk-UA"/>
        </w:rPr>
        <w:t>болом</w:t>
      </w:r>
      <w:r>
        <w:rPr>
          <w:sz w:val="28"/>
          <w:szCs w:val="28"/>
          <w:lang w:val="uk-UA"/>
        </w:rPr>
        <w:t xml:space="preserve"> в місті Краснограді;</w:t>
      </w:r>
      <w:r w:rsidRPr="00E70493">
        <w:rPr>
          <w:sz w:val="28"/>
          <w:szCs w:val="28"/>
          <w:lang w:val="uk-UA"/>
        </w:rPr>
        <w:t xml:space="preserve"> </w:t>
      </w:r>
    </w:p>
    <w:p w:rsidR="00EB1C73" w:rsidRPr="00CD72C1" w:rsidRDefault="00EB1C73" w:rsidP="00CE63D0">
      <w:pPr>
        <w:numPr>
          <w:ilvl w:val="0"/>
          <w:numId w:val="39"/>
        </w:numPr>
        <w:ind w:left="0" w:firstLine="0"/>
        <w:jc w:val="both"/>
        <w:rPr>
          <w:sz w:val="28"/>
          <w:szCs w:val="28"/>
          <w:lang w:val="uk-UA"/>
        </w:rPr>
      </w:pPr>
      <w:r>
        <w:rPr>
          <w:sz w:val="28"/>
          <w:szCs w:val="28"/>
          <w:lang w:val="uk-UA"/>
        </w:rPr>
        <w:t>о</w:t>
      </w:r>
      <w:r w:rsidRPr="00CD72C1">
        <w:rPr>
          <w:sz w:val="28"/>
          <w:szCs w:val="28"/>
          <w:lang w:val="uk-UA"/>
        </w:rPr>
        <w:t>блаштування мотузкового містечка для проведення розваг дітей та молоді;</w:t>
      </w:r>
      <w:r w:rsidRPr="00CD72C1">
        <w:rPr>
          <w:b/>
          <w:sz w:val="28"/>
          <w:szCs w:val="28"/>
          <w:lang w:val="uk-UA"/>
        </w:rPr>
        <w:t xml:space="preserve"> </w:t>
      </w:r>
    </w:p>
    <w:p w:rsidR="00EB1C73" w:rsidRDefault="00EB1C73" w:rsidP="00CE63D0">
      <w:pPr>
        <w:numPr>
          <w:ilvl w:val="0"/>
          <w:numId w:val="39"/>
        </w:numPr>
        <w:ind w:left="0" w:firstLine="0"/>
        <w:jc w:val="both"/>
        <w:rPr>
          <w:sz w:val="28"/>
          <w:szCs w:val="28"/>
          <w:lang w:val="uk-UA"/>
        </w:rPr>
      </w:pPr>
      <w:r w:rsidRPr="00E70493">
        <w:rPr>
          <w:sz w:val="28"/>
          <w:szCs w:val="28"/>
          <w:lang w:val="uk-UA"/>
        </w:rPr>
        <w:t xml:space="preserve">будівництво скейт парку </w:t>
      </w:r>
      <w:r>
        <w:rPr>
          <w:sz w:val="28"/>
          <w:szCs w:val="28"/>
          <w:lang w:val="uk-UA"/>
        </w:rPr>
        <w:t>в місті Краснограді;</w:t>
      </w:r>
    </w:p>
    <w:p w:rsidR="00EB1C73" w:rsidRDefault="00EB1C73" w:rsidP="00CE63D0">
      <w:pPr>
        <w:numPr>
          <w:ilvl w:val="0"/>
          <w:numId w:val="39"/>
        </w:numPr>
        <w:ind w:left="0" w:firstLine="0"/>
        <w:jc w:val="both"/>
        <w:rPr>
          <w:sz w:val="28"/>
          <w:szCs w:val="28"/>
          <w:lang w:val="uk-UA"/>
        </w:rPr>
      </w:pPr>
      <w:r>
        <w:rPr>
          <w:sz w:val="28"/>
          <w:szCs w:val="28"/>
          <w:lang w:val="uk-UA"/>
        </w:rPr>
        <w:t>встановлення дитячого майданчика на вулиці Єдності</w:t>
      </w:r>
      <w:r w:rsidR="00391D01">
        <w:rPr>
          <w:sz w:val="28"/>
          <w:szCs w:val="28"/>
          <w:lang w:val="uk-UA"/>
        </w:rPr>
        <w:t xml:space="preserve"> </w:t>
      </w:r>
      <w:r>
        <w:rPr>
          <w:sz w:val="28"/>
          <w:szCs w:val="28"/>
          <w:lang w:val="uk-UA"/>
        </w:rPr>
        <w:t xml:space="preserve">в селі Піщанка </w:t>
      </w:r>
    </w:p>
    <w:p w:rsidR="00B24421" w:rsidRPr="00A819EE" w:rsidRDefault="00B24421" w:rsidP="00CE63D0">
      <w:pPr>
        <w:numPr>
          <w:ilvl w:val="0"/>
          <w:numId w:val="39"/>
        </w:numPr>
        <w:ind w:hanging="720"/>
        <w:jc w:val="both"/>
        <w:rPr>
          <w:sz w:val="28"/>
          <w:szCs w:val="28"/>
          <w:lang w:val="uk-UA"/>
        </w:rPr>
      </w:pPr>
      <w:r w:rsidRPr="00A819EE">
        <w:rPr>
          <w:sz w:val="28"/>
          <w:szCs w:val="28"/>
          <w:lang w:val="uk-UA"/>
        </w:rPr>
        <w:t>ремонт залізничного мосту по вулиці Різдвяній;</w:t>
      </w:r>
    </w:p>
    <w:p w:rsidR="00B24421" w:rsidRPr="004429A9" w:rsidRDefault="00B24421" w:rsidP="00CE63D0">
      <w:pPr>
        <w:numPr>
          <w:ilvl w:val="0"/>
          <w:numId w:val="39"/>
        </w:numPr>
        <w:ind w:hanging="720"/>
        <w:jc w:val="both"/>
        <w:rPr>
          <w:sz w:val="28"/>
          <w:szCs w:val="28"/>
          <w:lang w:val="uk-UA"/>
        </w:rPr>
      </w:pPr>
      <w:r>
        <w:rPr>
          <w:sz w:val="28"/>
          <w:szCs w:val="28"/>
          <w:lang w:val="uk-UA"/>
        </w:rPr>
        <w:t>ремонт зупинки громадського транспорту на мікрорайоні 3;</w:t>
      </w:r>
    </w:p>
    <w:p w:rsidR="00B24421" w:rsidRDefault="00B24421" w:rsidP="00CE63D0">
      <w:pPr>
        <w:numPr>
          <w:ilvl w:val="0"/>
          <w:numId w:val="39"/>
        </w:numPr>
        <w:ind w:hanging="720"/>
        <w:jc w:val="both"/>
        <w:rPr>
          <w:sz w:val="28"/>
          <w:szCs w:val="28"/>
          <w:lang w:val="uk-UA"/>
        </w:rPr>
      </w:pPr>
      <w:r>
        <w:rPr>
          <w:sz w:val="28"/>
          <w:szCs w:val="28"/>
          <w:lang w:val="uk-UA"/>
        </w:rPr>
        <w:t>благоустрій зони відпочинку на річці Берестовій;</w:t>
      </w:r>
    </w:p>
    <w:p w:rsidR="00B24421" w:rsidRPr="00842B65" w:rsidRDefault="00B24421" w:rsidP="00CE63D0">
      <w:pPr>
        <w:numPr>
          <w:ilvl w:val="0"/>
          <w:numId w:val="39"/>
        </w:numPr>
        <w:shd w:val="clear" w:color="auto" w:fill="FFFFFF"/>
        <w:spacing w:line="317" w:lineRule="exact"/>
        <w:ind w:hanging="720"/>
        <w:jc w:val="both"/>
        <w:rPr>
          <w:sz w:val="28"/>
          <w:szCs w:val="28"/>
          <w:lang w:val="uk-UA"/>
        </w:rPr>
      </w:pPr>
      <w:r w:rsidRPr="00842B65">
        <w:rPr>
          <w:sz w:val="28"/>
          <w:szCs w:val="28"/>
          <w:lang w:val="uk-UA"/>
        </w:rPr>
        <w:lastRenderedPageBreak/>
        <w:t>облаштування літнього майданчика в Молодіжному сквері</w:t>
      </w:r>
      <w:r>
        <w:rPr>
          <w:sz w:val="28"/>
          <w:szCs w:val="28"/>
          <w:lang w:val="uk-UA"/>
        </w:rPr>
        <w:t xml:space="preserve"> міста Краснограда</w:t>
      </w:r>
      <w:r w:rsidRPr="00842B65">
        <w:rPr>
          <w:sz w:val="28"/>
          <w:szCs w:val="28"/>
          <w:lang w:val="uk-UA"/>
        </w:rPr>
        <w:t xml:space="preserve"> </w:t>
      </w:r>
    </w:p>
    <w:p w:rsidR="00B24421" w:rsidRDefault="00B24421" w:rsidP="00E90270">
      <w:pPr>
        <w:ind w:firstLine="567"/>
        <w:jc w:val="both"/>
        <w:rPr>
          <w:b/>
          <w:i/>
          <w:sz w:val="28"/>
          <w:szCs w:val="28"/>
          <w:lang w:val="uk-UA"/>
        </w:rPr>
      </w:pPr>
    </w:p>
    <w:p w:rsidR="005A0F90" w:rsidRPr="00BE1C38" w:rsidRDefault="005A0F90" w:rsidP="00E90270">
      <w:pPr>
        <w:ind w:firstLine="567"/>
        <w:jc w:val="both"/>
        <w:rPr>
          <w:b/>
          <w:i/>
          <w:sz w:val="28"/>
          <w:szCs w:val="28"/>
          <w:lang w:val="uk-UA"/>
        </w:rPr>
      </w:pPr>
      <w:r w:rsidRPr="00BE1C38">
        <w:rPr>
          <w:b/>
          <w:i/>
          <w:sz w:val="28"/>
          <w:szCs w:val="28"/>
          <w:lang w:val="uk-UA"/>
        </w:rPr>
        <w:t xml:space="preserve">Кількісні та якісні критерії ефективності: </w:t>
      </w:r>
    </w:p>
    <w:p w:rsidR="005A0F90" w:rsidRDefault="004301D8" w:rsidP="00E90270">
      <w:pPr>
        <w:ind w:firstLine="567"/>
        <w:jc w:val="both"/>
        <w:rPr>
          <w:sz w:val="28"/>
          <w:szCs w:val="28"/>
          <w:lang w:val="uk-UA"/>
        </w:rPr>
      </w:pPr>
      <w:r>
        <w:rPr>
          <w:sz w:val="28"/>
          <w:szCs w:val="28"/>
          <w:lang w:val="uk-UA"/>
        </w:rPr>
        <w:t>-</w:t>
      </w:r>
      <w:r w:rsidR="005A0F90" w:rsidRPr="00946D95">
        <w:rPr>
          <w:sz w:val="28"/>
          <w:szCs w:val="28"/>
          <w:lang w:val="uk-UA"/>
        </w:rPr>
        <w:t xml:space="preserve"> зростання обсягів співфінансування об’єктів </w:t>
      </w:r>
      <w:r w:rsidR="002F6425">
        <w:rPr>
          <w:sz w:val="28"/>
          <w:szCs w:val="28"/>
          <w:lang w:val="uk-UA"/>
        </w:rPr>
        <w:t>громади</w:t>
      </w:r>
      <w:r w:rsidR="005A0F90" w:rsidRPr="00946D95">
        <w:rPr>
          <w:sz w:val="28"/>
          <w:szCs w:val="28"/>
          <w:lang w:val="uk-UA"/>
        </w:rPr>
        <w:t xml:space="preserve"> за рахунок державного бюджету; </w:t>
      </w:r>
    </w:p>
    <w:p w:rsidR="005A0F90" w:rsidRDefault="004301D8" w:rsidP="00E90270">
      <w:pPr>
        <w:ind w:firstLine="567"/>
        <w:jc w:val="both"/>
        <w:rPr>
          <w:sz w:val="28"/>
          <w:szCs w:val="28"/>
          <w:lang w:val="uk-UA"/>
        </w:rPr>
      </w:pPr>
      <w:r>
        <w:rPr>
          <w:sz w:val="28"/>
          <w:szCs w:val="28"/>
          <w:lang w:val="uk-UA"/>
        </w:rPr>
        <w:t>-</w:t>
      </w:r>
      <w:r w:rsidR="005A0F90" w:rsidRPr="00946D95">
        <w:rPr>
          <w:sz w:val="28"/>
          <w:szCs w:val="28"/>
          <w:lang w:val="uk-UA"/>
        </w:rPr>
        <w:t xml:space="preserve"> забезпечення </w:t>
      </w:r>
      <w:r w:rsidR="00391D01">
        <w:rPr>
          <w:sz w:val="28"/>
          <w:szCs w:val="28"/>
          <w:lang w:val="uk-UA"/>
        </w:rPr>
        <w:t xml:space="preserve">сталого </w:t>
      </w:r>
      <w:r w:rsidR="005A0F90" w:rsidRPr="00946D95">
        <w:rPr>
          <w:sz w:val="28"/>
          <w:szCs w:val="28"/>
          <w:lang w:val="uk-UA"/>
        </w:rPr>
        <w:t>цілодобового водопостачання;</w:t>
      </w:r>
    </w:p>
    <w:p w:rsidR="005A0F90" w:rsidRDefault="004301D8" w:rsidP="00E90270">
      <w:pPr>
        <w:ind w:firstLine="567"/>
        <w:jc w:val="both"/>
        <w:rPr>
          <w:sz w:val="28"/>
          <w:szCs w:val="28"/>
          <w:lang w:val="uk-UA"/>
        </w:rPr>
      </w:pPr>
      <w:r>
        <w:rPr>
          <w:sz w:val="28"/>
          <w:szCs w:val="28"/>
          <w:lang w:val="uk-UA"/>
        </w:rPr>
        <w:t>-</w:t>
      </w:r>
      <w:r w:rsidR="005A0F90" w:rsidRPr="00946D95">
        <w:rPr>
          <w:sz w:val="28"/>
          <w:szCs w:val="28"/>
          <w:lang w:val="uk-UA"/>
        </w:rPr>
        <w:t xml:space="preserve"> зменшення фактичних втрат водо- та теплопостачання;</w:t>
      </w:r>
    </w:p>
    <w:p w:rsidR="005A0F90" w:rsidRDefault="004301D8" w:rsidP="00E90270">
      <w:pPr>
        <w:ind w:firstLine="567"/>
        <w:jc w:val="both"/>
        <w:rPr>
          <w:sz w:val="28"/>
          <w:szCs w:val="28"/>
          <w:lang w:val="uk-UA"/>
        </w:rPr>
      </w:pPr>
      <w:r>
        <w:rPr>
          <w:sz w:val="28"/>
          <w:szCs w:val="28"/>
          <w:lang w:val="uk-UA"/>
        </w:rPr>
        <w:t>-</w:t>
      </w:r>
      <w:r w:rsidR="005A0F90" w:rsidRPr="00946D95">
        <w:rPr>
          <w:sz w:val="28"/>
          <w:szCs w:val="28"/>
          <w:lang w:val="uk-UA"/>
        </w:rPr>
        <w:t xml:space="preserve"> ремонт доріг</w:t>
      </w:r>
      <w:r w:rsidR="005A0F90">
        <w:rPr>
          <w:sz w:val="28"/>
          <w:szCs w:val="28"/>
          <w:lang w:val="uk-UA"/>
        </w:rPr>
        <w:t>, тротуарів</w:t>
      </w:r>
      <w:r w:rsidR="005A0F90" w:rsidRPr="00946D95">
        <w:rPr>
          <w:sz w:val="28"/>
          <w:szCs w:val="28"/>
          <w:lang w:val="uk-UA"/>
        </w:rPr>
        <w:t xml:space="preserve"> та проїздів;</w:t>
      </w:r>
    </w:p>
    <w:p w:rsidR="005A0F90" w:rsidRDefault="004301D8" w:rsidP="00E90270">
      <w:pPr>
        <w:ind w:firstLine="567"/>
        <w:jc w:val="both"/>
        <w:rPr>
          <w:sz w:val="28"/>
          <w:szCs w:val="28"/>
          <w:lang w:val="uk-UA"/>
        </w:rPr>
      </w:pPr>
      <w:r>
        <w:rPr>
          <w:sz w:val="28"/>
          <w:szCs w:val="28"/>
          <w:lang w:val="uk-UA"/>
        </w:rPr>
        <w:t>-</w:t>
      </w:r>
      <w:r w:rsidR="005A0F90" w:rsidRPr="00946D95">
        <w:rPr>
          <w:sz w:val="28"/>
          <w:szCs w:val="28"/>
          <w:lang w:val="uk-UA"/>
        </w:rPr>
        <w:t xml:space="preserve"> забезпечення </w:t>
      </w:r>
      <w:r w:rsidR="002F6425">
        <w:rPr>
          <w:sz w:val="28"/>
          <w:szCs w:val="28"/>
          <w:lang w:val="uk-UA"/>
        </w:rPr>
        <w:t>громади</w:t>
      </w:r>
      <w:r w:rsidR="005A0F90" w:rsidRPr="00946D95">
        <w:rPr>
          <w:sz w:val="28"/>
          <w:szCs w:val="28"/>
          <w:lang w:val="uk-UA"/>
        </w:rPr>
        <w:t xml:space="preserve"> лавками та урнами;</w:t>
      </w:r>
    </w:p>
    <w:p w:rsidR="005A0F90" w:rsidRDefault="004301D8" w:rsidP="00E90270">
      <w:pPr>
        <w:ind w:firstLine="567"/>
        <w:jc w:val="both"/>
        <w:rPr>
          <w:sz w:val="28"/>
          <w:szCs w:val="28"/>
          <w:lang w:val="uk-UA"/>
        </w:rPr>
      </w:pPr>
      <w:r>
        <w:rPr>
          <w:sz w:val="28"/>
          <w:szCs w:val="28"/>
          <w:lang w:val="uk-UA"/>
        </w:rPr>
        <w:t>-</w:t>
      </w:r>
      <w:r w:rsidR="005A0F90" w:rsidRPr="00946D95">
        <w:rPr>
          <w:sz w:val="28"/>
          <w:szCs w:val="28"/>
          <w:lang w:val="uk-UA"/>
        </w:rPr>
        <w:t xml:space="preserve"> забезпечення зовнішнього освітлення </w:t>
      </w:r>
      <w:r w:rsidR="002F6425">
        <w:rPr>
          <w:sz w:val="28"/>
          <w:szCs w:val="28"/>
          <w:lang w:val="uk-UA"/>
        </w:rPr>
        <w:t>громади</w:t>
      </w:r>
      <w:r w:rsidR="005A0F90" w:rsidRPr="00946D95">
        <w:rPr>
          <w:sz w:val="28"/>
          <w:szCs w:val="28"/>
          <w:lang w:val="uk-UA"/>
        </w:rPr>
        <w:t>;</w:t>
      </w:r>
    </w:p>
    <w:p w:rsidR="005A0F90" w:rsidRDefault="004301D8" w:rsidP="00E90270">
      <w:pPr>
        <w:ind w:firstLine="567"/>
        <w:jc w:val="both"/>
        <w:rPr>
          <w:sz w:val="28"/>
          <w:szCs w:val="28"/>
          <w:lang w:val="uk-UA"/>
        </w:rPr>
      </w:pPr>
      <w:r>
        <w:rPr>
          <w:sz w:val="28"/>
          <w:szCs w:val="28"/>
          <w:lang w:val="uk-UA"/>
        </w:rPr>
        <w:t>-</w:t>
      </w:r>
      <w:r w:rsidR="005A0F90" w:rsidRPr="00946D95">
        <w:rPr>
          <w:sz w:val="28"/>
          <w:szCs w:val="28"/>
          <w:lang w:val="uk-UA"/>
        </w:rPr>
        <w:t xml:space="preserve"> забезпече</w:t>
      </w:r>
      <w:r w:rsidR="005A0F90">
        <w:rPr>
          <w:sz w:val="28"/>
          <w:szCs w:val="28"/>
          <w:lang w:val="uk-UA"/>
        </w:rPr>
        <w:t xml:space="preserve">ння озеленення </w:t>
      </w:r>
      <w:r w:rsidR="002F6425">
        <w:rPr>
          <w:sz w:val="28"/>
          <w:szCs w:val="28"/>
          <w:lang w:val="uk-UA"/>
        </w:rPr>
        <w:t>громади</w:t>
      </w:r>
      <w:r w:rsidR="005A0F90" w:rsidRPr="00946D95">
        <w:rPr>
          <w:sz w:val="28"/>
          <w:szCs w:val="28"/>
          <w:lang w:val="uk-UA"/>
        </w:rPr>
        <w:t>;</w:t>
      </w:r>
    </w:p>
    <w:p w:rsidR="005A0F90" w:rsidRDefault="004301D8" w:rsidP="00E90270">
      <w:pPr>
        <w:ind w:firstLine="567"/>
        <w:jc w:val="both"/>
        <w:rPr>
          <w:sz w:val="28"/>
          <w:szCs w:val="28"/>
          <w:lang w:val="uk-UA"/>
        </w:rPr>
      </w:pPr>
      <w:r>
        <w:rPr>
          <w:sz w:val="28"/>
          <w:szCs w:val="28"/>
          <w:lang w:val="uk-UA"/>
        </w:rPr>
        <w:t xml:space="preserve">- </w:t>
      </w:r>
      <w:r w:rsidR="005A0F90" w:rsidRPr="00946D95">
        <w:rPr>
          <w:sz w:val="28"/>
          <w:szCs w:val="28"/>
          <w:lang w:val="uk-UA"/>
        </w:rPr>
        <w:t>забезпече</w:t>
      </w:r>
      <w:r w:rsidR="005A0F90">
        <w:rPr>
          <w:sz w:val="28"/>
          <w:szCs w:val="28"/>
          <w:lang w:val="uk-UA"/>
        </w:rPr>
        <w:t>ння регулювання чисельності безпритульних тварин</w:t>
      </w:r>
      <w:r w:rsidR="005A0F90" w:rsidRPr="00946D95">
        <w:rPr>
          <w:sz w:val="28"/>
          <w:szCs w:val="28"/>
          <w:lang w:val="uk-UA"/>
        </w:rPr>
        <w:t>;</w:t>
      </w:r>
    </w:p>
    <w:p w:rsidR="005A0F90" w:rsidRDefault="004301D8" w:rsidP="00E90270">
      <w:pPr>
        <w:ind w:firstLine="567"/>
        <w:jc w:val="both"/>
        <w:rPr>
          <w:sz w:val="28"/>
          <w:szCs w:val="28"/>
          <w:lang w:val="uk-UA"/>
        </w:rPr>
      </w:pPr>
      <w:r>
        <w:rPr>
          <w:sz w:val="28"/>
          <w:szCs w:val="28"/>
          <w:lang w:val="uk-UA"/>
        </w:rPr>
        <w:t xml:space="preserve">- </w:t>
      </w:r>
      <w:r w:rsidR="005A0F90" w:rsidRPr="00946D95">
        <w:rPr>
          <w:sz w:val="28"/>
          <w:szCs w:val="28"/>
          <w:lang w:val="uk-UA"/>
        </w:rPr>
        <w:t xml:space="preserve">підвищення ефективності експлуатації існуючих об’єктів тепло забезпечення (котелень, ЦТП, теплових мереж, ТЕЦ); </w:t>
      </w:r>
    </w:p>
    <w:p w:rsidR="005A0F90" w:rsidRDefault="004301D8" w:rsidP="00E90270">
      <w:pPr>
        <w:ind w:firstLine="567"/>
        <w:jc w:val="both"/>
        <w:rPr>
          <w:sz w:val="28"/>
          <w:szCs w:val="28"/>
          <w:lang w:val="uk-UA"/>
        </w:rPr>
      </w:pPr>
      <w:r>
        <w:rPr>
          <w:sz w:val="28"/>
          <w:szCs w:val="28"/>
          <w:lang w:val="uk-UA"/>
        </w:rPr>
        <w:t xml:space="preserve">- </w:t>
      </w:r>
      <w:r w:rsidR="005A0F90" w:rsidRPr="00946D95">
        <w:rPr>
          <w:sz w:val="28"/>
          <w:szCs w:val="28"/>
          <w:lang w:val="uk-UA"/>
        </w:rPr>
        <w:t xml:space="preserve">зменшення енергоспоживання шляхом модернізації технологічного обладнання; </w:t>
      </w:r>
    </w:p>
    <w:p w:rsidR="005A0F90" w:rsidRDefault="004301D8" w:rsidP="00E90270">
      <w:pPr>
        <w:ind w:firstLine="567"/>
        <w:jc w:val="both"/>
        <w:rPr>
          <w:sz w:val="28"/>
          <w:szCs w:val="28"/>
          <w:lang w:val="uk-UA"/>
        </w:rPr>
      </w:pPr>
      <w:r>
        <w:rPr>
          <w:sz w:val="28"/>
          <w:szCs w:val="28"/>
          <w:lang w:val="uk-UA"/>
        </w:rPr>
        <w:t>-</w:t>
      </w:r>
      <w:r w:rsidR="005A0F90" w:rsidRPr="00946D95">
        <w:rPr>
          <w:sz w:val="28"/>
          <w:szCs w:val="28"/>
          <w:lang w:val="uk-UA"/>
        </w:rPr>
        <w:t xml:space="preserve"> реконструкція та капітальний ремонт мереж зовнішнього освітлення: у 20</w:t>
      </w:r>
      <w:r w:rsidR="002F6425">
        <w:rPr>
          <w:sz w:val="28"/>
          <w:szCs w:val="28"/>
          <w:lang w:val="uk-UA"/>
        </w:rPr>
        <w:t>2</w:t>
      </w:r>
      <w:r w:rsidR="00197CEE">
        <w:rPr>
          <w:sz w:val="28"/>
          <w:szCs w:val="28"/>
          <w:lang w:val="uk-UA"/>
        </w:rPr>
        <w:t>2</w:t>
      </w:r>
      <w:r w:rsidR="005A0F90" w:rsidRPr="00946D95">
        <w:rPr>
          <w:sz w:val="28"/>
          <w:szCs w:val="28"/>
          <w:lang w:val="uk-UA"/>
        </w:rPr>
        <w:t>-202</w:t>
      </w:r>
      <w:r w:rsidR="002F6425">
        <w:rPr>
          <w:sz w:val="28"/>
          <w:szCs w:val="28"/>
          <w:lang w:val="uk-UA"/>
        </w:rPr>
        <w:t>3</w:t>
      </w:r>
      <w:r w:rsidR="005A0F90" w:rsidRPr="00946D95">
        <w:rPr>
          <w:sz w:val="28"/>
          <w:szCs w:val="28"/>
          <w:lang w:val="uk-UA"/>
        </w:rPr>
        <w:t xml:space="preserve"> роках передбачається капітальний ремонт 50% мереж зовнішнього освітлення; </w:t>
      </w:r>
    </w:p>
    <w:p w:rsidR="005A0F90" w:rsidRDefault="004301D8" w:rsidP="00E90270">
      <w:pPr>
        <w:ind w:firstLine="567"/>
        <w:jc w:val="both"/>
        <w:rPr>
          <w:sz w:val="28"/>
          <w:szCs w:val="28"/>
          <w:lang w:val="uk-UA"/>
        </w:rPr>
      </w:pPr>
      <w:r>
        <w:rPr>
          <w:sz w:val="28"/>
          <w:szCs w:val="28"/>
          <w:lang w:val="uk-UA"/>
        </w:rPr>
        <w:t>-</w:t>
      </w:r>
      <w:r w:rsidR="005A0F90" w:rsidRPr="00946D95">
        <w:rPr>
          <w:sz w:val="28"/>
          <w:szCs w:val="28"/>
          <w:lang w:val="uk-UA"/>
        </w:rPr>
        <w:t xml:space="preserve"> покращення</w:t>
      </w:r>
      <w:r w:rsidR="00391D01">
        <w:rPr>
          <w:sz w:val="28"/>
          <w:szCs w:val="28"/>
          <w:lang w:val="uk-UA"/>
        </w:rPr>
        <w:t xml:space="preserve"> системи</w:t>
      </w:r>
      <w:r w:rsidR="005A0F90" w:rsidRPr="00946D95">
        <w:rPr>
          <w:sz w:val="28"/>
          <w:szCs w:val="28"/>
          <w:lang w:val="uk-UA"/>
        </w:rPr>
        <w:t xml:space="preserve"> водопостачання: будівництво, реконструкція та капітальний ремонт водогонів, насосних станцій та мереж каналізації;</w:t>
      </w:r>
    </w:p>
    <w:p w:rsidR="005A0F90" w:rsidRDefault="004301D8" w:rsidP="00E90270">
      <w:pPr>
        <w:ind w:firstLine="567"/>
        <w:jc w:val="both"/>
        <w:rPr>
          <w:sz w:val="28"/>
          <w:szCs w:val="28"/>
          <w:lang w:val="uk-UA"/>
        </w:rPr>
      </w:pPr>
      <w:r>
        <w:rPr>
          <w:sz w:val="28"/>
          <w:szCs w:val="28"/>
          <w:lang w:val="uk-UA"/>
        </w:rPr>
        <w:t xml:space="preserve">- </w:t>
      </w:r>
      <w:r w:rsidR="00171D74">
        <w:rPr>
          <w:sz w:val="28"/>
          <w:szCs w:val="28"/>
          <w:lang w:val="uk-UA"/>
        </w:rPr>
        <w:t>приорітетом роботи</w:t>
      </w:r>
      <w:r w:rsidR="005A0F90" w:rsidRPr="00946D95">
        <w:rPr>
          <w:sz w:val="28"/>
          <w:szCs w:val="28"/>
          <w:lang w:val="uk-UA"/>
        </w:rPr>
        <w:t xml:space="preserve"> є покращення якості наданних послуг та приведення мереж в відповідність до державних стандартів, що є запорукою епідеміологічного благополуччя нашого міста (ремонт колодязів, заміна, установка люків та ін.);</w:t>
      </w:r>
    </w:p>
    <w:p w:rsidR="005A0F90" w:rsidRDefault="005A0F90" w:rsidP="00910C8E">
      <w:pPr>
        <w:jc w:val="center"/>
        <w:rPr>
          <w:sz w:val="28"/>
          <w:szCs w:val="28"/>
          <w:lang w:val="uk-UA"/>
        </w:rPr>
      </w:pPr>
    </w:p>
    <w:p w:rsidR="005A0F90" w:rsidRDefault="005A0F90" w:rsidP="00910C8E">
      <w:pPr>
        <w:jc w:val="center"/>
        <w:rPr>
          <w:b/>
          <w:sz w:val="28"/>
          <w:szCs w:val="28"/>
          <w:lang w:val="uk-UA"/>
        </w:rPr>
      </w:pPr>
      <w:r w:rsidRPr="00BE1C38">
        <w:rPr>
          <w:b/>
          <w:sz w:val="28"/>
          <w:szCs w:val="28"/>
          <w:lang w:val="uk-UA"/>
        </w:rPr>
        <w:t xml:space="preserve">Енергозбереження </w:t>
      </w:r>
    </w:p>
    <w:p w:rsidR="005A097D" w:rsidRPr="00BE1C38" w:rsidRDefault="005A097D" w:rsidP="00910C8E">
      <w:pPr>
        <w:jc w:val="center"/>
        <w:rPr>
          <w:b/>
          <w:sz w:val="28"/>
          <w:szCs w:val="28"/>
          <w:lang w:val="uk-UA"/>
        </w:rPr>
      </w:pPr>
    </w:p>
    <w:p w:rsidR="005A0F90" w:rsidRPr="00946D95" w:rsidRDefault="005A0F90" w:rsidP="00171D74">
      <w:pPr>
        <w:ind w:firstLine="567"/>
        <w:jc w:val="both"/>
        <w:rPr>
          <w:sz w:val="28"/>
          <w:szCs w:val="28"/>
          <w:lang w:val="uk-UA"/>
        </w:rPr>
      </w:pPr>
      <w:r w:rsidRPr="00B56C2E">
        <w:rPr>
          <w:i/>
          <w:sz w:val="28"/>
          <w:szCs w:val="28"/>
          <w:u w:val="single"/>
        </w:rPr>
        <w:t>Головна мета</w:t>
      </w:r>
      <w:r w:rsidRPr="00946D95">
        <w:rPr>
          <w:sz w:val="28"/>
          <w:szCs w:val="28"/>
        </w:rPr>
        <w:t xml:space="preserve">: забезпечення сталого енергоощадного розвитку </w:t>
      </w:r>
      <w:r w:rsidR="002B7BA9">
        <w:rPr>
          <w:sz w:val="28"/>
          <w:szCs w:val="28"/>
          <w:lang w:val="uk-UA"/>
        </w:rPr>
        <w:t>громади</w:t>
      </w:r>
      <w:r w:rsidRPr="00946D95">
        <w:rPr>
          <w:sz w:val="28"/>
          <w:szCs w:val="28"/>
        </w:rPr>
        <w:t>.</w:t>
      </w:r>
    </w:p>
    <w:p w:rsidR="005A0F90" w:rsidRPr="00BE1C38" w:rsidRDefault="005A0F90" w:rsidP="00171D74">
      <w:pPr>
        <w:ind w:firstLine="567"/>
        <w:jc w:val="both"/>
        <w:rPr>
          <w:b/>
          <w:i/>
          <w:sz w:val="28"/>
          <w:szCs w:val="28"/>
          <w:lang w:val="uk-UA"/>
        </w:rPr>
      </w:pPr>
      <w:r w:rsidRPr="00BE1C38">
        <w:rPr>
          <w:b/>
          <w:i/>
          <w:sz w:val="28"/>
          <w:szCs w:val="28"/>
          <w:lang w:val="uk-UA"/>
        </w:rPr>
        <w:t xml:space="preserve">Оцінка поточної ситуації: </w:t>
      </w:r>
    </w:p>
    <w:p w:rsidR="005A0F90" w:rsidRPr="00946D95" w:rsidRDefault="005A0F90" w:rsidP="00171D74">
      <w:pPr>
        <w:ind w:firstLine="567"/>
        <w:jc w:val="both"/>
        <w:rPr>
          <w:sz w:val="28"/>
          <w:szCs w:val="28"/>
          <w:lang w:val="uk-UA"/>
        </w:rPr>
      </w:pPr>
      <w:r w:rsidRPr="00946D95">
        <w:rPr>
          <w:sz w:val="28"/>
          <w:szCs w:val="28"/>
          <w:lang w:val="uk-UA"/>
        </w:rPr>
        <w:t>На сьогодні впроваджено схему поточного контролю за ефективністю споживання енергоресурсів у бюджетних будівлях на основі порівняльного аналізу обсягів споживання енергоресурсів за відповідні періоди 20</w:t>
      </w:r>
      <w:r w:rsidR="00BD45B9">
        <w:rPr>
          <w:sz w:val="28"/>
          <w:szCs w:val="28"/>
          <w:lang w:val="uk-UA"/>
        </w:rPr>
        <w:t>2</w:t>
      </w:r>
      <w:r w:rsidR="0054758D">
        <w:rPr>
          <w:sz w:val="28"/>
          <w:szCs w:val="28"/>
          <w:lang w:val="uk-UA"/>
        </w:rPr>
        <w:t>2</w:t>
      </w:r>
      <w:r w:rsidRPr="00946D95">
        <w:rPr>
          <w:sz w:val="28"/>
          <w:szCs w:val="28"/>
          <w:lang w:val="uk-UA"/>
        </w:rPr>
        <w:t xml:space="preserve"> та 20</w:t>
      </w:r>
      <w:r w:rsidR="00036A9C">
        <w:rPr>
          <w:sz w:val="28"/>
          <w:szCs w:val="28"/>
          <w:lang w:val="uk-UA"/>
        </w:rPr>
        <w:t>2</w:t>
      </w:r>
      <w:r w:rsidR="0054758D">
        <w:rPr>
          <w:sz w:val="28"/>
          <w:szCs w:val="28"/>
          <w:lang w:val="uk-UA"/>
        </w:rPr>
        <w:t>3</w:t>
      </w:r>
      <w:r w:rsidRPr="00946D95">
        <w:rPr>
          <w:sz w:val="28"/>
          <w:szCs w:val="28"/>
          <w:lang w:val="uk-UA"/>
        </w:rPr>
        <w:t xml:space="preserve"> років. </w:t>
      </w:r>
    </w:p>
    <w:p w:rsidR="007741A0" w:rsidRPr="006D5AAF" w:rsidRDefault="005A0F90" w:rsidP="007741A0">
      <w:pPr>
        <w:pStyle w:val="a8"/>
        <w:shd w:val="clear" w:color="auto" w:fill="FFFFFF"/>
        <w:spacing w:before="0" w:beforeAutospacing="0" w:after="0" w:afterAutospacing="0"/>
        <w:ind w:firstLine="567"/>
        <w:jc w:val="both"/>
        <w:rPr>
          <w:sz w:val="28"/>
          <w:szCs w:val="28"/>
          <w:lang w:val="uk-UA"/>
        </w:rPr>
      </w:pPr>
      <w:r w:rsidRPr="00946D95">
        <w:rPr>
          <w:sz w:val="28"/>
          <w:szCs w:val="28"/>
          <w:lang w:val="uk-UA"/>
        </w:rPr>
        <w:t xml:space="preserve">З метою управлінням споживання енергоресурсів в бюджетних установах </w:t>
      </w:r>
      <w:r w:rsidR="00036A9C">
        <w:rPr>
          <w:sz w:val="28"/>
          <w:szCs w:val="28"/>
          <w:lang w:val="uk-UA"/>
        </w:rPr>
        <w:t>громади</w:t>
      </w:r>
      <w:r w:rsidRPr="00946D95">
        <w:rPr>
          <w:sz w:val="28"/>
          <w:szCs w:val="28"/>
          <w:lang w:val="uk-UA"/>
        </w:rPr>
        <w:t xml:space="preserve"> визначені</w:t>
      </w:r>
      <w:r w:rsidR="00391D01">
        <w:rPr>
          <w:sz w:val="28"/>
          <w:szCs w:val="28"/>
          <w:lang w:val="uk-UA"/>
        </w:rPr>
        <w:t xml:space="preserve"> </w:t>
      </w:r>
      <w:r w:rsidRPr="00946D95">
        <w:rPr>
          <w:sz w:val="28"/>
          <w:szCs w:val="28"/>
          <w:lang w:val="uk-UA"/>
        </w:rPr>
        <w:t xml:space="preserve">відповідальні працівники за подання, аналіз та збір інформації; розроблено систему енергетичного планування, яка передбачає становлення щомісячних норм споживання енергоресурсів в кожній з бюджетних будівель, оперативний контроль та звітність, щодо дотримання цих норм. </w:t>
      </w:r>
      <w:r w:rsidRPr="00946D95">
        <w:rPr>
          <w:sz w:val="28"/>
          <w:szCs w:val="28"/>
        </w:rPr>
        <w:t>З 1 січня 20</w:t>
      </w:r>
      <w:r w:rsidRPr="00946D95">
        <w:rPr>
          <w:sz w:val="28"/>
          <w:szCs w:val="28"/>
          <w:lang w:val="uk-UA"/>
        </w:rPr>
        <w:t>1</w:t>
      </w:r>
      <w:r w:rsidRPr="00946D95">
        <w:rPr>
          <w:sz w:val="28"/>
          <w:szCs w:val="28"/>
        </w:rPr>
        <w:t>8 року для всіх бюджетних установ міста встановлено єдиний розрахунковий період з 1 по 30 (31) число місяця за фактично спожиті обсяги енергоресурсів, що дозволило організувати належний облік споживання енергоресурсів.</w:t>
      </w:r>
      <w:r w:rsidR="007741A0" w:rsidRPr="007741A0">
        <w:rPr>
          <w:sz w:val="28"/>
          <w:szCs w:val="28"/>
          <w:lang w:val="uk-UA"/>
        </w:rPr>
        <w:t xml:space="preserve"> </w:t>
      </w:r>
      <w:r w:rsidR="007741A0" w:rsidRPr="006D5AAF">
        <w:rPr>
          <w:sz w:val="28"/>
          <w:szCs w:val="28"/>
          <w:lang w:val="uk-UA"/>
        </w:rPr>
        <w:t xml:space="preserve">В рамках енергетичної стратегії України на період до 2035 </w:t>
      </w:r>
      <w:r w:rsidR="007741A0" w:rsidRPr="006D5AAF">
        <w:rPr>
          <w:sz w:val="28"/>
          <w:szCs w:val="28"/>
          <w:lang w:val="uk-UA"/>
        </w:rPr>
        <w:lastRenderedPageBreak/>
        <w:t>року,</w:t>
      </w:r>
      <w:r w:rsidR="00391D01">
        <w:rPr>
          <w:sz w:val="28"/>
          <w:szCs w:val="28"/>
          <w:lang w:val="uk-UA"/>
        </w:rPr>
        <w:t xml:space="preserve"> </w:t>
      </w:r>
      <w:r w:rsidR="007741A0" w:rsidRPr="006D5AAF">
        <w:rPr>
          <w:sz w:val="28"/>
          <w:szCs w:val="28"/>
          <w:lang w:val="uk-UA"/>
        </w:rPr>
        <w:t>Красноградська територіальна громада ставить за мету збільшувати використання відновлюваних джерел енергії.</w:t>
      </w:r>
    </w:p>
    <w:p w:rsidR="007741A0" w:rsidRPr="006F2B08" w:rsidRDefault="007741A0" w:rsidP="007741A0">
      <w:pPr>
        <w:pStyle w:val="a8"/>
        <w:shd w:val="clear" w:color="auto" w:fill="FFFFFF"/>
        <w:spacing w:before="0" w:beforeAutospacing="0" w:after="0" w:afterAutospacing="0"/>
        <w:ind w:firstLine="567"/>
        <w:jc w:val="both"/>
        <w:rPr>
          <w:sz w:val="28"/>
          <w:szCs w:val="28"/>
          <w:lang w:val="uk-UA"/>
        </w:rPr>
      </w:pPr>
      <w:r w:rsidRPr="006F2B08">
        <w:rPr>
          <w:sz w:val="28"/>
          <w:szCs w:val="28"/>
          <w:lang w:val="uk-UA"/>
        </w:rPr>
        <w:t xml:space="preserve">Станом на </w:t>
      </w:r>
      <w:r w:rsidR="0054758D">
        <w:rPr>
          <w:sz w:val="28"/>
          <w:szCs w:val="28"/>
          <w:lang w:val="uk-UA"/>
        </w:rPr>
        <w:t xml:space="preserve">листопад </w:t>
      </w:r>
      <w:r w:rsidRPr="006F2B08">
        <w:rPr>
          <w:sz w:val="28"/>
          <w:szCs w:val="28"/>
          <w:lang w:val="uk-UA"/>
        </w:rPr>
        <w:t>2023</w:t>
      </w:r>
      <w:r w:rsidR="00391D01">
        <w:rPr>
          <w:sz w:val="28"/>
          <w:szCs w:val="28"/>
          <w:lang w:val="uk-UA"/>
        </w:rPr>
        <w:t xml:space="preserve"> </w:t>
      </w:r>
      <w:r w:rsidRPr="006F2B08">
        <w:rPr>
          <w:sz w:val="28"/>
          <w:szCs w:val="28"/>
          <w:lang w:val="uk-UA"/>
        </w:rPr>
        <w:t>року на балансі територіальної громади знаходиться 120 бюджетних будівель. Загалом, витрати на енергоресурси в бюджетній сфері</w:t>
      </w:r>
      <w:r w:rsidR="00391D01">
        <w:rPr>
          <w:sz w:val="28"/>
          <w:szCs w:val="28"/>
          <w:lang w:val="uk-UA"/>
        </w:rPr>
        <w:t xml:space="preserve"> </w:t>
      </w:r>
      <w:r w:rsidRPr="006F2B08">
        <w:rPr>
          <w:sz w:val="28"/>
          <w:szCs w:val="28"/>
          <w:lang w:val="uk-UA"/>
        </w:rPr>
        <w:t>Красноградської терит</w:t>
      </w:r>
      <w:r w:rsidR="0054758D">
        <w:rPr>
          <w:sz w:val="28"/>
          <w:szCs w:val="28"/>
          <w:lang w:val="uk-UA"/>
        </w:rPr>
        <w:t>оріальної громади за період 2023</w:t>
      </w:r>
      <w:r w:rsidRPr="006F2B08">
        <w:rPr>
          <w:sz w:val="28"/>
          <w:szCs w:val="28"/>
          <w:lang w:val="uk-UA"/>
        </w:rPr>
        <w:t xml:space="preserve"> року</w:t>
      </w:r>
      <w:r w:rsidR="00391D01">
        <w:rPr>
          <w:sz w:val="28"/>
          <w:szCs w:val="28"/>
          <w:lang w:val="uk-UA"/>
        </w:rPr>
        <w:t xml:space="preserve"> </w:t>
      </w:r>
      <w:r w:rsidRPr="006F2B08">
        <w:rPr>
          <w:sz w:val="28"/>
          <w:szCs w:val="28"/>
          <w:lang w:val="uk-UA"/>
        </w:rPr>
        <w:t>склали більше 31,6</w:t>
      </w:r>
      <w:r w:rsidR="00391D01">
        <w:rPr>
          <w:sz w:val="28"/>
          <w:szCs w:val="28"/>
          <w:lang w:val="uk-UA"/>
        </w:rPr>
        <w:t xml:space="preserve"> </w:t>
      </w:r>
      <w:r w:rsidRPr="006F2B08">
        <w:rPr>
          <w:sz w:val="28"/>
          <w:szCs w:val="28"/>
          <w:lang w:val="uk-UA"/>
        </w:rPr>
        <w:t>млн. грн. При цьому найбільше використання енергетичних ресурсів в грошовому вимірі було в сфері освіти, що становить 79% всіх витрат;</w:t>
      </w:r>
      <w:r w:rsidR="00391D01">
        <w:rPr>
          <w:sz w:val="28"/>
          <w:szCs w:val="28"/>
          <w:lang w:val="uk-UA"/>
        </w:rPr>
        <w:t xml:space="preserve"> </w:t>
      </w:r>
      <w:r w:rsidRPr="006F2B08">
        <w:rPr>
          <w:sz w:val="28"/>
          <w:szCs w:val="28"/>
          <w:lang w:val="uk-UA"/>
        </w:rPr>
        <w:t>культури, туризму, молоді, спорту (11 %); соціального захисту населення (9%); виконавчого апарату Красноградської міської ради (4, 6%); служби у справах дітей (0,9 %), фінансового управління Красноградської міської ради (0,3%) та адміністративної</w:t>
      </w:r>
      <w:r w:rsidR="00391D01">
        <w:rPr>
          <w:sz w:val="28"/>
          <w:szCs w:val="28"/>
          <w:lang w:val="uk-UA"/>
        </w:rPr>
        <w:t xml:space="preserve"> </w:t>
      </w:r>
      <w:r w:rsidRPr="006F2B08">
        <w:rPr>
          <w:sz w:val="28"/>
          <w:szCs w:val="28"/>
          <w:lang w:val="uk-UA"/>
        </w:rPr>
        <w:t>будівлі приміщення «Земської управи»</w:t>
      </w:r>
      <w:r w:rsidR="00391D01">
        <w:rPr>
          <w:sz w:val="28"/>
          <w:szCs w:val="28"/>
          <w:lang w:val="uk-UA"/>
        </w:rPr>
        <w:t xml:space="preserve"> </w:t>
      </w:r>
      <w:r w:rsidRPr="006F2B08">
        <w:rPr>
          <w:sz w:val="28"/>
          <w:szCs w:val="28"/>
          <w:lang w:val="uk-UA"/>
        </w:rPr>
        <w:t>(5%).</w:t>
      </w:r>
      <w:r w:rsidR="00391D01">
        <w:rPr>
          <w:sz w:val="28"/>
          <w:szCs w:val="28"/>
          <w:lang w:val="uk-UA"/>
        </w:rPr>
        <w:t xml:space="preserve"> </w:t>
      </w:r>
    </w:p>
    <w:p w:rsidR="007741A0" w:rsidRPr="006D5AAF" w:rsidRDefault="007741A0" w:rsidP="007741A0">
      <w:pPr>
        <w:pStyle w:val="a8"/>
        <w:shd w:val="clear" w:color="auto" w:fill="FFFFFF"/>
        <w:spacing w:before="0" w:beforeAutospacing="0" w:after="0" w:afterAutospacing="0"/>
        <w:ind w:firstLine="567"/>
        <w:jc w:val="both"/>
        <w:rPr>
          <w:sz w:val="28"/>
          <w:szCs w:val="28"/>
          <w:lang w:val="uk-UA"/>
        </w:rPr>
      </w:pPr>
      <w:r w:rsidRPr="006F2B08">
        <w:rPr>
          <w:sz w:val="28"/>
          <w:szCs w:val="28"/>
          <w:lang w:val="uk-UA"/>
        </w:rPr>
        <w:t>В розрізі енергоресурсів затрати на опалення (теплова енергія та природній газ</w:t>
      </w:r>
      <w:r w:rsidRPr="006F2B08">
        <w:rPr>
          <w:b/>
          <w:sz w:val="28"/>
          <w:szCs w:val="28"/>
          <w:lang w:val="uk-UA"/>
        </w:rPr>
        <w:t>)</w:t>
      </w:r>
      <w:r w:rsidRPr="006F2B08">
        <w:rPr>
          <w:sz w:val="28"/>
          <w:szCs w:val="28"/>
          <w:lang w:val="uk-UA"/>
        </w:rPr>
        <w:t xml:space="preserve"> (74, 4 %), на електроенергію</w:t>
      </w:r>
      <w:r w:rsidR="00391D01">
        <w:rPr>
          <w:sz w:val="28"/>
          <w:szCs w:val="28"/>
          <w:lang w:val="uk-UA"/>
        </w:rPr>
        <w:t xml:space="preserve"> </w:t>
      </w:r>
      <w:r w:rsidRPr="006F2B08">
        <w:rPr>
          <w:sz w:val="28"/>
          <w:szCs w:val="28"/>
          <w:lang w:val="uk-UA"/>
        </w:rPr>
        <w:t>(13%), на холодну воду (2%), інші комунальні послуги 1, 2 %.</w:t>
      </w:r>
    </w:p>
    <w:p w:rsidR="007741A0" w:rsidRPr="006D5AAF" w:rsidRDefault="007741A0" w:rsidP="007741A0">
      <w:pPr>
        <w:pStyle w:val="a8"/>
        <w:spacing w:before="0" w:beforeAutospacing="0" w:after="0" w:afterAutospacing="0"/>
        <w:ind w:firstLine="567"/>
        <w:jc w:val="both"/>
        <w:rPr>
          <w:sz w:val="28"/>
          <w:szCs w:val="28"/>
          <w:bdr w:val="none" w:sz="0" w:space="0" w:color="auto" w:frame="1"/>
          <w:lang w:val="uk-UA"/>
        </w:rPr>
      </w:pPr>
      <w:r w:rsidRPr="006D5AAF">
        <w:rPr>
          <w:sz w:val="28"/>
          <w:szCs w:val="28"/>
          <w:bdr w:val="none" w:sz="0" w:space="0" w:color="auto" w:frame="1"/>
          <w:lang w:val="uk-UA"/>
        </w:rPr>
        <w:t>Військова агресія російської федерацї, зростання цін на газ, електроенергію, вугілля та інші види палива, надзвичайна зношеність та застарілість котельного, теплообмінного, електричного, газового обладнання, інженерних мереж, відсутність енергозберігаючих вікон та дверей спонукають шукати нові підходи до розв’язання проблеми.</w:t>
      </w:r>
    </w:p>
    <w:p w:rsidR="005A0F90" w:rsidRPr="00BD45B9" w:rsidRDefault="005A0F90" w:rsidP="00171D74">
      <w:pPr>
        <w:ind w:firstLine="567"/>
        <w:jc w:val="both"/>
        <w:rPr>
          <w:sz w:val="28"/>
          <w:szCs w:val="28"/>
          <w:lang w:val="uk-UA"/>
        </w:rPr>
      </w:pPr>
      <w:r w:rsidRPr="00946D95">
        <w:rPr>
          <w:sz w:val="28"/>
          <w:szCs w:val="28"/>
        </w:rPr>
        <w:t>Основними причинами збільшення використання енергоресурсів у 20</w:t>
      </w:r>
      <w:r w:rsidR="00FA1EEE">
        <w:rPr>
          <w:sz w:val="28"/>
          <w:szCs w:val="28"/>
          <w:lang w:val="uk-UA"/>
        </w:rPr>
        <w:t>2</w:t>
      </w:r>
      <w:r w:rsidR="0054758D">
        <w:rPr>
          <w:sz w:val="28"/>
          <w:szCs w:val="28"/>
          <w:lang w:val="uk-UA"/>
        </w:rPr>
        <w:t>3</w:t>
      </w:r>
      <w:r w:rsidRPr="00946D95">
        <w:rPr>
          <w:sz w:val="28"/>
          <w:szCs w:val="28"/>
        </w:rPr>
        <w:t xml:space="preserve"> ро</w:t>
      </w:r>
      <w:r w:rsidR="00BD45B9">
        <w:rPr>
          <w:sz w:val="28"/>
          <w:szCs w:val="28"/>
          <w:lang w:val="uk-UA"/>
        </w:rPr>
        <w:t>ці</w:t>
      </w:r>
      <w:r w:rsidRPr="00946D95">
        <w:rPr>
          <w:sz w:val="28"/>
          <w:szCs w:val="28"/>
        </w:rPr>
        <w:t xml:space="preserve"> є закупівля нового обладнання в закладах охорони здоров’я, збільшення кількості учнів та працівників в навчальних закладах, капітальні ремонти, реконструкції приміщень та систем опалення в бюджетних установах. </w:t>
      </w:r>
      <w:r w:rsidR="00BD45B9">
        <w:rPr>
          <w:sz w:val="28"/>
          <w:szCs w:val="28"/>
          <w:lang w:val="uk-UA"/>
        </w:rPr>
        <w:t>У 2022 році зменшення використання енергоресурсів пов</w:t>
      </w:r>
      <w:r w:rsidR="00BD45B9" w:rsidRPr="00BD45B9">
        <w:rPr>
          <w:sz w:val="28"/>
          <w:szCs w:val="28"/>
        </w:rPr>
        <w:t>’</w:t>
      </w:r>
      <w:r w:rsidR="00BD45B9">
        <w:rPr>
          <w:sz w:val="28"/>
          <w:szCs w:val="28"/>
          <w:lang w:val="uk-UA"/>
        </w:rPr>
        <w:t>язано з економією у зв</w:t>
      </w:r>
      <w:r w:rsidR="00BD45B9" w:rsidRPr="00BD45B9">
        <w:rPr>
          <w:sz w:val="28"/>
          <w:szCs w:val="28"/>
        </w:rPr>
        <w:t>’</w:t>
      </w:r>
      <w:r w:rsidR="00BD45B9">
        <w:rPr>
          <w:sz w:val="28"/>
          <w:szCs w:val="28"/>
          <w:lang w:val="uk-UA"/>
        </w:rPr>
        <w:t>язку з військовою агресією.</w:t>
      </w:r>
    </w:p>
    <w:p w:rsidR="005A0F90" w:rsidRDefault="005A0F90" w:rsidP="00171D74">
      <w:pPr>
        <w:ind w:firstLine="567"/>
        <w:jc w:val="both"/>
        <w:rPr>
          <w:sz w:val="28"/>
          <w:szCs w:val="28"/>
          <w:lang w:val="uk-UA"/>
        </w:rPr>
      </w:pPr>
      <w:r w:rsidRPr="00946D95">
        <w:rPr>
          <w:sz w:val="28"/>
          <w:szCs w:val="28"/>
          <w:lang w:val="uk-UA"/>
        </w:rPr>
        <w:t xml:space="preserve">Позитивні наслідки здійснення діяльності з енергоменеджменту у бюджетній сфері стали чинником, який спонукав розпочати роботи із створення системи енергоменеджменту у житловому секторі </w:t>
      </w:r>
      <w:r w:rsidR="00036A9C">
        <w:rPr>
          <w:sz w:val="28"/>
          <w:szCs w:val="28"/>
          <w:lang w:val="uk-UA"/>
        </w:rPr>
        <w:t>громади</w:t>
      </w:r>
      <w:r w:rsidRPr="00946D95">
        <w:rPr>
          <w:sz w:val="28"/>
          <w:szCs w:val="28"/>
          <w:lang w:val="uk-UA"/>
        </w:rPr>
        <w:t xml:space="preserve">. В </w:t>
      </w:r>
      <w:r w:rsidR="00091F20">
        <w:rPr>
          <w:sz w:val="28"/>
          <w:szCs w:val="28"/>
          <w:lang w:val="uk-UA"/>
        </w:rPr>
        <w:t>подальшому</w:t>
      </w:r>
      <w:r w:rsidRPr="00946D95">
        <w:rPr>
          <w:sz w:val="28"/>
          <w:szCs w:val="28"/>
          <w:lang w:val="uk-UA"/>
        </w:rPr>
        <w:t xml:space="preserve"> планується</w:t>
      </w:r>
      <w:r w:rsidRPr="00946D95">
        <w:rPr>
          <w:sz w:val="28"/>
          <w:szCs w:val="28"/>
        </w:rPr>
        <w:t xml:space="preserve"> у кожному комунальному підприємстві, що обслуговує житловий фонд, вве</w:t>
      </w:r>
      <w:r w:rsidRPr="00946D95">
        <w:rPr>
          <w:sz w:val="28"/>
          <w:szCs w:val="28"/>
          <w:lang w:val="uk-UA"/>
        </w:rPr>
        <w:t>сти</w:t>
      </w:r>
      <w:r w:rsidRPr="00946D95">
        <w:rPr>
          <w:sz w:val="28"/>
          <w:szCs w:val="28"/>
        </w:rPr>
        <w:t xml:space="preserve"> посаду енергоменеджера. Його обов’язком </w:t>
      </w:r>
      <w:r w:rsidRPr="00946D95">
        <w:rPr>
          <w:sz w:val="28"/>
          <w:szCs w:val="28"/>
          <w:lang w:val="uk-UA"/>
        </w:rPr>
        <w:t>буде</w:t>
      </w:r>
      <w:r w:rsidRPr="00946D95">
        <w:rPr>
          <w:sz w:val="28"/>
          <w:szCs w:val="28"/>
        </w:rPr>
        <w:t xml:space="preserve"> організація вчасного та якісного збору інформації про обсяги спожитих енергоносіїв мешканцями </w:t>
      </w:r>
      <w:r w:rsidR="00036A9C">
        <w:rPr>
          <w:sz w:val="28"/>
          <w:szCs w:val="28"/>
          <w:lang w:val="uk-UA"/>
        </w:rPr>
        <w:t>громади</w:t>
      </w:r>
      <w:r w:rsidRPr="00946D95">
        <w:rPr>
          <w:sz w:val="28"/>
          <w:szCs w:val="28"/>
        </w:rPr>
        <w:t xml:space="preserve">. Першим етапом даної роботи є інформування мешканців </w:t>
      </w:r>
      <w:r w:rsidR="00036A9C">
        <w:rPr>
          <w:sz w:val="28"/>
          <w:szCs w:val="28"/>
          <w:lang w:val="uk-UA"/>
        </w:rPr>
        <w:t>грогмади</w:t>
      </w:r>
      <w:r w:rsidRPr="00946D95">
        <w:rPr>
          <w:sz w:val="28"/>
          <w:szCs w:val="28"/>
        </w:rPr>
        <w:t xml:space="preserve"> про вартість енергоресурсів, що сп</w:t>
      </w:r>
      <w:r w:rsidR="002A5DC5">
        <w:rPr>
          <w:sz w:val="28"/>
          <w:szCs w:val="28"/>
        </w:rPr>
        <w:t xml:space="preserve">ожиті ними в розрахунку на 1 </w:t>
      </w:r>
      <w:r w:rsidRPr="00946D95">
        <w:rPr>
          <w:sz w:val="28"/>
          <w:szCs w:val="28"/>
        </w:rPr>
        <w:t>м</w:t>
      </w:r>
      <w:r w:rsidR="002A5DC5" w:rsidRPr="002A5DC5">
        <w:rPr>
          <w:sz w:val="28"/>
          <w:szCs w:val="28"/>
          <w:vertAlign w:val="superscript"/>
          <w:lang w:val="uk-UA"/>
        </w:rPr>
        <w:t>2</w:t>
      </w:r>
      <w:r w:rsidRPr="00946D95">
        <w:rPr>
          <w:sz w:val="28"/>
          <w:szCs w:val="28"/>
        </w:rPr>
        <w:t xml:space="preserve">. </w:t>
      </w:r>
    </w:p>
    <w:p w:rsidR="005A0F90" w:rsidRDefault="005A0F90" w:rsidP="00171D74">
      <w:pPr>
        <w:ind w:firstLine="567"/>
        <w:jc w:val="both"/>
        <w:rPr>
          <w:sz w:val="28"/>
          <w:szCs w:val="28"/>
          <w:lang w:val="uk-UA"/>
        </w:rPr>
      </w:pPr>
      <w:r w:rsidRPr="00946D95">
        <w:rPr>
          <w:sz w:val="28"/>
          <w:szCs w:val="28"/>
          <w:lang w:val="uk-UA"/>
        </w:rPr>
        <w:t>Це дасть змогу зменшити енергоспоживання в житлово-комунальному господарстві</w:t>
      </w:r>
      <w:r w:rsidR="00391D01">
        <w:rPr>
          <w:sz w:val="28"/>
          <w:szCs w:val="28"/>
          <w:lang w:val="uk-UA"/>
        </w:rPr>
        <w:t xml:space="preserve"> </w:t>
      </w:r>
      <w:r w:rsidRPr="00946D95">
        <w:rPr>
          <w:sz w:val="28"/>
          <w:szCs w:val="28"/>
          <w:lang w:val="uk-UA"/>
        </w:rPr>
        <w:t>та бюджетній сфері, переведення його на енергозберігаючий та енергоефективний шлях розвитку, підвищення якості енергетичних послуг та дотримання і покращення умов комфорту в бюджетних установах та житлових будинках.</w:t>
      </w:r>
    </w:p>
    <w:p w:rsidR="005A0F90" w:rsidRPr="00BE1C38" w:rsidRDefault="00EC4FED" w:rsidP="00171D74">
      <w:pPr>
        <w:ind w:firstLine="567"/>
        <w:jc w:val="both"/>
        <w:rPr>
          <w:b/>
          <w:i/>
          <w:sz w:val="28"/>
          <w:szCs w:val="28"/>
          <w:lang w:val="uk-UA"/>
        </w:rPr>
      </w:pPr>
      <w:r>
        <w:rPr>
          <w:b/>
          <w:i/>
          <w:sz w:val="28"/>
          <w:szCs w:val="28"/>
          <w:lang w:val="uk-UA"/>
        </w:rPr>
        <w:t>Перспективні напрямки покращення</w:t>
      </w:r>
      <w:r w:rsidR="005A0F90" w:rsidRPr="00BE1C38">
        <w:rPr>
          <w:b/>
          <w:i/>
          <w:sz w:val="28"/>
          <w:szCs w:val="28"/>
          <w:lang w:val="uk-UA"/>
        </w:rPr>
        <w:t xml:space="preserve">: </w:t>
      </w:r>
    </w:p>
    <w:p w:rsidR="005A0F90" w:rsidRPr="00BE1C38" w:rsidRDefault="005A0F90" w:rsidP="00171D74">
      <w:pPr>
        <w:ind w:firstLine="567"/>
        <w:jc w:val="both"/>
        <w:rPr>
          <w:i/>
          <w:sz w:val="28"/>
          <w:szCs w:val="28"/>
          <w:u w:val="single"/>
          <w:lang w:val="uk-UA"/>
        </w:rPr>
      </w:pPr>
      <w:r w:rsidRPr="00BE1C38">
        <w:rPr>
          <w:i/>
          <w:sz w:val="28"/>
          <w:szCs w:val="28"/>
          <w:u w:val="single"/>
          <w:lang w:val="uk-UA"/>
        </w:rPr>
        <w:t xml:space="preserve">В комунальній сфері: </w:t>
      </w:r>
    </w:p>
    <w:p w:rsidR="005A0F90" w:rsidRDefault="005A0F90" w:rsidP="00171D74">
      <w:pPr>
        <w:ind w:firstLine="567"/>
        <w:jc w:val="both"/>
        <w:rPr>
          <w:sz w:val="28"/>
          <w:szCs w:val="28"/>
          <w:lang w:val="uk-UA"/>
        </w:rPr>
      </w:pPr>
      <w:r w:rsidRPr="00946D95">
        <w:rPr>
          <w:sz w:val="28"/>
          <w:szCs w:val="28"/>
          <w:lang w:val="uk-UA"/>
        </w:rPr>
        <w:t xml:space="preserve">− незадовільний стан інженерних мереж; </w:t>
      </w:r>
    </w:p>
    <w:p w:rsidR="005A0F90" w:rsidRDefault="005A0F90" w:rsidP="00171D74">
      <w:pPr>
        <w:ind w:firstLine="567"/>
        <w:jc w:val="both"/>
        <w:rPr>
          <w:sz w:val="28"/>
          <w:szCs w:val="28"/>
          <w:lang w:val="uk-UA"/>
        </w:rPr>
      </w:pPr>
      <w:r w:rsidRPr="00946D95">
        <w:rPr>
          <w:sz w:val="28"/>
          <w:szCs w:val="28"/>
          <w:lang w:val="uk-UA"/>
        </w:rPr>
        <w:t xml:space="preserve">− використання в експлуатації морально і фізично застарілого обладнання; </w:t>
      </w:r>
    </w:p>
    <w:p w:rsidR="005A0F90" w:rsidRDefault="005A0F90" w:rsidP="00171D74">
      <w:pPr>
        <w:ind w:firstLine="567"/>
        <w:jc w:val="both"/>
        <w:rPr>
          <w:sz w:val="28"/>
          <w:szCs w:val="28"/>
          <w:lang w:val="uk-UA"/>
        </w:rPr>
      </w:pPr>
      <w:r w:rsidRPr="00946D95">
        <w:rPr>
          <w:sz w:val="28"/>
          <w:szCs w:val="28"/>
          <w:lang w:val="uk-UA"/>
        </w:rPr>
        <w:t xml:space="preserve">− відсутність обігових коштів для впровадження енергоощадного обладнання і технологій. </w:t>
      </w:r>
    </w:p>
    <w:p w:rsidR="005A0F90" w:rsidRPr="00946D95" w:rsidRDefault="005A0F90" w:rsidP="00171D74">
      <w:pPr>
        <w:ind w:firstLine="567"/>
        <w:jc w:val="both"/>
        <w:rPr>
          <w:sz w:val="28"/>
          <w:szCs w:val="28"/>
          <w:lang w:val="uk-UA"/>
        </w:rPr>
      </w:pPr>
      <w:r w:rsidRPr="00BE1C38">
        <w:rPr>
          <w:i/>
          <w:sz w:val="28"/>
          <w:szCs w:val="28"/>
          <w:u w:val="single"/>
          <w:lang w:val="uk-UA"/>
        </w:rPr>
        <w:lastRenderedPageBreak/>
        <w:t>В бюджетній сфері</w:t>
      </w:r>
      <w:r w:rsidRPr="00946D95">
        <w:rPr>
          <w:sz w:val="28"/>
          <w:szCs w:val="28"/>
          <w:lang w:val="uk-UA"/>
        </w:rPr>
        <w:t xml:space="preserve">: </w:t>
      </w:r>
    </w:p>
    <w:p w:rsidR="005A0F90" w:rsidRPr="00946D95" w:rsidRDefault="005A0F90" w:rsidP="00171D74">
      <w:pPr>
        <w:ind w:firstLine="567"/>
        <w:jc w:val="both"/>
        <w:rPr>
          <w:sz w:val="28"/>
          <w:szCs w:val="28"/>
          <w:lang w:val="uk-UA"/>
        </w:rPr>
      </w:pPr>
      <w:r w:rsidRPr="00946D95">
        <w:rPr>
          <w:sz w:val="28"/>
          <w:szCs w:val="28"/>
          <w:lang w:val="uk-UA"/>
        </w:rPr>
        <w:t xml:space="preserve">− незадовільний стан внутрішньобудинкових інженерних мереж (теплових, водопровідних, каналізаційних); </w:t>
      </w:r>
    </w:p>
    <w:p w:rsidR="005A0F90" w:rsidRPr="00946D95" w:rsidRDefault="005A0F90" w:rsidP="00171D74">
      <w:pPr>
        <w:ind w:firstLine="567"/>
        <w:jc w:val="both"/>
        <w:rPr>
          <w:sz w:val="28"/>
          <w:szCs w:val="28"/>
          <w:lang w:val="uk-UA"/>
        </w:rPr>
      </w:pPr>
      <w:r w:rsidRPr="00946D95">
        <w:rPr>
          <w:sz w:val="28"/>
          <w:szCs w:val="28"/>
          <w:lang w:val="uk-UA"/>
        </w:rPr>
        <w:t xml:space="preserve">− відсутність регулювання подачі теплової енергії; </w:t>
      </w:r>
    </w:p>
    <w:p w:rsidR="005A0F90" w:rsidRPr="00946D95" w:rsidRDefault="005A0F90" w:rsidP="00171D74">
      <w:pPr>
        <w:ind w:firstLine="567"/>
        <w:jc w:val="both"/>
        <w:rPr>
          <w:sz w:val="28"/>
          <w:szCs w:val="28"/>
          <w:lang w:val="uk-UA"/>
        </w:rPr>
      </w:pPr>
      <w:r w:rsidRPr="00946D95">
        <w:rPr>
          <w:sz w:val="28"/>
          <w:szCs w:val="28"/>
          <w:lang w:val="uk-UA"/>
        </w:rPr>
        <w:t xml:space="preserve">− незадовільний стан теплоізоляції будівель, вікон, дверей. </w:t>
      </w:r>
    </w:p>
    <w:p w:rsidR="005A0F90" w:rsidRPr="00BE1C38" w:rsidRDefault="005A0F90" w:rsidP="00171D74">
      <w:pPr>
        <w:tabs>
          <w:tab w:val="num" w:pos="0"/>
        </w:tabs>
        <w:ind w:firstLine="567"/>
        <w:jc w:val="both"/>
        <w:rPr>
          <w:b/>
          <w:i/>
          <w:sz w:val="28"/>
          <w:szCs w:val="28"/>
          <w:lang w:val="uk-UA"/>
        </w:rPr>
      </w:pPr>
      <w:r w:rsidRPr="00BE1C38">
        <w:rPr>
          <w:b/>
          <w:i/>
          <w:sz w:val="28"/>
          <w:szCs w:val="28"/>
          <w:lang w:val="uk-UA"/>
        </w:rPr>
        <w:t xml:space="preserve">Цілі та завдання: </w:t>
      </w:r>
    </w:p>
    <w:p w:rsidR="005A0F90" w:rsidRPr="00946D95" w:rsidRDefault="005A0F90" w:rsidP="00171D74">
      <w:pPr>
        <w:ind w:firstLine="567"/>
        <w:jc w:val="both"/>
        <w:rPr>
          <w:sz w:val="28"/>
          <w:szCs w:val="28"/>
          <w:lang w:val="uk-UA"/>
        </w:rPr>
      </w:pPr>
      <w:r w:rsidRPr="00946D95">
        <w:rPr>
          <w:sz w:val="28"/>
          <w:szCs w:val="28"/>
          <w:lang w:val="uk-UA"/>
        </w:rPr>
        <w:t xml:space="preserve">− проведення аналізу споживання енергоресурсів та дотримання встановлених лімітів будівлями бюджетних установ; </w:t>
      </w:r>
    </w:p>
    <w:p w:rsidR="005A0F90" w:rsidRPr="00946D95" w:rsidRDefault="005A0F90" w:rsidP="00171D74">
      <w:pPr>
        <w:ind w:firstLine="567"/>
        <w:jc w:val="both"/>
        <w:rPr>
          <w:sz w:val="28"/>
          <w:szCs w:val="28"/>
          <w:lang w:val="uk-UA"/>
        </w:rPr>
      </w:pPr>
      <w:r w:rsidRPr="00946D95">
        <w:rPr>
          <w:sz w:val="28"/>
          <w:szCs w:val="28"/>
          <w:lang w:val="uk-UA"/>
        </w:rPr>
        <w:t xml:space="preserve">− проведення енергетичних обстежень та оформлення енергетичних паспортів будівель; </w:t>
      </w:r>
    </w:p>
    <w:p w:rsidR="005A0F90" w:rsidRPr="00946D95" w:rsidRDefault="005A0F90" w:rsidP="00171D74">
      <w:pPr>
        <w:ind w:firstLine="567"/>
        <w:jc w:val="both"/>
        <w:rPr>
          <w:sz w:val="28"/>
          <w:szCs w:val="28"/>
          <w:lang w:val="uk-UA"/>
        </w:rPr>
      </w:pPr>
      <w:r w:rsidRPr="00946D95">
        <w:rPr>
          <w:sz w:val="28"/>
          <w:szCs w:val="28"/>
          <w:lang w:val="uk-UA"/>
        </w:rPr>
        <w:t xml:space="preserve">− моніторинг споживання енергоресурсів у житловому секторі </w:t>
      </w:r>
      <w:r w:rsidR="00036A9C">
        <w:rPr>
          <w:sz w:val="28"/>
          <w:szCs w:val="28"/>
          <w:lang w:val="uk-UA"/>
        </w:rPr>
        <w:t>громади</w:t>
      </w:r>
      <w:r w:rsidRPr="00946D95">
        <w:rPr>
          <w:sz w:val="28"/>
          <w:szCs w:val="28"/>
          <w:lang w:val="uk-UA"/>
        </w:rPr>
        <w:t>, визначення обсягів споживання енергоресурсів житловими будинк</w:t>
      </w:r>
      <w:r w:rsidR="002A5DC5">
        <w:rPr>
          <w:sz w:val="28"/>
          <w:szCs w:val="28"/>
          <w:lang w:val="uk-UA"/>
        </w:rPr>
        <w:t xml:space="preserve">ами на 1 </w:t>
      </w:r>
      <w:r w:rsidRPr="00946D95">
        <w:rPr>
          <w:sz w:val="28"/>
          <w:szCs w:val="28"/>
          <w:lang w:val="uk-UA"/>
        </w:rPr>
        <w:t>м</w:t>
      </w:r>
      <w:r w:rsidR="002A5DC5" w:rsidRPr="002A5DC5">
        <w:rPr>
          <w:sz w:val="28"/>
          <w:szCs w:val="28"/>
          <w:vertAlign w:val="superscript"/>
          <w:lang w:val="uk-UA"/>
        </w:rPr>
        <w:t>2</w:t>
      </w:r>
      <w:r w:rsidRPr="00946D95">
        <w:rPr>
          <w:sz w:val="28"/>
          <w:szCs w:val="28"/>
          <w:lang w:val="uk-UA"/>
        </w:rPr>
        <w:t>;</w:t>
      </w:r>
    </w:p>
    <w:p w:rsidR="005A0F90" w:rsidRPr="00946D95" w:rsidRDefault="005A0F90" w:rsidP="00171D74">
      <w:pPr>
        <w:ind w:firstLine="567"/>
        <w:jc w:val="both"/>
        <w:rPr>
          <w:sz w:val="28"/>
          <w:szCs w:val="28"/>
          <w:lang w:val="uk-UA"/>
        </w:rPr>
      </w:pPr>
      <w:r w:rsidRPr="00946D95">
        <w:rPr>
          <w:sz w:val="28"/>
          <w:szCs w:val="28"/>
          <w:lang w:val="uk-UA"/>
        </w:rPr>
        <w:t>− залучення міжнародної технічної допомоги для реалізації енергоощадних проектів;</w:t>
      </w:r>
    </w:p>
    <w:p w:rsidR="005A0F90" w:rsidRPr="00946D95" w:rsidRDefault="005A0F90" w:rsidP="00171D74">
      <w:pPr>
        <w:ind w:firstLine="567"/>
        <w:jc w:val="both"/>
        <w:rPr>
          <w:sz w:val="28"/>
          <w:szCs w:val="28"/>
          <w:lang w:val="uk-UA"/>
        </w:rPr>
      </w:pPr>
      <w:r w:rsidRPr="00946D95">
        <w:rPr>
          <w:sz w:val="28"/>
          <w:szCs w:val="28"/>
          <w:lang w:val="uk-UA"/>
        </w:rPr>
        <w:t xml:space="preserve">− впровадження малозатратних та беззатратних заходів з енергозбереження; </w:t>
      </w:r>
    </w:p>
    <w:p w:rsidR="005A0F90" w:rsidRPr="00946D95" w:rsidRDefault="005A0F90" w:rsidP="00171D74">
      <w:pPr>
        <w:ind w:firstLine="567"/>
        <w:jc w:val="both"/>
        <w:rPr>
          <w:sz w:val="28"/>
          <w:szCs w:val="28"/>
          <w:lang w:val="uk-UA"/>
        </w:rPr>
      </w:pPr>
      <w:r w:rsidRPr="00946D95">
        <w:rPr>
          <w:sz w:val="28"/>
          <w:szCs w:val="28"/>
          <w:lang w:val="uk-UA"/>
        </w:rPr>
        <w:t xml:space="preserve">− інформаційне забезпечення мешканців </w:t>
      </w:r>
      <w:r w:rsidR="00036A9C">
        <w:rPr>
          <w:sz w:val="28"/>
          <w:szCs w:val="28"/>
          <w:lang w:val="uk-UA"/>
        </w:rPr>
        <w:t>громади</w:t>
      </w:r>
      <w:r w:rsidRPr="00946D95">
        <w:rPr>
          <w:sz w:val="28"/>
          <w:szCs w:val="28"/>
          <w:lang w:val="uk-UA"/>
        </w:rPr>
        <w:t xml:space="preserve"> щодо енергозаощадження; </w:t>
      </w:r>
    </w:p>
    <w:p w:rsidR="005A0F90" w:rsidRPr="00946D95" w:rsidRDefault="005A0F90" w:rsidP="00171D74">
      <w:pPr>
        <w:tabs>
          <w:tab w:val="num" w:pos="0"/>
        </w:tabs>
        <w:ind w:firstLine="567"/>
        <w:jc w:val="both"/>
        <w:rPr>
          <w:sz w:val="28"/>
          <w:szCs w:val="28"/>
          <w:lang w:val="uk-UA"/>
        </w:rPr>
      </w:pPr>
      <w:r w:rsidRPr="00946D95">
        <w:rPr>
          <w:sz w:val="28"/>
          <w:szCs w:val="28"/>
          <w:lang w:val="uk-UA"/>
        </w:rPr>
        <w:t xml:space="preserve">− залучення та накопичення інвестиційних ресурсів для технічного переоснащення підприємствами енергетики; </w:t>
      </w:r>
    </w:p>
    <w:p w:rsidR="005A0F90" w:rsidRPr="00946D95" w:rsidRDefault="005A0F90" w:rsidP="00171D74">
      <w:pPr>
        <w:tabs>
          <w:tab w:val="num" w:pos="0"/>
        </w:tabs>
        <w:ind w:firstLine="567"/>
        <w:jc w:val="both"/>
        <w:rPr>
          <w:sz w:val="28"/>
          <w:szCs w:val="28"/>
          <w:lang w:val="uk-UA"/>
        </w:rPr>
      </w:pPr>
      <w:r w:rsidRPr="00946D95">
        <w:rPr>
          <w:sz w:val="28"/>
          <w:szCs w:val="28"/>
          <w:lang w:val="uk-UA"/>
        </w:rPr>
        <w:t xml:space="preserve">− належний облік та оптимізація витрат і втрат енергетичних ресурсів у сфері виробництва та надання послуг </w:t>
      </w:r>
      <w:r w:rsidR="002C0ED3">
        <w:rPr>
          <w:sz w:val="28"/>
          <w:szCs w:val="28"/>
          <w:lang w:val="uk-UA"/>
        </w:rPr>
        <w:t>в</w:t>
      </w:r>
      <w:r w:rsidRPr="00946D95">
        <w:rPr>
          <w:sz w:val="28"/>
          <w:szCs w:val="28"/>
          <w:lang w:val="uk-UA"/>
        </w:rPr>
        <w:t xml:space="preserve"> державному управлінні; </w:t>
      </w:r>
    </w:p>
    <w:p w:rsidR="005A0F90" w:rsidRPr="00946D95" w:rsidRDefault="005A0F90" w:rsidP="00171D74">
      <w:pPr>
        <w:ind w:firstLine="567"/>
        <w:jc w:val="both"/>
        <w:rPr>
          <w:sz w:val="28"/>
          <w:szCs w:val="28"/>
          <w:lang w:val="uk-UA"/>
        </w:rPr>
      </w:pPr>
      <w:r w:rsidRPr="00946D95">
        <w:rPr>
          <w:sz w:val="28"/>
          <w:szCs w:val="28"/>
          <w:lang w:val="uk-UA"/>
        </w:rPr>
        <w:t xml:space="preserve">− формування планових тарифів на послуги згідно з новою методикою </w:t>
      </w:r>
      <w:r w:rsidRPr="00946D95">
        <w:rPr>
          <w:sz w:val="28"/>
          <w:szCs w:val="28"/>
        </w:rPr>
        <w:t xml:space="preserve">розрахунків та за результатами громадських обговорень; </w:t>
      </w:r>
    </w:p>
    <w:p w:rsidR="005A0F90" w:rsidRPr="00946D95" w:rsidRDefault="005A0F90" w:rsidP="00171D74">
      <w:pPr>
        <w:ind w:firstLine="567"/>
        <w:jc w:val="both"/>
        <w:rPr>
          <w:sz w:val="28"/>
          <w:szCs w:val="28"/>
          <w:lang w:val="uk-UA"/>
        </w:rPr>
      </w:pPr>
      <w:r w:rsidRPr="00946D95">
        <w:rPr>
          <w:sz w:val="28"/>
          <w:szCs w:val="28"/>
          <w:lang w:val="uk-UA"/>
        </w:rPr>
        <w:t xml:space="preserve">− поетапне переведення котелень бюджетних установ на використання альтернативних видів палива; </w:t>
      </w:r>
    </w:p>
    <w:p w:rsidR="005A0F90" w:rsidRPr="00946D95" w:rsidRDefault="005A0F90" w:rsidP="00171D74">
      <w:pPr>
        <w:ind w:firstLine="567"/>
        <w:jc w:val="both"/>
        <w:rPr>
          <w:sz w:val="28"/>
          <w:szCs w:val="28"/>
          <w:lang w:val="uk-UA"/>
        </w:rPr>
      </w:pPr>
      <w:r w:rsidRPr="00946D95">
        <w:rPr>
          <w:sz w:val="28"/>
          <w:szCs w:val="28"/>
          <w:lang w:val="uk-UA"/>
        </w:rPr>
        <w:t xml:space="preserve">− утеплення фасадів загальноосвітніх навчальних закладів та дитячих навчальних закладів </w:t>
      </w:r>
      <w:r w:rsidR="002C0ED3">
        <w:rPr>
          <w:sz w:val="28"/>
          <w:szCs w:val="28"/>
          <w:lang w:val="uk-UA"/>
        </w:rPr>
        <w:t>громади</w:t>
      </w:r>
      <w:r w:rsidRPr="00946D95">
        <w:rPr>
          <w:sz w:val="28"/>
          <w:szCs w:val="28"/>
          <w:lang w:val="uk-UA"/>
        </w:rPr>
        <w:t>;</w:t>
      </w:r>
    </w:p>
    <w:p w:rsidR="005A0F90" w:rsidRPr="00946D95" w:rsidRDefault="005A0F90" w:rsidP="00171D74">
      <w:pPr>
        <w:ind w:firstLine="567"/>
        <w:jc w:val="both"/>
        <w:rPr>
          <w:sz w:val="28"/>
          <w:szCs w:val="28"/>
          <w:lang w:val="uk-UA"/>
        </w:rPr>
      </w:pPr>
      <w:r w:rsidRPr="00946D95">
        <w:rPr>
          <w:sz w:val="28"/>
          <w:szCs w:val="28"/>
          <w:lang w:val="uk-UA"/>
        </w:rPr>
        <w:t>− капітальний ремонт котелень та теплових мереж закладів освіти;</w:t>
      </w:r>
      <w:r w:rsidR="00391D01">
        <w:rPr>
          <w:sz w:val="28"/>
          <w:szCs w:val="28"/>
          <w:lang w:val="uk-UA"/>
        </w:rPr>
        <w:t xml:space="preserve"> </w:t>
      </w:r>
    </w:p>
    <w:p w:rsidR="005A0F90" w:rsidRPr="00946D95" w:rsidRDefault="005A0F90" w:rsidP="00171D74">
      <w:pPr>
        <w:ind w:firstLine="567"/>
        <w:jc w:val="both"/>
        <w:rPr>
          <w:sz w:val="28"/>
          <w:szCs w:val="28"/>
          <w:lang w:val="uk-UA"/>
        </w:rPr>
      </w:pPr>
      <w:r w:rsidRPr="00946D95">
        <w:rPr>
          <w:sz w:val="28"/>
          <w:szCs w:val="28"/>
          <w:lang w:val="uk-UA"/>
        </w:rPr>
        <w:t xml:space="preserve">− заміна застарілого енергозатратного обладнання (котли, котельні установки тощо) з використанням енергозберігаючих технологій; </w:t>
      </w:r>
    </w:p>
    <w:p w:rsidR="005A0F90" w:rsidRPr="00946D95" w:rsidRDefault="005A0F90" w:rsidP="00171D74">
      <w:pPr>
        <w:ind w:firstLine="567"/>
        <w:jc w:val="both"/>
        <w:rPr>
          <w:sz w:val="28"/>
          <w:szCs w:val="28"/>
          <w:lang w:val="uk-UA"/>
        </w:rPr>
      </w:pPr>
      <w:r w:rsidRPr="00946D95">
        <w:rPr>
          <w:sz w:val="28"/>
          <w:szCs w:val="28"/>
          <w:lang w:val="uk-UA"/>
        </w:rPr>
        <w:t>− забезпечення стабільної напруги в мережах шляхом модернізації та заміни мереж електропостачання та трансформаторних підстанцій</w:t>
      </w:r>
      <w:r>
        <w:rPr>
          <w:sz w:val="28"/>
          <w:szCs w:val="28"/>
          <w:lang w:val="uk-UA"/>
        </w:rPr>
        <w:t>.</w:t>
      </w:r>
    </w:p>
    <w:p w:rsidR="005A0F90" w:rsidRPr="00BE1C38" w:rsidRDefault="005A0F90" w:rsidP="00171D74">
      <w:pPr>
        <w:ind w:firstLine="567"/>
        <w:jc w:val="both"/>
        <w:rPr>
          <w:b/>
          <w:bCs/>
          <w:i/>
          <w:sz w:val="28"/>
          <w:szCs w:val="28"/>
          <w:lang w:val="uk-UA"/>
        </w:rPr>
      </w:pPr>
      <w:r w:rsidRPr="00BE1C38">
        <w:rPr>
          <w:b/>
          <w:i/>
          <w:sz w:val="28"/>
          <w:szCs w:val="28"/>
          <w:lang w:val="uk-UA"/>
        </w:rPr>
        <w:t>Кількісні та якісні критерії оцінювання</w:t>
      </w:r>
      <w:r w:rsidRPr="00BE1C38">
        <w:rPr>
          <w:b/>
          <w:bCs/>
          <w:i/>
          <w:sz w:val="28"/>
          <w:szCs w:val="28"/>
          <w:lang w:val="uk-UA"/>
        </w:rPr>
        <w:t>:</w:t>
      </w:r>
      <w:r w:rsidR="00391D01">
        <w:rPr>
          <w:b/>
          <w:bCs/>
          <w:i/>
          <w:sz w:val="28"/>
          <w:szCs w:val="28"/>
          <w:lang w:val="uk-UA"/>
        </w:rPr>
        <w:t xml:space="preserve"> </w:t>
      </w:r>
    </w:p>
    <w:p w:rsidR="005A0F90" w:rsidRPr="00946D95" w:rsidRDefault="004301D8" w:rsidP="00171D74">
      <w:pPr>
        <w:ind w:firstLine="567"/>
        <w:jc w:val="both"/>
        <w:rPr>
          <w:sz w:val="28"/>
          <w:szCs w:val="28"/>
          <w:lang w:val="uk-UA"/>
        </w:rPr>
      </w:pPr>
      <w:r>
        <w:rPr>
          <w:sz w:val="28"/>
          <w:szCs w:val="28"/>
          <w:lang w:val="uk-UA"/>
        </w:rPr>
        <w:t>-</w:t>
      </w:r>
      <w:r w:rsidR="005A0F90" w:rsidRPr="00946D95">
        <w:rPr>
          <w:sz w:val="28"/>
          <w:szCs w:val="28"/>
          <w:lang w:val="uk-UA"/>
        </w:rPr>
        <w:t xml:space="preserve"> зменшення питомого споживання енергоносіїв комунальними підприємствами та організаціями;</w:t>
      </w:r>
      <w:r w:rsidR="00391D01">
        <w:rPr>
          <w:sz w:val="28"/>
          <w:szCs w:val="28"/>
          <w:lang w:val="uk-UA"/>
        </w:rPr>
        <w:t xml:space="preserve"> </w:t>
      </w:r>
    </w:p>
    <w:p w:rsidR="005A0F90" w:rsidRPr="00946D95" w:rsidRDefault="004301D8" w:rsidP="00171D74">
      <w:pPr>
        <w:ind w:firstLine="567"/>
        <w:jc w:val="both"/>
        <w:rPr>
          <w:sz w:val="28"/>
          <w:szCs w:val="28"/>
          <w:lang w:val="uk-UA"/>
        </w:rPr>
      </w:pPr>
      <w:r>
        <w:rPr>
          <w:sz w:val="28"/>
          <w:szCs w:val="28"/>
          <w:lang w:val="uk-UA"/>
        </w:rPr>
        <w:t>-</w:t>
      </w:r>
      <w:r w:rsidR="005A0F90" w:rsidRPr="00946D95">
        <w:rPr>
          <w:sz w:val="28"/>
          <w:szCs w:val="28"/>
          <w:lang w:val="uk-UA"/>
        </w:rPr>
        <w:t xml:space="preserve"> покращення освітлення вулиць при зменшенні витрат електроенергії на освітлення;</w:t>
      </w:r>
    </w:p>
    <w:p w:rsidR="005A0F90" w:rsidRPr="00946D95" w:rsidRDefault="004301D8" w:rsidP="00171D74">
      <w:pPr>
        <w:ind w:firstLine="567"/>
        <w:jc w:val="both"/>
        <w:rPr>
          <w:sz w:val="28"/>
          <w:szCs w:val="28"/>
          <w:lang w:val="uk-UA"/>
        </w:rPr>
      </w:pPr>
      <w:r>
        <w:rPr>
          <w:sz w:val="28"/>
          <w:szCs w:val="28"/>
          <w:lang w:val="uk-UA"/>
        </w:rPr>
        <w:t>-</w:t>
      </w:r>
      <w:r w:rsidR="005A0F90" w:rsidRPr="00946D95">
        <w:rPr>
          <w:sz w:val="28"/>
          <w:szCs w:val="28"/>
          <w:lang w:val="uk-UA"/>
        </w:rPr>
        <w:t xml:space="preserve"> використання енергоносіїв і комунальних послуг бюджетними закладами у відповідності до доведених лімітів. </w:t>
      </w:r>
    </w:p>
    <w:p w:rsidR="005A0F90" w:rsidRPr="00BE1C38" w:rsidRDefault="005A0F90" w:rsidP="00171D74">
      <w:pPr>
        <w:ind w:firstLine="567"/>
        <w:jc w:val="both"/>
        <w:rPr>
          <w:b/>
          <w:i/>
          <w:sz w:val="28"/>
          <w:szCs w:val="28"/>
          <w:lang w:val="uk-UA"/>
        </w:rPr>
      </w:pPr>
      <w:r w:rsidRPr="00BE1C38">
        <w:rPr>
          <w:b/>
          <w:i/>
          <w:sz w:val="28"/>
          <w:szCs w:val="28"/>
        </w:rPr>
        <w:t xml:space="preserve">Ресурсне забезпечення </w:t>
      </w:r>
    </w:p>
    <w:p w:rsidR="005A0F90" w:rsidRPr="00946D95" w:rsidRDefault="005A0F90" w:rsidP="00171D74">
      <w:pPr>
        <w:ind w:firstLine="567"/>
        <w:jc w:val="both"/>
        <w:rPr>
          <w:sz w:val="28"/>
          <w:szCs w:val="28"/>
          <w:lang w:val="uk-UA"/>
        </w:rPr>
      </w:pPr>
      <w:r w:rsidRPr="00946D95">
        <w:rPr>
          <w:sz w:val="28"/>
          <w:szCs w:val="28"/>
        </w:rPr>
        <w:t xml:space="preserve">На розвиток передбачається спрямувати кошти державного, місцевого бюджетів, залучення технічної допомоги. </w:t>
      </w:r>
    </w:p>
    <w:p w:rsidR="005A0F90" w:rsidRDefault="005A0F90" w:rsidP="00581E45">
      <w:pPr>
        <w:ind w:firstLine="567"/>
        <w:jc w:val="both"/>
        <w:rPr>
          <w:lang w:val="uk-UA"/>
        </w:rPr>
      </w:pPr>
    </w:p>
    <w:p w:rsidR="00B81D22" w:rsidRDefault="00B81D22" w:rsidP="00E64FEA">
      <w:pPr>
        <w:ind w:firstLine="567"/>
        <w:jc w:val="center"/>
        <w:rPr>
          <w:b/>
          <w:sz w:val="28"/>
          <w:szCs w:val="28"/>
          <w:lang w:val="uk-UA"/>
        </w:rPr>
      </w:pPr>
    </w:p>
    <w:p w:rsidR="005A0F90" w:rsidRDefault="00B83A2D" w:rsidP="00E64FEA">
      <w:pPr>
        <w:ind w:firstLine="567"/>
        <w:jc w:val="center"/>
        <w:rPr>
          <w:b/>
          <w:sz w:val="28"/>
          <w:szCs w:val="28"/>
          <w:lang w:val="uk-UA"/>
        </w:rPr>
      </w:pPr>
      <w:r>
        <w:rPr>
          <w:b/>
          <w:sz w:val="28"/>
          <w:szCs w:val="28"/>
          <w:lang w:val="uk-UA"/>
        </w:rPr>
        <w:lastRenderedPageBreak/>
        <w:t>Розвиток транспорту і зв’язку</w:t>
      </w:r>
    </w:p>
    <w:p w:rsidR="00B83A2D" w:rsidRPr="00BE1C38" w:rsidRDefault="00B83A2D" w:rsidP="00E64FEA">
      <w:pPr>
        <w:ind w:firstLine="567"/>
        <w:jc w:val="center"/>
        <w:rPr>
          <w:b/>
          <w:sz w:val="28"/>
          <w:szCs w:val="28"/>
          <w:lang w:val="uk-UA"/>
        </w:rPr>
      </w:pPr>
    </w:p>
    <w:p w:rsidR="005A0F90" w:rsidRDefault="005A0F90" w:rsidP="002A5DC5">
      <w:pPr>
        <w:ind w:firstLine="567"/>
        <w:jc w:val="both"/>
        <w:rPr>
          <w:sz w:val="28"/>
          <w:szCs w:val="28"/>
          <w:lang w:val="uk-UA"/>
        </w:rPr>
      </w:pPr>
      <w:r w:rsidRPr="00B56C2E">
        <w:rPr>
          <w:i/>
          <w:sz w:val="28"/>
          <w:szCs w:val="28"/>
          <w:u w:val="single"/>
        </w:rPr>
        <w:t>Головна мета</w:t>
      </w:r>
      <w:r w:rsidRPr="00946D95">
        <w:rPr>
          <w:sz w:val="28"/>
          <w:szCs w:val="28"/>
        </w:rPr>
        <w:t xml:space="preserve">: забезпечення в повному обсязі потреб господарського комплексу і населення </w:t>
      </w:r>
      <w:r w:rsidR="00E10E60">
        <w:rPr>
          <w:sz w:val="28"/>
          <w:szCs w:val="28"/>
          <w:lang w:val="uk-UA"/>
        </w:rPr>
        <w:t>громади</w:t>
      </w:r>
      <w:r w:rsidRPr="00946D95">
        <w:rPr>
          <w:sz w:val="28"/>
          <w:szCs w:val="28"/>
        </w:rPr>
        <w:t xml:space="preserve"> в перевезеннях вантажів, пасажирів та інших транспортних послугах.</w:t>
      </w:r>
    </w:p>
    <w:p w:rsidR="00B81D22" w:rsidRDefault="00B81D22" w:rsidP="002A5DC5">
      <w:pPr>
        <w:ind w:firstLine="567"/>
        <w:jc w:val="both"/>
        <w:rPr>
          <w:b/>
          <w:i/>
          <w:sz w:val="28"/>
          <w:szCs w:val="28"/>
          <w:lang w:val="uk-UA"/>
        </w:rPr>
      </w:pPr>
    </w:p>
    <w:p w:rsidR="005A0F90" w:rsidRPr="00BE1C38" w:rsidRDefault="005A0F90" w:rsidP="002A5DC5">
      <w:pPr>
        <w:ind w:firstLine="567"/>
        <w:jc w:val="both"/>
        <w:rPr>
          <w:b/>
          <w:i/>
          <w:sz w:val="28"/>
          <w:szCs w:val="28"/>
          <w:lang w:val="uk-UA"/>
        </w:rPr>
      </w:pPr>
      <w:r w:rsidRPr="00BE1C38">
        <w:rPr>
          <w:b/>
          <w:i/>
          <w:sz w:val="28"/>
          <w:szCs w:val="28"/>
          <w:lang w:val="uk-UA"/>
        </w:rPr>
        <w:t xml:space="preserve">Оцінка поточної ситуації: </w:t>
      </w:r>
    </w:p>
    <w:p w:rsidR="005A0F90" w:rsidRPr="005600D7" w:rsidRDefault="005A0F90" w:rsidP="002A5DC5">
      <w:pPr>
        <w:suppressAutoHyphens/>
        <w:overflowPunct w:val="0"/>
        <w:autoSpaceDE w:val="0"/>
        <w:ind w:firstLine="567"/>
        <w:jc w:val="both"/>
        <w:textAlignment w:val="baseline"/>
        <w:rPr>
          <w:sz w:val="28"/>
          <w:szCs w:val="28"/>
          <w:lang w:val="uk-UA"/>
        </w:rPr>
      </w:pPr>
      <w:r w:rsidRPr="005600D7">
        <w:rPr>
          <w:sz w:val="28"/>
          <w:szCs w:val="28"/>
          <w:lang w:val="uk-UA"/>
        </w:rPr>
        <w:t xml:space="preserve">У </w:t>
      </w:r>
      <w:r w:rsidR="00B35E09">
        <w:rPr>
          <w:sz w:val="28"/>
          <w:szCs w:val="28"/>
          <w:lang w:val="uk-UA"/>
        </w:rPr>
        <w:t>січні-</w:t>
      </w:r>
      <w:r w:rsidR="0054758D">
        <w:rPr>
          <w:sz w:val="28"/>
          <w:szCs w:val="28"/>
          <w:lang w:val="uk-UA"/>
        </w:rPr>
        <w:t>жовтні</w:t>
      </w:r>
      <w:r w:rsidR="00B35E09">
        <w:rPr>
          <w:sz w:val="28"/>
          <w:szCs w:val="28"/>
          <w:lang w:val="uk-UA"/>
        </w:rPr>
        <w:t xml:space="preserve"> </w:t>
      </w:r>
      <w:r w:rsidRPr="005600D7">
        <w:rPr>
          <w:sz w:val="28"/>
          <w:szCs w:val="28"/>
          <w:lang w:val="uk-UA"/>
        </w:rPr>
        <w:t>20</w:t>
      </w:r>
      <w:r w:rsidR="008C7B2A">
        <w:rPr>
          <w:sz w:val="28"/>
          <w:szCs w:val="28"/>
          <w:lang w:val="uk-UA"/>
        </w:rPr>
        <w:t>2</w:t>
      </w:r>
      <w:r w:rsidR="0054758D">
        <w:rPr>
          <w:sz w:val="28"/>
          <w:szCs w:val="28"/>
          <w:lang w:val="uk-UA"/>
        </w:rPr>
        <w:t>3</w:t>
      </w:r>
      <w:r w:rsidR="00B35E09">
        <w:rPr>
          <w:sz w:val="28"/>
          <w:szCs w:val="28"/>
          <w:lang w:val="uk-UA"/>
        </w:rPr>
        <w:t xml:space="preserve"> ро</w:t>
      </w:r>
      <w:r w:rsidR="0054758D">
        <w:rPr>
          <w:sz w:val="28"/>
          <w:szCs w:val="28"/>
          <w:lang w:val="uk-UA"/>
        </w:rPr>
        <w:t>ку</w:t>
      </w:r>
      <w:r w:rsidRPr="005600D7">
        <w:rPr>
          <w:sz w:val="28"/>
          <w:szCs w:val="28"/>
          <w:lang w:val="uk-UA"/>
        </w:rPr>
        <w:t xml:space="preserve"> вантажооборот підприємств автомобільного транспорту Красноград</w:t>
      </w:r>
      <w:r w:rsidR="008C7B2A">
        <w:rPr>
          <w:sz w:val="28"/>
          <w:szCs w:val="28"/>
          <w:lang w:val="uk-UA"/>
        </w:rPr>
        <w:t>щини</w:t>
      </w:r>
      <w:r w:rsidRPr="005600D7">
        <w:rPr>
          <w:sz w:val="28"/>
          <w:szCs w:val="28"/>
          <w:lang w:val="uk-UA"/>
        </w:rPr>
        <w:t xml:space="preserve"> (з урахуванням обсягів фізичних осіб-підприємців) становив 2</w:t>
      </w:r>
      <w:r w:rsidR="008C7B2A">
        <w:rPr>
          <w:sz w:val="28"/>
          <w:szCs w:val="28"/>
          <w:lang w:val="uk-UA"/>
        </w:rPr>
        <w:t>7,</w:t>
      </w:r>
      <w:r w:rsidR="0054758D">
        <w:rPr>
          <w:sz w:val="28"/>
          <w:szCs w:val="28"/>
          <w:lang w:val="uk-UA"/>
        </w:rPr>
        <w:t>7</w:t>
      </w:r>
      <w:r w:rsidR="002A5DC5">
        <w:rPr>
          <w:sz w:val="28"/>
          <w:szCs w:val="28"/>
          <w:lang w:val="uk-UA"/>
        </w:rPr>
        <w:t xml:space="preserve"> млн.</w:t>
      </w:r>
      <w:r w:rsidRPr="005600D7">
        <w:rPr>
          <w:sz w:val="28"/>
          <w:szCs w:val="28"/>
          <w:lang w:val="uk-UA"/>
        </w:rPr>
        <w:t>км, або 98,0% від обсягу січня–</w:t>
      </w:r>
      <w:r w:rsidR="0054758D">
        <w:rPr>
          <w:sz w:val="28"/>
          <w:szCs w:val="28"/>
          <w:lang w:val="uk-UA"/>
        </w:rPr>
        <w:t>жовт</w:t>
      </w:r>
      <w:r w:rsidRPr="005600D7">
        <w:rPr>
          <w:sz w:val="28"/>
          <w:szCs w:val="28"/>
          <w:lang w:val="uk-UA"/>
        </w:rPr>
        <w:t>ня 20</w:t>
      </w:r>
      <w:r w:rsidR="002A2751">
        <w:rPr>
          <w:sz w:val="28"/>
          <w:szCs w:val="28"/>
          <w:lang w:val="uk-UA"/>
        </w:rPr>
        <w:t>2</w:t>
      </w:r>
      <w:r w:rsidR="0054758D">
        <w:rPr>
          <w:sz w:val="28"/>
          <w:szCs w:val="28"/>
          <w:lang w:val="uk-UA"/>
        </w:rPr>
        <w:t>2</w:t>
      </w:r>
      <w:r w:rsidRPr="005600D7">
        <w:rPr>
          <w:sz w:val="28"/>
          <w:szCs w:val="28"/>
          <w:lang w:val="uk-UA"/>
        </w:rPr>
        <w:t xml:space="preserve"> р. Підприємствами автомобільного вантажного транспорту перевезено </w:t>
      </w:r>
      <w:r w:rsidR="008C7B2A">
        <w:rPr>
          <w:sz w:val="28"/>
          <w:szCs w:val="28"/>
          <w:lang w:val="uk-UA"/>
        </w:rPr>
        <w:t>7</w:t>
      </w:r>
      <w:r w:rsidR="0054758D">
        <w:rPr>
          <w:sz w:val="28"/>
          <w:szCs w:val="28"/>
          <w:lang w:val="uk-UA"/>
        </w:rPr>
        <w:t>0</w:t>
      </w:r>
      <w:r w:rsidR="008C7B2A">
        <w:rPr>
          <w:sz w:val="28"/>
          <w:szCs w:val="28"/>
          <w:lang w:val="uk-UA"/>
        </w:rPr>
        <w:t>,8</w:t>
      </w:r>
      <w:r w:rsidRPr="005600D7">
        <w:rPr>
          <w:sz w:val="28"/>
          <w:szCs w:val="28"/>
          <w:lang w:val="uk-UA"/>
        </w:rPr>
        <w:t xml:space="preserve"> тис.т вантажів, або </w:t>
      </w:r>
      <w:r w:rsidR="008C7B2A">
        <w:rPr>
          <w:sz w:val="28"/>
          <w:szCs w:val="28"/>
          <w:lang w:val="uk-UA"/>
        </w:rPr>
        <w:t>98,0</w:t>
      </w:r>
      <w:r w:rsidRPr="005600D7">
        <w:rPr>
          <w:sz w:val="28"/>
          <w:szCs w:val="28"/>
          <w:lang w:val="uk-UA"/>
        </w:rPr>
        <w:t>% від обсягів відповідного періоду</w:t>
      </w:r>
      <w:r w:rsidRPr="005600D7">
        <w:rPr>
          <w:spacing w:val="-4"/>
          <w:sz w:val="28"/>
          <w:szCs w:val="28"/>
          <w:lang w:val="uk-UA"/>
        </w:rPr>
        <w:t xml:space="preserve"> 20</w:t>
      </w:r>
      <w:r w:rsidR="002A2751">
        <w:rPr>
          <w:spacing w:val="-4"/>
          <w:sz w:val="28"/>
          <w:szCs w:val="28"/>
          <w:lang w:val="uk-UA"/>
        </w:rPr>
        <w:t>2</w:t>
      </w:r>
      <w:r w:rsidR="0054758D">
        <w:rPr>
          <w:spacing w:val="-4"/>
          <w:sz w:val="28"/>
          <w:szCs w:val="28"/>
          <w:lang w:val="uk-UA"/>
        </w:rPr>
        <w:t>2</w:t>
      </w:r>
      <w:r w:rsidRPr="005600D7">
        <w:rPr>
          <w:spacing w:val="-4"/>
          <w:sz w:val="28"/>
          <w:szCs w:val="28"/>
          <w:lang w:val="uk-UA"/>
        </w:rPr>
        <w:t xml:space="preserve"> р.</w:t>
      </w:r>
    </w:p>
    <w:p w:rsidR="005A0F90" w:rsidRDefault="005A0F90" w:rsidP="002A5DC5">
      <w:pPr>
        <w:ind w:firstLine="567"/>
        <w:jc w:val="both"/>
        <w:rPr>
          <w:sz w:val="28"/>
          <w:szCs w:val="28"/>
          <w:lang w:val="uk-UA"/>
        </w:rPr>
      </w:pPr>
      <w:r w:rsidRPr="00946D95">
        <w:rPr>
          <w:sz w:val="28"/>
          <w:szCs w:val="28"/>
          <w:lang w:val="uk-UA"/>
        </w:rPr>
        <w:t xml:space="preserve">Розвиток транспортного комплексу </w:t>
      </w:r>
      <w:r w:rsidR="00E10E60">
        <w:rPr>
          <w:sz w:val="28"/>
          <w:szCs w:val="28"/>
          <w:lang w:val="uk-UA"/>
        </w:rPr>
        <w:t>громади</w:t>
      </w:r>
      <w:r w:rsidR="00391D01">
        <w:rPr>
          <w:sz w:val="28"/>
          <w:szCs w:val="28"/>
          <w:lang w:val="uk-UA"/>
        </w:rPr>
        <w:t xml:space="preserve"> </w:t>
      </w:r>
      <w:r w:rsidRPr="00946D95">
        <w:rPr>
          <w:sz w:val="28"/>
          <w:szCs w:val="28"/>
          <w:lang w:val="uk-UA"/>
        </w:rPr>
        <w:t xml:space="preserve">спрямований на задоволення зростаючих потреб населення та економки </w:t>
      </w:r>
      <w:r w:rsidR="00E10E60">
        <w:rPr>
          <w:sz w:val="28"/>
          <w:szCs w:val="28"/>
          <w:lang w:val="uk-UA"/>
        </w:rPr>
        <w:t>громади</w:t>
      </w:r>
      <w:r w:rsidRPr="00946D95">
        <w:rPr>
          <w:sz w:val="28"/>
          <w:szCs w:val="28"/>
          <w:lang w:val="uk-UA"/>
        </w:rPr>
        <w:t xml:space="preserve"> в транспортних послугах. Приділятиметься увага підвищенню комфорту та забезпеченню безпеки перевезень, вдосконаленню маршрутної мережі, якості та надійності транспортних послуг населенню.</w:t>
      </w:r>
    </w:p>
    <w:p w:rsidR="00B81D22" w:rsidRDefault="00B81D22" w:rsidP="002A5DC5">
      <w:pPr>
        <w:ind w:firstLine="567"/>
        <w:jc w:val="both"/>
        <w:rPr>
          <w:sz w:val="28"/>
          <w:szCs w:val="28"/>
          <w:lang w:val="uk-UA"/>
        </w:rPr>
      </w:pPr>
    </w:p>
    <w:p w:rsidR="00B81D22" w:rsidRDefault="00B81D22" w:rsidP="002A5DC5">
      <w:pPr>
        <w:ind w:firstLine="567"/>
        <w:jc w:val="both"/>
        <w:rPr>
          <w:sz w:val="28"/>
          <w:szCs w:val="28"/>
          <w:lang w:val="uk-UA"/>
        </w:rPr>
      </w:pPr>
    </w:p>
    <w:tbl>
      <w:tblPr>
        <w:tblW w:w="9740" w:type="dxa"/>
        <w:tblInd w:w="190" w:type="dxa"/>
        <w:tblLayout w:type="fixed"/>
        <w:tblCellMar>
          <w:left w:w="0" w:type="dxa"/>
          <w:right w:w="0" w:type="dxa"/>
        </w:tblCellMar>
        <w:tblLook w:val="0000" w:firstRow="0" w:lastRow="0" w:firstColumn="0" w:lastColumn="0" w:noHBand="0" w:noVBand="0"/>
      </w:tblPr>
      <w:tblGrid>
        <w:gridCol w:w="620"/>
        <w:gridCol w:w="6360"/>
        <w:gridCol w:w="2760"/>
      </w:tblGrid>
      <w:tr w:rsidR="00694BCF" w:rsidTr="00694BCF">
        <w:trPr>
          <w:trHeight w:val="334"/>
        </w:trPr>
        <w:tc>
          <w:tcPr>
            <w:tcW w:w="620" w:type="dxa"/>
            <w:tcBorders>
              <w:top w:val="single" w:sz="8" w:space="0" w:color="auto"/>
              <w:left w:val="single" w:sz="8" w:space="0" w:color="auto"/>
              <w:right w:val="single" w:sz="8" w:space="0" w:color="auto"/>
            </w:tcBorders>
            <w:shd w:val="clear" w:color="auto" w:fill="F3F3F3"/>
            <w:vAlign w:val="bottom"/>
          </w:tcPr>
          <w:p w:rsidR="00694BCF" w:rsidRPr="0004044F" w:rsidRDefault="00694BCF" w:rsidP="00CE302B">
            <w:pPr>
              <w:spacing w:line="0" w:lineRule="atLeast"/>
              <w:rPr>
                <w:lang w:val="uk-UA"/>
              </w:rPr>
            </w:pPr>
          </w:p>
        </w:tc>
        <w:tc>
          <w:tcPr>
            <w:tcW w:w="6360" w:type="dxa"/>
            <w:tcBorders>
              <w:top w:val="single" w:sz="8" w:space="0" w:color="auto"/>
              <w:right w:val="single" w:sz="8" w:space="0" w:color="auto"/>
            </w:tcBorders>
            <w:shd w:val="clear" w:color="auto" w:fill="F3F3F3"/>
            <w:vAlign w:val="bottom"/>
          </w:tcPr>
          <w:p w:rsidR="00694BCF" w:rsidRPr="0004044F" w:rsidRDefault="00694BCF" w:rsidP="00CE302B">
            <w:pPr>
              <w:spacing w:line="0" w:lineRule="atLeast"/>
              <w:rPr>
                <w:lang w:val="uk-UA"/>
              </w:rPr>
            </w:pPr>
          </w:p>
        </w:tc>
        <w:tc>
          <w:tcPr>
            <w:tcW w:w="2760" w:type="dxa"/>
            <w:tcBorders>
              <w:top w:val="single" w:sz="8" w:space="0" w:color="auto"/>
              <w:right w:val="single" w:sz="8" w:space="0" w:color="auto"/>
            </w:tcBorders>
            <w:shd w:val="clear" w:color="auto" w:fill="F3F3F3"/>
            <w:vAlign w:val="bottom"/>
          </w:tcPr>
          <w:p w:rsidR="00694BCF" w:rsidRDefault="00694BCF" w:rsidP="00CE302B">
            <w:pPr>
              <w:spacing w:line="0" w:lineRule="atLeast"/>
              <w:jc w:val="center"/>
              <w:rPr>
                <w:w w:val="99"/>
              </w:rPr>
            </w:pPr>
            <w:r>
              <w:rPr>
                <w:w w:val="99"/>
              </w:rPr>
              <w:t>Відстань до</w:t>
            </w:r>
          </w:p>
        </w:tc>
      </w:tr>
      <w:tr w:rsidR="00694BCF" w:rsidTr="00694BCF">
        <w:trPr>
          <w:trHeight w:val="319"/>
        </w:trPr>
        <w:tc>
          <w:tcPr>
            <w:tcW w:w="620" w:type="dxa"/>
            <w:tcBorders>
              <w:left w:val="single" w:sz="8" w:space="0" w:color="auto"/>
              <w:right w:val="single" w:sz="8" w:space="0" w:color="auto"/>
            </w:tcBorders>
            <w:shd w:val="clear" w:color="auto" w:fill="F3F3F3"/>
            <w:vAlign w:val="bottom"/>
          </w:tcPr>
          <w:p w:rsidR="00694BCF" w:rsidRDefault="00694BCF" w:rsidP="00CE302B">
            <w:pPr>
              <w:spacing w:line="0" w:lineRule="atLeast"/>
            </w:pPr>
          </w:p>
        </w:tc>
        <w:tc>
          <w:tcPr>
            <w:tcW w:w="6360" w:type="dxa"/>
            <w:tcBorders>
              <w:right w:val="single" w:sz="8" w:space="0" w:color="auto"/>
            </w:tcBorders>
            <w:shd w:val="clear" w:color="auto" w:fill="F3F3F3"/>
            <w:vAlign w:val="bottom"/>
          </w:tcPr>
          <w:p w:rsidR="00694BCF" w:rsidRDefault="00694BCF" w:rsidP="00CE302B">
            <w:pPr>
              <w:spacing w:line="0" w:lineRule="atLeast"/>
              <w:ind w:left="740"/>
            </w:pPr>
            <w:r>
              <w:t>Найменування населеного пункту і його статус</w:t>
            </w:r>
          </w:p>
        </w:tc>
        <w:tc>
          <w:tcPr>
            <w:tcW w:w="2760" w:type="dxa"/>
            <w:tcBorders>
              <w:right w:val="single" w:sz="8" w:space="0" w:color="auto"/>
            </w:tcBorders>
            <w:shd w:val="clear" w:color="auto" w:fill="F3F3F3"/>
            <w:vAlign w:val="bottom"/>
          </w:tcPr>
          <w:p w:rsidR="00694BCF" w:rsidRDefault="00694BCF" w:rsidP="00CE302B">
            <w:pPr>
              <w:spacing w:line="0" w:lineRule="atLeast"/>
              <w:jc w:val="center"/>
              <w:rPr>
                <w:w w:val="99"/>
              </w:rPr>
            </w:pPr>
            <w:r>
              <w:rPr>
                <w:w w:val="99"/>
              </w:rPr>
              <w:t>адміністративного</w:t>
            </w:r>
          </w:p>
        </w:tc>
      </w:tr>
      <w:tr w:rsidR="00694BCF" w:rsidTr="00694BCF">
        <w:trPr>
          <w:trHeight w:val="317"/>
        </w:trPr>
        <w:tc>
          <w:tcPr>
            <w:tcW w:w="620" w:type="dxa"/>
            <w:tcBorders>
              <w:left w:val="single" w:sz="8" w:space="0" w:color="auto"/>
              <w:right w:val="single" w:sz="8" w:space="0" w:color="auto"/>
            </w:tcBorders>
            <w:shd w:val="clear" w:color="auto" w:fill="F3F3F3"/>
            <w:vAlign w:val="bottom"/>
          </w:tcPr>
          <w:p w:rsidR="00694BCF" w:rsidRDefault="00694BCF" w:rsidP="00CE302B">
            <w:pPr>
              <w:spacing w:line="0" w:lineRule="atLeast"/>
            </w:pPr>
          </w:p>
        </w:tc>
        <w:tc>
          <w:tcPr>
            <w:tcW w:w="6360" w:type="dxa"/>
            <w:tcBorders>
              <w:right w:val="single" w:sz="8" w:space="0" w:color="auto"/>
            </w:tcBorders>
            <w:shd w:val="clear" w:color="auto" w:fill="F3F3F3"/>
            <w:vAlign w:val="bottom"/>
          </w:tcPr>
          <w:p w:rsidR="00694BCF" w:rsidRDefault="00694BCF" w:rsidP="00CE302B">
            <w:pPr>
              <w:spacing w:line="0" w:lineRule="atLeast"/>
            </w:pPr>
          </w:p>
        </w:tc>
        <w:tc>
          <w:tcPr>
            <w:tcW w:w="2760" w:type="dxa"/>
            <w:tcBorders>
              <w:right w:val="single" w:sz="8" w:space="0" w:color="auto"/>
            </w:tcBorders>
            <w:shd w:val="clear" w:color="auto" w:fill="F3F3F3"/>
            <w:vAlign w:val="bottom"/>
          </w:tcPr>
          <w:p w:rsidR="00694BCF" w:rsidRDefault="00694BCF" w:rsidP="00CE302B">
            <w:pPr>
              <w:spacing w:line="0" w:lineRule="atLeast"/>
              <w:jc w:val="center"/>
              <w:rPr>
                <w:w w:val="99"/>
              </w:rPr>
            </w:pPr>
            <w:r>
              <w:rPr>
                <w:w w:val="99"/>
              </w:rPr>
              <w:t>центру громади, км</w:t>
            </w:r>
          </w:p>
        </w:tc>
      </w:tr>
      <w:tr w:rsidR="00694BCF" w:rsidTr="00694BCF">
        <w:trPr>
          <w:trHeight w:val="94"/>
        </w:trPr>
        <w:tc>
          <w:tcPr>
            <w:tcW w:w="620" w:type="dxa"/>
            <w:tcBorders>
              <w:left w:val="single" w:sz="8" w:space="0" w:color="auto"/>
              <w:bottom w:val="single" w:sz="8" w:space="0" w:color="auto"/>
              <w:right w:val="single" w:sz="8" w:space="0" w:color="auto"/>
            </w:tcBorders>
            <w:shd w:val="clear" w:color="auto" w:fill="F3F3F3"/>
            <w:vAlign w:val="bottom"/>
          </w:tcPr>
          <w:p w:rsidR="00694BCF" w:rsidRDefault="00694BCF" w:rsidP="00CE302B">
            <w:pPr>
              <w:spacing w:line="0" w:lineRule="atLeast"/>
              <w:rPr>
                <w:sz w:val="8"/>
              </w:rPr>
            </w:pPr>
          </w:p>
        </w:tc>
        <w:tc>
          <w:tcPr>
            <w:tcW w:w="6360" w:type="dxa"/>
            <w:tcBorders>
              <w:bottom w:val="single" w:sz="8" w:space="0" w:color="auto"/>
              <w:right w:val="single" w:sz="8" w:space="0" w:color="auto"/>
            </w:tcBorders>
            <w:shd w:val="clear" w:color="auto" w:fill="F3F3F3"/>
            <w:vAlign w:val="bottom"/>
          </w:tcPr>
          <w:p w:rsidR="00694BCF" w:rsidRDefault="00694BCF" w:rsidP="00CE302B">
            <w:pPr>
              <w:spacing w:line="0" w:lineRule="atLeast"/>
              <w:rPr>
                <w:sz w:val="8"/>
              </w:rPr>
            </w:pPr>
          </w:p>
        </w:tc>
        <w:tc>
          <w:tcPr>
            <w:tcW w:w="2760" w:type="dxa"/>
            <w:tcBorders>
              <w:bottom w:val="single" w:sz="8" w:space="0" w:color="auto"/>
              <w:right w:val="single" w:sz="8" w:space="0" w:color="auto"/>
            </w:tcBorders>
            <w:shd w:val="clear" w:color="auto" w:fill="F3F3F3"/>
            <w:vAlign w:val="bottom"/>
          </w:tcPr>
          <w:p w:rsidR="00694BCF" w:rsidRDefault="00694BCF" w:rsidP="00CE302B">
            <w:pPr>
              <w:spacing w:line="0" w:lineRule="atLeast"/>
              <w:rPr>
                <w:sz w:val="8"/>
              </w:rPr>
            </w:pPr>
          </w:p>
        </w:tc>
      </w:tr>
      <w:tr w:rsidR="00694BCF" w:rsidTr="00694BCF">
        <w:trPr>
          <w:trHeight w:val="260"/>
        </w:trPr>
        <w:tc>
          <w:tcPr>
            <w:tcW w:w="620" w:type="dxa"/>
            <w:tcBorders>
              <w:left w:val="single" w:sz="8" w:space="0" w:color="auto"/>
              <w:right w:val="single" w:sz="8" w:space="0" w:color="auto"/>
            </w:tcBorders>
            <w:shd w:val="clear" w:color="auto" w:fill="auto"/>
            <w:vAlign w:val="bottom"/>
          </w:tcPr>
          <w:p w:rsidR="00694BCF" w:rsidRDefault="00694BCF" w:rsidP="00CE302B">
            <w:pPr>
              <w:spacing w:line="260" w:lineRule="exact"/>
              <w:ind w:right="140"/>
              <w:jc w:val="right"/>
            </w:pPr>
            <w:r>
              <w:t>1</w:t>
            </w:r>
          </w:p>
        </w:tc>
        <w:tc>
          <w:tcPr>
            <w:tcW w:w="6360" w:type="dxa"/>
            <w:tcBorders>
              <w:right w:val="single" w:sz="8" w:space="0" w:color="auto"/>
            </w:tcBorders>
            <w:shd w:val="clear" w:color="auto" w:fill="auto"/>
            <w:vAlign w:val="bottom"/>
          </w:tcPr>
          <w:p w:rsidR="00694BCF" w:rsidRPr="00690A5B" w:rsidRDefault="00694BCF" w:rsidP="00CE302B">
            <w:pPr>
              <w:spacing w:line="260" w:lineRule="exact"/>
              <w:ind w:left="60"/>
              <w:rPr>
                <w:lang w:val="uk-UA"/>
              </w:rPr>
            </w:pPr>
            <w:r>
              <w:rPr>
                <w:lang w:val="uk-UA"/>
              </w:rPr>
              <w:t>м.Красноград</w:t>
            </w:r>
          </w:p>
        </w:tc>
        <w:tc>
          <w:tcPr>
            <w:tcW w:w="2760" w:type="dxa"/>
            <w:tcBorders>
              <w:right w:val="single" w:sz="8" w:space="0" w:color="auto"/>
            </w:tcBorders>
            <w:shd w:val="clear" w:color="auto" w:fill="auto"/>
            <w:vAlign w:val="bottom"/>
          </w:tcPr>
          <w:p w:rsidR="00694BCF" w:rsidRDefault="00694BCF" w:rsidP="00CE302B">
            <w:pPr>
              <w:spacing w:line="260" w:lineRule="exact"/>
              <w:jc w:val="center"/>
              <w:rPr>
                <w:w w:val="99"/>
              </w:rPr>
            </w:pPr>
            <w:r>
              <w:rPr>
                <w:w w:val="99"/>
              </w:rPr>
              <w:t>Центр громади</w:t>
            </w:r>
          </w:p>
        </w:tc>
      </w:tr>
      <w:tr w:rsidR="00694BCF" w:rsidTr="00694BCF">
        <w:trPr>
          <w:trHeight w:val="48"/>
        </w:trPr>
        <w:tc>
          <w:tcPr>
            <w:tcW w:w="620" w:type="dxa"/>
            <w:tcBorders>
              <w:left w:val="single" w:sz="8" w:space="0" w:color="auto"/>
              <w:bottom w:val="single" w:sz="8" w:space="0" w:color="auto"/>
              <w:right w:val="single" w:sz="8" w:space="0" w:color="auto"/>
            </w:tcBorders>
            <w:shd w:val="clear" w:color="auto" w:fill="auto"/>
            <w:vAlign w:val="bottom"/>
          </w:tcPr>
          <w:p w:rsidR="00694BCF" w:rsidRDefault="00694BCF" w:rsidP="00CE302B">
            <w:pPr>
              <w:spacing w:line="0" w:lineRule="atLeast"/>
              <w:rPr>
                <w:sz w:val="4"/>
              </w:rPr>
            </w:pPr>
          </w:p>
        </w:tc>
        <w:tc>
          <w:tcPr>
            <w:tcW w:w="6360" w:type="dxa"/>
            <w:tcBorders>
              <w:bottom w:val="single" w:sz="8" w:space="0" w:color="auto"/>
              <w:right w:val="single" w:sz="8" w:space="0" w:color="auto"/>
            </w:tcBorders>
            <w:shd w:val="clear" w:color="auto" w:fill="auto"/>
            <w:vAlign w:val="bottom"/>
          </w:tcPr>
          <w:p w:rsidR="00694BCF" w:rsidRDefault="00694BCF" w:rsidP="00CE302B">
            <w:pPr>
              <w:spacing w:line="0" w:lineRule="atLeast"/>
              <w:rPr>
                <w:sz w:val="4"/>
              </w:rPr>
            </w:pPr>
          </w:p>
        </w:tc>
        <w:tc>
          <w:tcPr>
            <w:tcW w:w="2760" w:type="dxa"/>
            <w:tcBorders>
              <w:bottom w:val="single" w:sz="8" w:space="0" w:color="auto"/>
              <w:right w:val="single" w:sz="8" w:space="0" w:color="auto"/>
            </w:tcBorders>
            <w:shd w:val="clear" w:color="auto" w:fill="auto"/>
            <w:vAlign w:val="bottom"/>
          </w:tcPr>
          <w:p w:rsidR="00694BCF" w:rsidRDefault="00694BCF" w:rsidP="00CE302B">
            <w:pPr>
              <w:spacing w:line="0" w:lineRule="atLeast"/>
              <w:rPr>
                <w:sz w:val="4"/>
              </w:rPr>
            </w:pPr>
          </w:p>
        </w:tc>
      </w:tr>
      <w:tr w:rsidR="00694BCF" w:rsidTr="00694BCF">
        <w:trPr>
          <w:trHeight w:val="258"/>
        </w:trPr>
        <w:tc>
          <w:tcPr>
            <w:tcW w:w="620" w:type="dxa"/>
            <w:tcBorders>
              <w:left w:val="single" w:sz="8" w:space="0" w:color="auto"/>
              <w:right w:val="single" w:sz="8" w:space="0" w:color="auto"/>
            </w:tcBorders>
            <w:shd w:val="clear" w:color="auto" w:fill="auto"/>
            <w:vAlign w:val="bottom"/>
          </w:tcPr>
          <w:p w:rsidR="00694BCF" w:rsidRDefault="00694BCF" w:rsidP="00CE302B">
            <w:pPr>
              <w:spacing w:line="258" w:lineRule="exact"/>
              <w:ind w:right="140"/>
              <w:jc w:val="right"/>
            </w:pPr>
            <w:r>
              <w:t>2</w:t>
            </w:r>
          </w:p>
        </w:tc>
        <w:tc>
          <w:tcPr>
            <w:tcW w:w="6360" w:type="dxa"/>
            <w:tcBorders>
              <w:right w:val="single" w:sz="8" w:space="0" w:color="auto"/>
            </w:tcBorders>
            <w:shd w:val="clear" w:color="auto" w:fill="auto"/>
            <w:vAlign w:val="bottom"/>
          </w:tcPr>
          <w:p w:rsidR="00694BCF" w:rsidRDefault="00694BCF" w:rsidP="00CE302B">
            <w:pPr>
              <w:spacing w:line="258" w:lineRule="exact"/>
              <w:ind w:left="60"/>
            </w:pPr>
            <w:r>
              <w:rPr>
                <w:lang w:val="uk-UA"/>
              </w:rPr>
              <w:t>Зорянський</w:t>
            </w:r>
            <w:r>
              <w:t xml:space="preserve"> старостинський округ </w:t>
            </w:r>
          </w:p>
        </w:tc>
        <w:tc>
          <w:tcPr>
            <w:tcW w:w="2760" w:type="dxa"/>
            <w:tcBorders>
              <w:right w:val="single" w:sz="8" w:space="0" w:color="auto"/>
            </w:tcBorders>
            <w:shd w:val="clear" w:color="auto" w:fill="auto"/>
            <w:vAlign w:val="bottom"/>
          </w:tcPr>
          <w:p w:rsidR="00694BCF" w:rsidRPr="00694BCF" w:rsidRDefault="00694BCF" w:rsidP="00CE302B">
            <w:pPr>
              <w:spacing w:line="258" w:lineRule="exact"/>
              <w:jc w:val="center"/>
              <w:rPr>
                <w:w w:val="99"/>
                <w:lang w:val="uk-UA"/>
              </w:rPr>
            </w:pPr>
            <w:r>
              <w:rPr>
                <w:w w:val="99"/>
                <w:lang w:val="uk-UA"/>
              </w:rPr>
              <w:t>10</w:t>
            </w:r>
          </w:p>
        </w:tc>
      </w:tr>
      <w:tr w:rsidR="00694BCF" w:rsidTr="00694BCF">
        <w:trPr>
          <w:trHeight w:val="48"/>
        </w:trPr>
        <w:tc>
          <w:tcPr>
            <w:tcW w:w="620" w:type="dxa"/>
            <w:tcBorders>
              <w:left w:val="single" w:sz="8" w:space="0" w:color="auto"/>
              <w:bottom w:val="single" w:sz="8" w:space="0" w:color="auto"/>
              <w:right w:val="single" w:sz="8" w:space="0" w:color="auto"/>
            </w:tcBorders>
            <w:shd w:val="clear" w:color="auto" w:fill="auto"/>
            <w:vAlign w:val="bottom"/>
          </w:tcPr>
          <w:p w:rsidR="00694BCF" w:rsidRDefault="00694BCF" w:rsidP="00CE302B">
            <w:pPr>
              <w:spacing w:line="0" w:lineRule="atLeast"/>
              <w:rPr>
                <w:sz w:val="4"/>
              </w:rPr>
            </w:pPr>
          </w:p>
        </w:tc>
        <w:tc>
          <w:tcPr>
            <w:tcW w:w="6360" w:type="dxa"/>
            <w:tcBorders>
              <w:bottom w:val="single" w:sz="8" w:space="0" w:color="auto"/>
              <w:right w:val="single" w:sz="8" w:space="0" w:color="auto"/>
            </w:tcBorders>
            <w:shd w:val="clear" w:color="auto" w:fill="auto"/>
            <w:vAlign w:val="bottom"/>
          </w:tcPr>
          <w:p w:rsidR="00694BCF" w:rsidRDefault="00694BCF" w:rsidP="00CE302B">
            <w:pPr>
              <w:spacing w:line="0" w:lineRule="atLeast"/>
              <w:rPr>
                <w:sz w:val="4"/>
              </w:rPr>
            </w:pPr>
          </w:p>
        </w:tc>
        <w:tc>
          <w:tcPr>
            <w:tcW w:w="2760" w:type="dxa"/>
            <w:tcBorders>
              <w:bottom w:val="single" w:sz="8" w:space="0" w:color="auto"/>
              <w:right w:val="single" w:sz="8" w:space="0" w:color="auto"/>
            </w:tcBorders>
            <w:shd w:val="clear" w:color="auto" w:fill="auto"/>
            <w:vAlign w:val="bottom"/>
          </w:tcPr>
          <w:p w:rsidR="00694BCF" w:rsidRDefault="00694BCF" w:rsidP="00CE302B">
            <w:pPr>
              <w:spacing w:line="0" w:lineRule="atLeast"/>
              <w:rPr>
                <w:sz w:val="4"/>
              </w:rPr>
            </w:pPr>
          </w:p>
        </w:tc>
      </w:tr>
      <w:tr w:rsidR="00694BCF" w:rsidTr="00694BCF">
        <w:trPr>
          <w:trHeight w:val="258"/>
        </w:trPr>
        <w:tc>
          <w:tcPr>
            <w:tcW w:w="620" w:type="dxa"/>
            <w:tcBorders>
              <w:left w:val="single" w:sz="8" w:space="0" w:color="auto"/>
              <w:right w:val="single" w:sz="8" w:space="0" w:color="auto"/>
            </w:tcBorders>
            <w:shd w:val="clear" w:color="auto" w:fill="auto"/>
            <w:vAlign w:val="bottom"/>
          </w:tcPr>
          <w:p w:rsidR="00694BCF" w:rsidRDefault="00694BCF" w:rsidP="00CE302B">
            <w:pPr>
              <w:spacing w:line="258" w:lineRule="exact"/>
              <w:ind w:right="140"/>
              <w:jc w:val="right"/>
            </w:pPr>
            <w:r>
              <w:t>3</w:t>
            </w:r>
          </w:p>
        </w:tc>
        <w:tc>
          <w:tcPr>
            <w:tcW w:w="6360" w:type="dxa"/>
            <w:tcBorders>
              <w:right w:val="single" w:sz="8" w:space="0" w:color="auto"/>
            </w:tcBorders>
            <w:shd w:val="clear" w:color="auto" w:fill="auto"/>
            <w:vAlign w:val="bottom"/>
          </w:tcPr>
          <w:p w:rsidR="00694BCF" w:rsidRDefault="00694BCF" w:rsidP="00CE302B">
            <w:pPr>
              <w:spacing w:line="258" w:lineRule="exact"/>
              <w:ind w:left="60"/>
            </w:pPr>
            <w:r>
              <w:rPr>
                <w:lang w:val="uk-UA"/>
              </w:rPr>
              <w:t>Іванівсь</w:t>
            </w:r>
            <w:r>
              <w:t>кий старостинський округ</w:t>
            </w:r>
          </w:p>
        </w:tc>
        <w:tc>
          <w:tcPr>
            <w:tcW w:w="2760" w:type="dxa"/>
            <w:tcBorders>
              <w:right w:val="single" w:sz="8" w:space="0" w:color="auto"/>
            </w:tcBorders>
            <w:shd w:val="clear" w:color="auto" w:fill="auto"/>
            <w:vAlign w:val="bottom"/>
          </w:tcPr>
          <w:p w:rsidR="00694BCF" w:rsidRPr="00694BCF" w:rsidRDefault="00694BCF" w:rsidP="00CE302B">
            <w:pPr>
              <w:spacing w:line="258" w:lineRule="exact"/>
              <w:jc w:val="center"/>
              <w:rPr>
                <w:w w:val="99"/>
                <w:lang w:val="uk-UA"/>
              </w:rPr>
            </w:pPr>
            <w:r>
              <w:rPr>
                <w:w w:val="99"/>
                <w:lang w:val="uk-UA"/>
              </w:rPr>
              <w:t>14</w:t>
            </w:r>
          </w:p>
        </w:tc>
      </w:tr>
      <w:tr w:rsidR="00694BCF" w:rsidTr="00694BCF">
        <w:trPr>
          <w:trHeight w:val="51"/>
        </w:trPr>
        <w:tc>
          <w:tcPr>
            <w:tcW w:w="620" w:type="dxa"/>
            <w:tcBorders>
              <w:left w:val="single" w:sz="8" w:space="0" w:color="auto"/>
              <w:bottom w:val="single" w:sz="8" w:space="0" w:color="auto"/>
              <w:right w:val="single" w:sz="8" w:space="0" w:color="auto"/>
            </w:tcBorders>
            <w:shd w:val="clear" w:color="auto" w:fill="auto"/>
            <w:vAlign w:val="bottom"/>
          </w:tcPr>
          <w:p w:rsidR="00694BCF" w:rsidRDefault="00694BCF" w:rsidP="00CE302B">
            <w:pPr>
              <w:spacing w:line="0" w:lineRule="atLeast"/>
              <w:rPr>
                <w:sz w:val="4"/>
              </w:rPr>
            </w:pPr>
          </w:p>
        </w:tc>
        <w:tc>
          <w:tcPr>
            <w:tcW w:w="6360" w:type="dxa"/>
            <w:tcBorders>
              <w:bottom w:val="single" w:sz="8" w:space="0" w:color="auto"/>
              <w:right w:val="single" w:sz="8" w:space="0" w:color="auto"/>
            </w:tcBorders>
            <w:shd w:val="clear" w:color="auto" w:fill="auto"/>
            <w:vAlign w:val="bottom"/>
          </w:tcPr>
          <w:p w:rsidR="00694BCF" w:rsidRDefault="00694BCF" w:rsidP="00CE302B">
            <w:pPr>
              <w:spacing w:line="0" w:lineRule="atLeast"/>
              <w:rPr>
                <w:sz w:val="4"/>
              </w:rPr>
            </w:pPr>
          </w:p>
        </w:tc>
        <w:tc>
          <w:tcPr>
            <w:tcW w:w="2760" w:type="dxa"/>
            <w:tcBorders>
              <w:bottom w:val="single" w:sz="8" w:space="0" w:color="auto"/>
              <w:right w:val="single" w:sz="8" w:space="0" w:color="auto"/>
            </w:tcBorders>
            <w:shd w:val="clear" w:color="auto" w:fill="auto"/>
            <w:vAlign w:val="bottom"/>
          </w:tcPr>
          <w:p w:rsidR="00694BCF" w:rsidRDefault="00694BCF" w:rsidP="00CE302B">
            <w:pPr>
              <w:spacing w:line="0" w:lineRule="atLeast"/>
              <w:rPr>
                <w:sz w:val="4"/>
              </w:rPr>
            </w:pPr>
          </w:p>
        </w:tc>
      </w:tr>
      <w:tr w:rsidR="00694BCF" w:rsidTr="00694BCF">
        <w:trPr>
          <w:trHeight w:val="258"/>
        </w:trPr>
        <w:tc>
          <w:tcPr>
            <w:tcW w:w="620" w:type="dxa"/>
            <w:tcBorders>
              <w:left w:val="single" w:sz="8" w:space="0" w:color="auto"/>
              <w:right w:val="single" w:sz="8" w:space="0" w:color="auto"/>
            </w:tcBorders>
            <w:shd w:val="clear" w:color="auto" w:fill="auto"/>
            <w:vAlign w:val="bottom"/>
          </w:tcPr>
          <w:p w:rsidR="00694BCF" w:rsidRDefault="00694BCF" w:rsidP="00CE302B">
            <w:pPr>
              <w:spacing w:line="258" w:lineRule="exact"/>
              <w:ind w:right="140"/>
              <w:jc w:val="right"/>
            </w:pPr>
            <w:r>
              <w:t>4</w:t>
            </w:r>
          </w:p>
        </w:tc>
        <w:tc>
          <w:tcPr>
            <w:tcW w:w="6360" w:type="dxa"/>
            <w:tcBorders>
              <w:right w:val="single" w:sz="8" w:space="0" w:color="auto"/>
            </w:tcBorders>
            <w:shd w:val="clear" w:color="auto" w:fill="auto"/>
            <w:vAlign w:val="bottom"/>
          </w:tcPr>
          <w:p w:rsidR="00694BCF" w:rsidRDefault="00694BCF" w:rsidP="00CE302B">
            <w:pPr>
              <w:spacing w:line="258" w:lineRule="exact"/>
              <w:ind w:left="60"/>
            </w:pPr>
            <w:r>
              <w:rPr>
                <w:lang w:val="uk-UA"/>
              </w:rPr>
              <w:t>Кирилівсь</w:t>
            </w:r>
            <w:r>
              <w:t xml:space="preserve">кий старостинський округ </w:t>
            </w:r>
          </w:p>
        </w:tc>
        <w:tc>
          <w:tcPr>
            <w:tcW w:w="2760" w:type="dxa"/>
            <w:tcBorders>
              <w:right w:val="single" w:sz="8" w:space="0" w:color="auto"/>
            </w:tcBorders>
            <w:shd w:val="clear" w:color="auto" w:fill="auto"/>
            <w:vAlign w:val="bottom"/>
          </w:tcPr>
          <w:p w:rsidR="00694BCF" w:rsidRPr="00694BCF" w:rsidRDefault="00694BCF" w:rsidP="00CE302B">
            <w:pPr>
              <w:spacing w:line="258" w:lineRule="exact"/>
              <w:jc w:val="center"/>
              <w:rPr>
                <w:w w:val="99"/>
                <w:lang w:val="uk-UA"/>
              </w:rPr>
            </w:pPr>
            <w:r>
              <w:rPr>
                <w:w w:val="99"/>
                <w:lang w:val="uk-UA"/>
              </w:rPr>
              <w:t>27</w:t>
            </w:r>
          </w:p>
        </w:tc>
      </w:tr>
      <w:tr w:rsidR="00694BCF" w:rsidTr="00694BCF">
        <w:trPr>
          <w:trHeight w:val="48"/>
        </w:trPr>
        <w:tc>
          <w:tcPr>
            <w:tcW w:w="620" w:type="dxa"/>
            <w:tcBorders>
              <w:left w:val="single" w:sz="8" w:space="0" w:color="auto"/>
              <w:bottom w:val="single" w:sz="8" w:space="0" w:color="auto"/>
              <w:right w:val="single" w:sz="8" w:space="0" w:color="auto"/>
            </w:tcBorders>
            <w:shd w:val="clear" w:color="auto" w:fill="auto"/>
            <w:vAlign w:val="bottom"/>
          </w:tcPr>
          <w:p w:rsidR="00694BCF" w:rsidRDefault="00694BCF" w:rsidP="00CE302B">
            <w:pPr>
              <w:spacing w:line="0" w:lineRule="atLeast"/>
              <w:rPr>
                <w:sz w:val="4"/>
              </w:rPr>
            </w:pPr>
          </w:p>
        </w:tc>
        <w:tc>
          <w:tcPr>
            <w:tcW w:w="6360" w:type="dxa"/>
            <w:tcBorders>
              <w:bottom w:val="single" w:sz="8" w:space="0" w:color="auto"/>
              <w:right w:val="single" w:sz="8" w:space="0" w:color="auto"/>
            </w:tcBorders>
            <w:shd w:val="clear" w:color="auto" w:fill="auto"/>
            <w:vAlign w:val="bottom"/>
          </w:tcPr>
          <w:p w:rsidR="00694BCF" w:rsidRDefault="00694BCF" w:rsidP="00CE302B">
            <w:pPr>
              <w:spacing w:line="0" w:lineRule="atLeast"/>
              <w:rPr>
                <w:sz w:val="4"/>
              </w:rPr>
            </w:pPr>
          </w:p>
        </w:tc>
        <w:tc>
          <w:tcPr>
            <w:tcW w:w="2760" w:type="dxa"/>
            <w:tcBorders>
              <w:bottom w:val="single" w:sz="8" w:space="0" w:color="auto"/>
              <w:right w:val="single" w:sz="8" w:space="0" w:color="auto"/>
            </w:tcBorders>
            <w:shd w:val="clear" w:color="auto" w:fill="auto"/>
            <w:vAlign w:val="bottom"/>
          </w:tcPr>
          <w:p w:rsidR="00694BCF" w:rsidRDefault="00694BCF" w:rsidP="00CE302B">
            <w:pPr>
              <w:spacing w:line="0" w:lineRule="atLeast"/>
              <w:rPr>
                <w:sz w:val="4"/>
              </w:rPr>
            </w:pPr>
          </w:p>
        </w:tc>
      </w:tr>
      <w:tr w:rsidR="00694BCF" w:rsidTr="00694BCF">
        <w:trPr>
          <w:trHeight w:val="258"/>
        </w:trPr>
        <w:tc>
          <w:tcPr>
            <w:tcW w:w="620" w:type="dxa"/>
            <w:tcBorders>
              <w:left w:val="single" w:sz="8" w:space="0" w:color="auto"/>
              <w:right w:val="single" w:sz="8" w:space="0" w:color="auto"/>
            </w:tcBorders>
            <w:shd w:val="clear" w:color="auto" w:fill="auto"/>
            <w:vAlign w:val="bottom"/>
          </w:tcPr>
          <w:p w:rsidR="00694BCF" w:rsidRDefault="00694BCF" w:rsidP="00CE302B">
            <w:pPr>
              <w:spacing w:line="258" w:lineRule="exact"/>
              <w:ind w:right="140"/>
              <w:jc w:val="right"/>
            </w:pPr>
            <w:r>
              <w:t>5</w:t>
            </w:r>
          </w:p>
        </w:tc>
        <w:tc>
          <w:tcPr>
            <w:tcW w:w="6360" w:type="dxa"/>
            <w:tcBorders>
              <w:right w:val="single" w:sz="8" w:space="0" w:color="auto"/>
            </w:tcBorders>
            <w:shd w:val="clear" w:color="auto" w:fill="auto"/>
            <w:vAlign w:val="bottom"/>
          </w:tcPr>
          <w:p w:rsidR="00694BCF" w:rsidRDefault="00694BCF" w:rsidP="00CE302B">
            <w:pPr>
              <w:spacing w:line="258" w:lineRule="exact"/>
              <w:ind w:left="60"/>
            </w:pPr>
            <w:r>
              <w:rPr>
                <w:lang w:val="uk-UA"/>
              </w:rPr>
              <w:t>Миколо-Комишуватс</w:t>
            </w:r>
            <w:r>
              <w:t xml:space="preserve">ький старостинський округ </w:t>
            </w:r>
          </w:p>
        </w:tc>
        <w:tc>
          <w:tcPr>
            <w:tcW w:w="2760" w:type="dxa"/>
            <w:tcBorders>
              <w:right w:val="single" w:sz="8" w:space="0" w:color="auto"/>
            </w:tcBorders>
            <w:shd w:val="clear" w:color="auto" w:fill="auto"/>
            <w:vAlign w:val="bottom"/>
          </w:tcPr>
          <w:p w:rsidR="00694BCF" w:rsidRPr="00694BCF" w:rsidRDefault="00694BCF" w:rsidP="00CE302B">
            <w:pPr>
              <w:spacing w:line="258" w:lineRule="exact"/>
              <w:jc w:val="center"/>
              <w:rPr>
                <w:w w:val="99"/>
                <w:lang w:val="uk-UA"/>
              </w:rPr>
            </w:pPr>
            <w:r>
              <w:rPr>
                <w:w w:val="99"/>
                <w:lang w:val="uk-UA"/>
              </w:rPr>
              <w:t>40</w:t>
            </w:r>
          </w:p>
        </w:tc>
      </w:tr>
      <w:tr w:rsidR="00694BCF" w:rsidTr="00694BCF">
        <w:trPr>
          <w:trHeight w:val="51"/>
        </w:trPr>
        <w:tc>
          <w:tcPr>
            <w:tcW w:w="620" w:type="dxa"/>
            <w:tcBorders>
              <w:left w:val="single" w:sz="8" w:space="0" w:color="auto"/>
              <w:bottom w:val="single" w:sz="8" w:space="0" w:color="auto"/>
              <w:right w:val="single" w:sz="8" w:space="0" w:color="auto"/>
            </w:tcBorders>
            <w:shd w:val="clear" w:color="auto" w:fill="auto"/>
            <w:vAlign w:val="bottom"/>
          </w:tcPr>
          <w:p w:rsidR="00694BCF" w:rsidRDefault="00694BCF" w:rsidP="00CE302B">
            <w:pPr>
              <w:spacing w:line="0" w:lineRule="atLeast"/>
              <w:rPr>
                <w:sz w:val="4"/>
              </w:rPr>
            </w:pPr>
          </w:p>
        </w:tc>
        <w:tc>
          <w:tcPr>
            <w:tcW w:w="6360" w:type="dxa"/>
            <w:tcBorders>
              <w:bottom w:val="single" w:sz="8" w:space="0" w:color="auto"/>
              <w:right w:val="single" w:sz="8" w:space="0" w:color="auto"/>
            </w:tcBorders>
            <w:shd w:val="clear" w:color="auto" w:fill="auto"/>
            <w:vAlign w:val="bottom"/>
          </w:tcPr>
          <w:p w:rsidR="00694BCF" w:rsidRDefault="00694BCF" w:rsidP="00CE302B">
            <w:pPr>
              <w:spacing w:line="0" w:lineRule="atLeast"/>
              <w:rPr>
                <w:sz w:val="4"/>
              </w:rPr>
            </w:pPr>
          </w:p>
        </w:tc>
        <w:tc>
          <w:tcPr>
            <w:tcW w:w="2760" w:type="dxa"/>
            <w:tcBorders>
              <w:bottom w:val="single" w:sz="8" w:space="0" w:color="auto"/>
              <w:right w:val="single" w:sz="8" w:space="0" w:color="auto"/>
            </w:tcBorders>
            <w:shd w:val="clear" w:color="auto" w:fill="auto"/>
            <w:vAlign w:val="bottom"/>
          </w:tcPr>
          <w:p w:rsidR="00694BCF" w:rsidRDefault="00694BCF" w:rsidP="00CE302B">
            <w:pPr>
              <w:spacing w:line="0" w:lineRule="atLeast"/>
              <w:rPr>
                <w:sz w:val="4"/>
              </w:rPr>
            </w:pPr>
          </w:p>
        </w:tc>
      </w:tr>
      <w:tr w:rsidR="00694BCF" w:rsidTr="00694BCF">
        <w:trPr>
          <w:trHeight w:val="258"/>
        </w:trPr>
        <w:tc>
          <w:tcPr>
            <w:tcW w:w="620" w:type="dxa"/>
            <w:tcBorders>
              <w:left w:val="single" w:sz="8" w:space="0" w:color="auto"/>
              <w:right w:val="single" w:sz="8" w:space="0" w:color="auto"/>
            </w:tcBorders>
            <w:shd w:val="clear" w:color="auto" w:fill="auto"/>
            <w:vAlign w:val="bottom"/>
          </w:tcPr>
          <w:p w:rsidR="00694BCF" w:rsidRDefault="00694BCF" w:rsidP="00CE302B">
            <w:pPr>
              <w:spacing w:line="258" w:lineRule="exact"/>
              <w:ind w:right="140"/>
              <w:jc w:val="right"/>
            </w:pPr>
            <w:r>
              <w:t>6</w:t>
            </w:r>
          </w:p>
        </w:tc>
        <w:tc>
          <w:tcPr>
            <w:tcW w:w="6360" w:type="dxa"/>
            <w:tcBorders>
              <w:right w:val="single" w:sz="8" w:space="0" w:color="auto"/>
            </w:tcBorders>
            <w:shd w:val="clear" w:color="auto" w:fill="auto"/>
            <w:vAlign w:val="bottom"/>
          </w:tcPr>
          <w:p w:rsidR="00694BCF" w:rsidRDefault="00694BCF" w:rsidP="00CE302B">
            <w:pPr>
              <w:spacing w:line="258" w:lineRule="exact"/>
              <w:ind w:left="60"/>
            </w:pPr>
            <w:r>
              <w:rPr>
                <w:lang w:val="uk-UA"/>
              </w:rPr>
              <w:t>Піщанський</w:t>
            </w:r>
            <w:r>
              <w:t xml:space="preserve"> старостинський округ </w:t>
            </w:r>
          </w:p>
        </w:tc>
        <w:tc>
          <w:tcPr>
            <w:tcW w:w="2760" w:type="dxa"/>
            <w:tcBorders>
              <w:right w:val="single" w:sz="8" w:space="0" w:color="auto"/>
            </w:tcBorders>
            <w:shd w:val="clear" w:color="auto" w:fill="auto"/>
            <w:vAlign w:val="bottom"/>
          </w:tcPr>
          <w:p w:rsidR="00694BCF" w:rsidRPr="00694BCF" w:rsidRDefault="00694BCF" w:rsidP="00CE302B">
            <w:pPr>
              <w:spacing w:line="258" w:lineRule="exact"/>
              <w:jc w:val="center"/>
              <w:rPr>
                <w:w w:val="99"/>
                <w:lang w:val="uk-UA"/>
              </w:rPr>
            </w:pPr>
            <w:r>
              <w:rPr>
                <w:w w:val="99"/>
                <w:lang w:val="uk-UA"/>
              </w:rPr>
              <w:t>3</w:t>
            </w:r>
          </w:p>
        </w:tc>
      </w:tr>
      <w:tr w:rsidR="00694BCF" w:rsidTr="00694BCF">
        <w:trPr>
          <w:trHeight w:val="48"/>
        </w:trPr>
        <w:tc>
          <w:tcPr>
            <w:tcW w:w="620" w:type="dxa"/>
            <w:tcBorders>
              <w:left w:val="single" w:sz="8" w:space="0" w:color="auto"/>
              <w:bottom w:val="single" w:sz="8" w:space="0" w:color="auto"/>
              <w:right w:val="single" w:sz="8" w:space="0" w:color="auto"/>
            </w:tcBorders>
            <w:shd w:val="clear" w:color="auto" w:fill="auto"/>
            <w:vAlign w:val="bottom"/>
          </w:tcPr>
          <w:p w:rsidR="00694BCF" w:rsidRDefault="00694BCF" w:rsidP="00CE302B">
            <w:pPr>
              <w:spacing w:line="0" w:lineRule="atLeast"/>
              <w:rPr>
                <w:sz w:val="4"/>
              </w:rPr>
            </w:pPr>
          </w:p>
        </w:tc>
        <w:tc>
          <w:tcPr>
            <w:tcW w:w="6360" w:type="dxa"/>
            <w:tcBorders>
              <w:bottom w:val="single" w:sz="8" w:space="0" w:color="auto"/>
              <w:right w:val="single" w:sz="8" w:space="0" w:color="auto"/>
            </w:tcBorders>
            <w:shd w:val="clear" w:color="auto" w:fill="auto"/>
            <w:vAlign w:val="bottom"/>
          </w:tcPr>
          <w:p w:rsidR="00694BCF" w:rsidRDefault="00694BCF" w:rsidP="00CE302B">
            <w:pPr>
              <w:spacing w:line="0" w:lineRule="atLeast"/>
              <w:rPr>
                <w:sz w:val="4"/>
              </w:rPr>
            </w:pPr>
          </w:p>
        </w:tc>
        <w:tc>
          <w:tcPr>
            <w:tcW w:w="2760" w:type="dxa"/>
            <w:tcBorders>
              <w:bottom w:val="single" w:sz="8" w:space="0" w:color="auto"/>
              <w:right w:val="single" w:sz="8" w:space="0" w:color="auto"/>
            </w:tcBorders>
            <w:shd w:val="clear" w:color="auto" w:fill="auto"/>
            <w:vAlign w:val="bottom"/>
          </w:tcPr>
          <w:p w:rsidR="00694BCF" w:rsidRDefault="00694BCF" w:rsidP="00CE302B">
            <w:pPr>
              <w:spacing w:line="0" w:lineRule="atLeast"/>
              <w:rPr>
                <w:sz w:val="4"/>
              </w:rPr>
            </w:pPr>
          </w:p>
        </w:tc>
      </w:tr>
      <w:tr w:rsidR="00694BCF" w:rsidTr="00694BCF">
        <w:trPr>
          <w:trHeight w:val="258"/>
        </w:trPr>
        <w:tc>
          <w:tcPr>
            <w:tcW w:w="620" w:type="dxa"/>
            <w:tcBorders>
              <w:left w:val="single" w:sz="8" w:space="0" w:color="auto"/>
              <w:right w:val="single" w:sz="8" w:space="0" w:color="auto"/>
            </w:tcBorders>
            <w:shd w:val="clear" w:color="auto" w:fill="auto"/>
            <w:vAlign w:val="bottom"/>
          </w:tcPr>
          <w:p w:rsidR="00694BCF" w:rsidRDefault="00694BCF" w:rsidP="00CE302B">
            <w:pPr>
              <w:spacing w:line="258" w:lineRule="exact"/>
              <w:ind w:right="140"/>
              <w:jc w:val="right"/>
            </w:pPr>
            <w:r>
              <w:t>7</w:t>
            </w:r>
          </w:p>
        </w:tc>
        <w:tc>
          <w:tcPr>
            <w:tcW w:w="6360" w:type="dxa"/>
            <w:tcBorders>
              <w:right w:val="single" w:sz="8" w:space="0" w:color="auto"/>
            </w:tcBorders>
            <w:shd w:val="clear" w:color="auto" w:fill="auto"/>
            <w:vAlign w:val="bottom"/>
          </w:tcPr>
          <w:p w:rsidR="00694BCF" w:rsidRDefault="00694BCF" w:rsidP="00CE302B">
            <w:pPr>
              <w:spacing w:line="258" w:lineRule="exact"/>
              <w:ind w:left="60"/>
            </w:pPr>
            <w:r>
              <w:rPr>
                <w:lang w:val="uk-UA"/>
              </w:rPr>
              <w:t>Хрестищен</w:t>
            </w:r>
            <w:r>
              <w:t xml:space="preserve">ський старостинський округ </w:t>
            </w:r>
          </w:p>
        </w:tc>
        <w:tc>
          <w:tcPr>
            <w:tcW w:w="2760" w:type="dxa"/>
            <w:tcBorders>
              <w:right w:val="single" w:sz="8" w:space="0" w:color="auto"/>
            </w:tcBorders>
            <w:shd w:val="clear" w:color="auto" w:fill="auto"/>
            <w:vAlign w:val="bottom"/>
          </w:tcPr>
          <w:p w:rsidR="00694BCF" w:rsidRPr="00694BCF" w:rsidRDefault="00694BCF" w:rsidP="00CE302B">
            <w:pPr>
              <w:spacing w:line="258" w:lineRule="exact"/>
              <w:jc w:val="center"/>
              <w:rPr>
                <w:w w:val="99"/>
                <w:lang w:val="uk-UA"/>
              </w:rPr>
            </w:pPr>
            <w:r>
              <w:rPr>
                <w:w w:val="99"/>
                <w:lang w:val="uk-UA"/>
              </w:rPr>
              <w:t>25</w:t>
            </w:r>
          </w:p>
        </w:tc>
      </w:tr>
      <w:tr w:rsidR="00694BCF" w:rsidTr="00694BCF">
        <w:trPr>
          <w:trHeight w:val="49"/>
        </w:trPr>
        <w:tc>
          <w:tcPr>
            <w:tcW w:w="620" w:type="dxa"/>
            <w:tcBorders>
              <w:left w:val="single" w:sz="8" w:space="0" w:color="auto"/>
              <w:bottom w:val="single" w:sz="8" w:space="0" w:color="auto"/>
              <w:right w:val="single" w:sz="8" w:space="0" w:color="auto"/>
            </w:tcBorders>
            <w:shd w:val="clear" w:color="auto" w:fill="auto"/>
            <w:vAlign w:val="bottom"/>
          </w:tcPr>
          <w:p w:rsidR="00694BCF" w:rsidRDefault="00694BCF" w:rsidP="00CE302B">
            <w:pPr>
              <w:spacing w:line="0" w:lineRule="atLeast"/>
              <w:rPr>
                <w:sz w:val="4"/>
              </w:rPr>
            </w:pPr>
          </w:p>
        </w:tc>
        <w:tc>
          <w:tcPr>
            <w:tcW w:w="6360" w:type="dxa"/>
            <w:tcBorders>
              <w:bottom w:val="single" w:sz="8" w:space="0" w:color="auto"/>
              <w:right w:val="single" w:sz="8" w:space="0" w:color="auto"/>
            </w:tcBorders>
            <w:shd w:val="clear" w:color="auto" w:fill="auto"/>
            <w:vAlign w:val="bottom"/>
          </w:tcPr>
          <w:p w:rsidR="00694BCF" w:rsidRDefault="00694BCF" w:rsidP="00CE302B">
            <w:pPr>
              <w:spacing w:line="0" w:lineRule="atLeast"/>
              <w:rPr>
                <w:sz w:val="4"/>
              </w:rPr>
            </w:pPr>
          </w:p>
        </w:tc>
        <w:tc>
          <w:tcPr>
            <w:tcW w:w="2760" w:type="dxa"/>
            <w:tcBorders>
              <w:bottom w:val="single" w:sz="8" w:space="0" w:color="auto"/>
              <w:right w:val="single" w:sz="8" w:space="0" w:color="auto"/>
            </w:tcBorders>
            <w:shd w:val="clear" w:color="auto" w:fill="auto"/>
            <w:vAlign w:val="bottom"/>
          </w:tcPr>
          <w:p w:rsidR="00694BCF" w:rsidRDefault="00694BCF" w:rsidP="00CE302B">
            <w:pPr>
              <w:spacing w:line="0" w:lineRule="atLeast"/>
              <w:rPr>
                <w:sz w:val="4"/>
              </w:rPr>
            </w:pPr>
          </w:p>
        </w:tc>
      </w:tr>
      <w:tr w:rsidR="00694BCF" w:rsidTr="00694BCF">
        <w:trPr>
          <w:trHeight w:val="51"/>
        </w:trPr>
        <w:tc>
          <w:tcPr>
            <w:tcW w:w="620" w:type="dxa"/>
            <w:tcBorders>
              <w:left w:val="single" w:sz="8" w:space="0" w:color="auto"/>
              <w:bottom w:val="single" w:sz="8" w:space="0" w:color="auto"/>
              <w:right w:val="single" w:sz="8" w:space="0" w:color="auto"/>
            </w:tcBorders>
            <w:shd w:val="clear" w:color="auto" w:fill="auto"/>
            <w:vAlign w:val="bottom"/>
          </w:tcPr>
          <w:p w:rsidR="00694BCF" w:rsidRDefault="00694BCF" w:rsidP="00CE302B">
            <w:pPr>
              <w:spacing w:line="0" w:lineRule="atLeast"/>
              <w:rPr>
                <w:sz w:val="4"/>
              </w:rPr>
            </w:pPr>
          </w:p>
        </w:tc>
        <w:tc>
          <w:tcPr>
            <w:tcW w:w="6360" w:type="dxa"/>
            <w:tcBorders>
              <w:bottom w:val="single" w:sz="8" w:space="0" w:color="auto"/>
              <w:right w:val="single" w:sz="8" w:space="0" w:color="auto"/>
            </w:tcBorders>
            <w:shd w:val="clear" w:color="auto" w:fill="auto"/>
            <w:vAlign w:val="bottom"/>
          </w:tcPr>
          <w:p w:rsidR="00694BCF" w:rsidRDefault="00694BCF" w:rsidP="00CE302B">
            <w:pPr>
              <w:spacing w:line="0" w:lineRule="atLeast"/>
              <w:rPr>
                <w:sz w:val="4"/>
              </w:rPr>
            </w:pPr>
          </w:p>
        </w:tc>
        <w:tc>
          <w:tcPr>
            <w:tcW w:w="2760" w:type="dxa"/>
            <w:tcBorders>
              <w:bottom w:val="single" w:sz="8" w:space="0" w:color="auto"/>
              <w:right w:val="single" w:sz="8" w:space="0" w:color="auto"/>
            </w:tcBorders>
            <w:shd w:val="clear" w:color="auto" w:fill="auto"/>
            <w:vAlign w:val="bottom"/>
          </w:tcPr>
          <w:p w:rsidR="00694BCF" w:rsidRDefault="00694BCF" w:rsidP="00CE302B">
            <w:pPr>
              <w:spacing w:line="0" w:lineRule="atLeast"/>
              <w:rPr>
                <w:sz w:val="4"/>
              </w:rPr>
            </w:pPr>
          </w:p>
        </w:tc>
      </w:tr>
    </w:tbl>
    <w:p w:rsidR="00694BCF" w:rsidRPr="001F166E" w:rsidRDefault="00694BCF" w:rsidP="001F166E">
      <w:pPr>
        <w:pStyle w:val="a9"/>
        <w:ind w:firstLine="567"/>
        <w:jc w:val="both"/>
        <w:rPr>
          <w:rFonts w:ascii="Times New Roman" w:hAnsi="Times New Roman" w:cs="Times New Roman"/>
          <w:sz w:val="28"/>
          <w:szCs w:val="28"/>
          <w:lang w:val="uk-UA"/>
        </w:rPr>
      </w:pPr>
    </w:p>
    <w:p w:rsidR="00694BCF" w:rsidRPr="001F166E" w:rsidRDefault="00694BCF" w:rsidP="001F166E">
      <w:pPr>
        <w:pStyle w:val="a9"/>
        <w:ind w:firstLine="567"/>
        <w:jc w:val="both"/>
        <w:rPr>
          <w:rFonts w:ascii="Times New Roman" w:hAnsi="Times New Roman" w:cs="Times New Roman"/>
          <w:sz w:val="28"/>
          <w:szCs w:val="28"/>
        </w:rPr>
      </w:pPr>
      <w:r w:rsidRPr="001F166E">
        <w:rPr>
          <w:rFonts w:ascii="Times New Roman" w:hAnsi="Times New Roman" w:cs="Times New Roman"/>
          <w:sz w:val="28"/>
          <w:szCs w:val="28"/>
        </w:rPr>
        <w:t xml:space="preserve">На сьогоднішній день для задоволення потреб населення </w:t>
      </w:r>
      <w:r w:rsidRPr="001F166E">
        <w:rPr>
          <w:rFonts w:ascii="Times New Roman" w:hAnsi="Times New Roman" w:cs="Times New Roman"/>
          <w:sz w:val="28"/>
          <w:szCs w:val="28"/>
          <w:lang w:val="uk-UA"/>
        </w:rPr>
        <w:t>територіаль</w:t>
      </w:r>
      <w:r w:rsidRPr="001F166E">
        <w:rPr>
          <w:rFonts w:ascii="Times New Roman" w:hAnsi="Times New Roman" w:cs="Times New Roman"/>
          <w:sz w:val="28"/>
          <w:szCs w:val="28"/>
        </w:rPr>
        <w:t>ної громади в пасажирських перевезеннях сформована мережа автобусних маршрутів з розміщен</w:t>
      </w:r>
      <w:r w:rsidRPr="001F166E">
        <w:rPr>
          <w:rFonts w:ascii="Times New Roman" w:hAnsi="Times New Roman" w:cs="Times New Roman"/>
          <w:sz w:val="28"/>
          <w:szCs w:val="28"/>
          <w:lang w:val="uk-UA"/>
        </w:rPr>
        <w:t>ою</w:t>
      </w:r>
      <w:r w:rsidRPr="001F166E">
        <w:rPr>
          <w:rFonts w:ascii="Times New Roman" w:hAnsi="Times New Roman" w:cs="Times New Roman"/>
          <w:sz w:val="28"/>
          <w:szCs w:val="28"/>
        </w:rPr>
        <w:t xml:space="preserve"> у центрі </w:t>
      </w:r>
      <w:r w:rsidRPr="001F166E">
        <w:rPr>
          <w:rFonts w:ascii="Times New Roman" w:hAnsi="Times New Roman" w:cs="Times New Roman"/>
          <w:sz w:val="28"/>
          <w:szCs w:val="28"/>
          <w:lang w:val="uk-UA"/>
        </w:rPr>
        <w:t xml:space="preserve">міста </w:t>
      </w:r>
      <w:r w:rsidRPr="001F166E">
        <w:rPr>
          <w:rFonts w:ascii="Times New Roman" w:hAnsi="Times New Roman" w:cs="Times New Roman"/>
          <w:sz w:val="28"/>
          <w:szCs w:val="28"/>
        </w:rPr>
        <w:t>автобусн</w:t>
      </w:r>
      <w:r w:rsidRPr="001F166E">
        <w:rPr>
          <w:rFonts w:ascii="Times New Roman" w:hAnsi="Times New Roman" w:cs="Times New Roman"/>
          <w:sz w:val="28"/>
          <w:szCs w:val="28"/>
          <w:lang w:val="uk-UA"/>
        </w:rPr>
        <w:t>ою автостанцією</w:t>
      </w:r>
      <w:r w:rsidRPr="001F166E">
        <w:rPr>
          <w:rFonts w:ascii="Times New Roman" w:hAnsi="Times New Roman" w:cs="Times New Roman"/>
          <w:sz w:val="28"/>
          <w:szCs w:val="28"/>
        </w:rPr>
        <w:t>.</w:t>
      </w:r>
    </w:p>
    <w:p w:rsidR="00694BCF" w:rsidRPr="001F166E" w:rsidRDefault="00694BCF" w:rsidP="001F166E">
      <w:pPr>
        <w:pStyle w:val="a9"/>
        <w:ind w:firstLine="567"/>
        <w:jc w:val="both"/>
        <w:rPr>
          <w:rFonts w:ascii="Times New Roman" w:hAnsi="Times New Roman" w:cs="Times New Roman"/>
          <w:sz w:val="28"/>
          <w:szCs w:val="28"/>
        </w:rPr>
      </w:pPr>
      <w:r w:rsidRPr="001F166E">
        <w:rPr>
          <w:rFonts w:ascii="Times New Roman" w:hAnsi="Times New Roman" w:cs="Times New Roman"/>
          <w:sz w:val="28"/>
          <w:szCs w:val="28"/>
        </w:rPr>
        <w:t xml:space="preserve">Система доріг усередині </w:t>
      </w:r>
      <w:r w:rsidRPr="001F166E">
        <w:rPr>
          <w:rFonts w:ascii="Times New Roman" w:hAnsi="Times New Roman" w:cs="Times New Roman"/>
          <w:sz w:val="28"/>
          <w:szCs w:val="28"/>
          <w:lang w:val="uk-UA"/>
        </w:rPr>
        <w:t>громади</w:t>
      </w:r>
      <w:r w:rsidRPr="001F166E">
        <w:rPr>
          <w:rFonts w:ascii="Times New Roman" w:hAnsi="Times New Roman" w:cs="Times New Roman"/>
          <w:sz w:val="28"/>
          <w:szCs w:val="28"/>
        </w:rPr>
        <w:t xml:space="preserve"> є достатньо збалансованою і такою, що може забезпечити доступність усіх територій та населених пунктів. Проте велика кількість доріг потребує як поточних, так і капітальних ремонті</w:t>
      </w:r>
      <w:r w:rsidR="002A5DC5" w:rsidRPr="001F166E">
        <w:rPr>
          <w:rFonts w:ascii="Times New Roman" w:hAnsi="Times New Roman" w:cs="Times New Roman"/>
          <w:sz w:val="28"/>
          <w:szCs w:val="28"/>
        </w:rPr>
        <w:t>в. Однією із найбільших проблем</w:t>
      </w:r>
      <w:r w:rsidRPr="001F166E">
        <w:rPr>
          <w:rFonts w:ascii="Times New Roman" w:hAnsi="Times New Roman" w:cs="Times New Roman"/>
          <w:sz w:val="28"/>
          <w:szCs w:val="28"/>
        </w:rPr>
        <w:t xml:space="preserve"> територіальної громади є відсутність якісного твердого дорожнього покриття між центром громади та центрами старостинських округів, а також відсутність доріг з твердим покриттям до деяких сіл.</w:t>
      </w:r>
      <w:r w:rsidR="0054758D">
        <w:rPr>
          <w:rFonts w:ascii="Times New Roman" w:hAnsi="Times New Roman" w:cs="Times New Roman"/>
          <w:sz w:val="28"/>
          <w:szCs w:val="28"/>
          <w:lang w:val="uk-UA"/>
        </w:rPr>
        <w:t xml:space="preserve"> </w:t>
      </w:r>
      <w:r w:rsidRPr="001F166E">
        <w:rPr>
          <w:rFonts w:ascii="Times New Roman" w:hAnsi="Times New Roman" w:cs="Times New Roman"/>
          <w:sz w:val="28"/>
          <w:szCs w:val="28"/>
        </w:rPr>
        <w:t>Існує необхідність максимізувати ефективне використання існуючого потенціалу транспортних зв’язків між центром громади та окремими селами.</w:t>
      </w:r>
    </w:p>
    <w:p w:rsidR="005A0F90" w:rsidRDefault="005A0F90" w:rsidP="002A5DC5">
      <w:pPr>
        <w:ind w:firstLine="567"/>
        <w:jc w:val="both"/>
        <w:rPr>
          <w:sz w:val="28"/>
          <w:szCs w:val="28"/>
          <w:lang w:val="uk-UA"/>
        </w:rPr>
      </w:pPr>
      <w:r w:rsidRPr="00946D95">
        <w:rPr>
          <w:sz w:val="28"/>
          <w:szCs w:val="28"/>
          <w:lang w:val="uk-UA"/>
        </w:rPr>
        <w:t>Передбачається удосконалення системи конкурсного відбору перевізників на міських та приміських автобусних сполучень.</w:t>
      </w:r>
    </w:p>
    <w:p w:rsidR="005A0F90" w:rsidRDefault="005A0F90" w:rsidP="002A5DC5">
      <w:pPr>
        <w:ind w:firstLine="567"/>
        <w:jc w:val="both"/>
        <w:rPr>
          <w:sz w:val="28"/>
          <w:szCs w:val="28"/>
          <w:lang w:val="uk-UA"/>
        </w:rPr>
      </w:pPr>
      <w:r w:rsidRPr="00946D95">
        <w:rPr>
          <w:sz w:val="28"/>
          <w:szCs w:val="28"/>
          <w:lang w:val="uk-UA"/>
        </w:rPr>
        <w:lastRenderedPageBreak/>
        <w:t>Перевезення пасажирів автомобільним транспортом на міських та приміських маршрутах здійснює ТОВ «Фенікс». Перевізник надає транспортні послуги населенню на маршрутах</w:t>
      </w:r>
      <w:r w:rsidR="00391D01">
        <w:rPr>
          <w:sz w:val="28"/>
          <w:szCs w:val="28"/>
          <w:lang w:val="uk-UA"/>
        </w:rPr>
        <w:t xml:space="preserve"> </w:t>
      </w:r>
      <w:r w:rsidRPr="00946D95">
        <w:rPr>
          <w:sz w:val="28"/>
          <w:szCs w:val="28"/>
          <w:lang w:val="uk-UA"/>
        </w:rPr>
        <w:t>Красноград – Піщанка,</w:t>
      </w:r>
      <w:r w:rsidR="00EA7A68">
        <w:rPr>
          <w:sz w:val="28"/>
          <w:szCs w:val="28"/>
          <w:lang w:val="uk-UA"/>
        </w:rPr>
        <w:t xml:space="preserve"> Красноград-Миколо-Комишувата, Красноград-Кирилівка,</w:t>
      </w:r>
      <w:r w:rsidRPr="00946D95">
        <w:rPr>
          <w:sz w:val="28"/>
          <w:szCs w:val="28"/>
          <w:lang w:val="uk-UA"/>
        </w:rPr>
        <w:t xml:space="preserve"> АС Красноград – мікрорайон 3, мікрорайон</w:t>
      </w:r>
      <w:r w:rsidR="00391D01">
        <w:rPr>
          <w:sz w:val="28"/>
          <w:szCs w:val="28"/>
          <w:lang w:val="uk-UA"/>
        </w:rPr>
        <w:t xml:space="preserve"> </w:t>
      </w:r>
      <w:r w:rsidRPr="00946D95">
        <w:rPr>
          <w:sz w:val="28"/>
          <w:szCs w:val="28"/>
          <w:lang w:val="uk-UA"/>
        </w:rPr>
        <w:t>3 – залізничний вокзал, Красноград – селище Дослідне.</w:t>
      </w:r>
    </w:p>
    <w:p w:rsidR="005A0F90" w:rsidRPr="00BF782C" w:rsidRDefault="005A0F90" w:rsidP="002A5DC5">
      <w:pPr>
        <w:ind w:firstLine="567"/>
        <w:jc w:val="both"/>
        <w:rPr>
          <w:sz w:val="28"/>
          <w:szCs w:val="28"/>
          <w:lang w:val="uk-UA"/>
        </w:rPr>
      </w:pPr>
      <w:r w:rsidRPr="00BF782C">
        <w:rPr>
          <w:sz w:val="28"/>
          <w:szCs w:val="28"/>
          <w:lang w:val="uk-UA"/>
        </w:rPr>
        <w:t>Всього перевезено в 20</w:t>
      </w:r>
      <w:r w:rsidR="00BF782C">
        <w:rPr>
          <w:sz w:val="28"/>
          <w:szCs w:val="28"/>
          <w:lang w:val="uk-UA"/>
        </w:rPr>
        <w:t>2</w:t>
      </w:r>
      <w:r w:rsidR="0054758D">
        <w:rPr>
          <w:sz w:val="28"/>
          <w:szCs w:val="28"/>
          <w:lang w:val="uk-UA"/>
        </w:rPr>
        <w:t>3</w:t>
      </w:r>
      <w:r w:rsidR="002A5DC5">
        <w:rPr>
          <w:sz w:val="28"/>
          <w:szCs w:val="28"/>
          <w:lang w:val="uk-UA"/>
        </w:rPr>
        <w:t xml:space="preserve"> році</w:t>
      </w:r>
      <w:r w:rsidRPr="00BF782C">
        <w:rPr>
          <w:sz w:val="28"/>
          <w:szCs w:val="28"/>
          <w:lang w:val="uk-UA"/>
        </w:rPr>
        <w:t xml:space="preserve"> близько </w:t>
      </w:r>
      <w:r w:rsidR="00BF782C">
        <w:rPr>
          <w:sz w:val="28"/>
          <w:szCs w:val="28"/>
          <w:lang w:val="uk-UA"/>
        </w:rPr>
        <w:t>200</w:t>
      </w:r>
      <w:r w:rsidRPr="00BF782C">
        <w:rPr>
          <w:sz w:val="28"/>
          <w:szCs w:val="28"/>
          <w:lang w:val="uk-UA"/>
        </w:rPr>
        <w:t xml:space="preserve"> тисяч пасажирів. Загальна кількість автомобілів на маршрутах 19 одиниць (4 міжміські маршрути</w:t>
      </w:r>
      <w:r w:rsidR="00391D01">
        <w:rPr>
          <w:sz w:val="28"/>
          <w:szCs w:val="28"/>
          <w:lang w:val="uk-UA"/>
        </w:rPr>
        <w:t xml:space="preserve"> </w:t>
      </w:r>
      <w:r w:rsidRPr="00BF782C">
        <w:rPr>
          <w:sz w:val="28"/>
          <w:szCs w:val="28"/>
          <w:lang w:val="uk-UA"/>
        </w:rPr>
        <w:t>та 15 – міські та приміські маршрути).</w:t>
      </w:r>
    </w:p>
    <w:p w:rsidR="002D0030" w:rsidRPr="000F6F3E" w:rsidRDefault="002A5DC5" w:rsidP="002D0030">
      <w:pPr>
        <w:ind w:firstLine="708"/>
        <w:jc w:val="both"/>
        <w:rPr>
          <w:sz w:val="28"/>
          <w:lang w:val="uk-UA"/>
        </w:rPr>
      </w:pPr>
      <w:r w:rsidRPr="000F6F3E">
        <w:rPr>
          <w:sz w:val="28"/>
          <w:szCs w:val="28"/>
          <w:lang w:val="uk-UA"/>
        </w:rPr>
        <w:t>П</w:t>
      </w:r>
      <w:r w:rsidR="005A0F90" w:rsidRPr="000F6F3E">
        <w:rPr>
          <w:sz w:val="28"/>
          <w:szCs w:val="28"/>
          <w:lang w:val="uk-UA"/>
        </w:rPr>
        <w:t>ідприємству перевізнику – ТОВ «Фенікс» з мі</w:t>
      </w:r>
      <w:r w:rsidR="009F42B5" w:rsidRPr="000F6F3E">
        <w:rPr>
          <w:sz w:val="28"/>
          <w:szCs w:val="28"/>
          <w:lang w:val="uk-UA"/>
        </w:rPr>
        <w:t>с</w:t>
      </w:r>
      <w:r w:rsidR="00DE3D4B" w:rsidRPr="000F6F3E">
        <w:rPr>
          <w:sz w:val="28"/>
          <w:szCs w:val="28"/>
          <w:lang w:val="uk-UA"/>
        </w:rPr>
        <w:t>цев</w:t>
      </w:r>
      <w:r w:rsidR="002D0030" w:rsidRPr="000F6F3E">
        <w:rPr>
          <w:sz w:val="28"/>
          <w:szCs w:val="28"/>
          <w:lang w:val="uk-UA"/>
        </w:rPr>
        <w:t>ого</w:t>
      </w:r>
      <w:r w:rsidR="005A0F90" w:rsidRPr="000F6F3E">
        <w:rPr>
          <w:sz w:val="28"/>
          <w:szCs w:val="28"/>
          <w:lang w:val="uk-UA"/>
        </w:rPr>
        <w:t xml:space="preserve"> бюджет</w:t>
      </w:r>
      <w:r w:rsidR="002D0030" w:rsidRPr="000F6F3E">
        <w:rPr>
          <w:sz w:val="28"/>
          <w:szCs w:val="28"/>
          <w:lang w:val="uk-UA"/>
        </w:rPr>
        <w:t>у</w:t>
      </w:r>
      <w:r w:rsidR="00A209FC" w:rsidRPr="000F6F3E">
        <w:rPr>
          <w:sz w:val="28"/>
          <w:szCs w:val="28"/>
          <w:lang w:val="uk-UA"/>
        </w:rPr>
        <w:t xml:space="preserve"> </w:t>
      </w:r>
      <w:r w:rsidR="002D0030" w:rsidRPr="000F6F3E">
        <w:rPr>
          <w:sz w:val="28"/>
          <w:szCs w:val="28"/>
          <w:lang w:val="uk-UA"/>
        </w:rPr>
        <w:t>у</w:t>
      </w:r>
      <w:r w:rsidR="00DE3D4B" w:rsidRPr="000F6F3E">
        <w:rPr>
          <w:sz w:val="28"/>
          <w:szCs w:val="28"/>
          <w:lang w:val="uk-UA"/>
        </w:rPr>
        <w:t xml:space="preserve"> </w:t>
      </w:r>
      <w:r w:rsidR="002D0030" w:rsidRPr="000F6F3E">
        <w:rPr>
          <w:sz w:val="28"/>
          <w:szCs w:val="28"/>
          <w:lang w:val="uk-UA"/>
        </w:rPr>
        <w:t>202</w:t>
      </w:r>
      <w:r w:rsidR="000F6F3E" w:rsidRPr="000F6F3E">
        <w:rPr>
          <w:sz w:val="28"/>
          <w:szCs w:val="28"/>
          <w:lang w:val="uk-UA"/>
        </w:rPr>
        <w:t>3</w:t>
      </w:r>
      <w:r w:rsidR="002D0030" w:rsidRPr="000F6F3E">
        <w:rPr>
          <w:sz w:val="28"/>
          <w:szCs w:val="28"/>
          <w:lang w:val="uk-UA"/>
        </w:rPr>
        <w:t xml:space="preserve"> році</w:t>
      </w:r>
      <w:r w:rsidR="00DE3D4B" w:rsidRPr="000F6F3E">
        <w:rPr>
          <w:sz w:val="28"/>
          <w:lang w:val="uk-UA"/>
        </w:rPr>
        <w:t xml:space="preserve"> нараховано</w:t>
      </w:r>
      <w:r w:rsidR="002D0030" w:rsidRPr="000F6F3E">
        <w:rPr>
          <w:sz w:val="28"/>
          <w:lang w:val="uk-UA"/>
        </w:rPr>
        <w:t xml:space="preserve"> </w:t>
      </w:r>
      <w:r w:rsidR="00DE3D4B" w:rsidRPr="000F6F3E">
        <w:rPr>
          <w:sz w:val="28"/>
          <w:lang w:val="uk-UA"/>
        </w:rPr>
        <w:t>за пільгове перевезення громадян на міських та приміських маршрутах автомобільним транспортом</w:t>
      </w:r>
      <w:r w:rsidR="002D0030" w:rsidRPr="000F6F3E">
        <w:rPr>
          <w:sz w:val="28"/>
          <w:lang w:val="uk-UA"/>
        </w:rPr>
        <w:t xml:space="preserve"> </w:t>
      </w:r>
      <w:r w:rsidR="00DE3D4B" w:rsidRPr="000F6F3E">
        <w:rPr>
          <w:sz w:val="28"/>
          <w:lang w:val="uk-UA"/>
        </w:rPr>
        <w:t xml:space="preserve">- </w:t>
      </w:r>
      <w:r w:rsidR="002D0030" w:rsidRPr="000F6F3E">
        <w:rPr>
          <w:color w:val="000000"/>
          <w:sz w:val="28"/>
          <w:szCs w:val="28"/>
          <w:shd w:val="clear" w:color="auto" w:fill="FFFFFF"/>
          <w:lang w:val="uk-UA"/>
        </w:rPr>
        <w:t>1</w:t>
      </w:r>
      <w:r w:rsidR="000F6F3E" w:rsidRPr="000F6F3E">
        <w:rPr>
          <w:color w:val="000000"/>
          <w:sz w:val="28"/>
          <w:szCs w:val="28"/>
          <w:shd w:val="clear" w:color="auto" w:fill="FFFFFF"/>
          <w:lang w:val="uk-UA"/>
        </w:rPr>
        <w:t> 197,429</w:t>
      </w:r>
      <w:r w:rsidR="002D0030" w:rsidRPr="000F6F3E">
        <w:rPr>
          <w:color w:val="000000"/>
          <w:sz w:val="28"/>
          <w:szCs w:val="28"/>
          <w:shd w:val="clear" w:color="auto" w:fill="FFFFFF"/>
          <w:lang w:val="uk-UA"/>
        </w:rPr>
        <w:t xml:space="preserve"> тис.</w:t>
      </w:r>
      <w:r w:rsidR="00DE3D4B" w:rsidRPr="000F6F3E">
        <w:rPr>
          <w:sz w:val="28"/>
          <w:lang w:val="uk-UA"/>
        </w:rPr>
        <w:t>грн.,</w:t>
      </w:r>
      <w:r w:rsidR="002D0030" w:rsidRPr="000F6F3E">
        <w:rPr>
          <w:sz w:val="28"/>
          <w:lang w:val="uk-UA"/>
        </w:rPr>
        <w:t xml:space="preserve"> </w:t>
      </w:r>
      <w:r w:rsidR="00DE3D4B" w:rsidRPr="000F6F3E">
        <w:rPr>
          <w:sz w:val="28"/>
          <w:lang w:val="uk-UA"/>
        </w:rPr>
        <w:t xml:space="preserve">пільгове перевезення громадян на міських та приміських маршрутах залізничним транспортом </w:t>
      </w:r>
      <w:r w:rsidR="00570695" w:rsidRPr="000F6F3E">
        <w:rPr>
          <w:sz w:val="28"/>
          <w:lang w:val="uk-UA"/>
        </w:rPr>
        <w:t xml:space="preserve">– </w:t>
      </w:r>
      <w:r w:rsidR="002D0030" w:rsidRPr="000F6F3E">
        <w:rPr>
          <w:color w:val="000000"/>
          <w:sz w:val="28"/>
          <w:szCs w:val="28"/>
          <w:shd w:val="clear" w:color="auto" w:fill="FFFFFF"/>
          <w:lang w:val="uk-UA"/>
        </w:rPr>
        <w:t>5</w:t>
      </w:r>
      <w:r w:rsidR="000F6F3E" w:rsidRPr="000F6F3E">
        <w:rPr>
          <w:color w:val="000000"/>
          <w:sz w:val="28"/>
          <w:szCs w:val="28"/>
          <w:shd w:val="clear" w:color="auto" w:fill="FFFFFF"/>
          <w:lang w:val="uk-UA"/>
        </w:rPr>
        <w:t>23,650</w:t>
      </w:r>
      <w:r w:rsidR="002D0030" w:rsidRPr="000F6F3E">
        <w:rPr>
          <w:color w:val="000000"/>
          <w:sz w:val="28"/>
          <w:szCs w:val="28"/>
          <w:shd w:val="clear" w:color="auto" w:fill="FFFFFF"/>
          <w:lang w:val="uk-UA"/>
        </w:rPr>
        <w:t xml:space="preserve"> тис.грн.</w:t>
      </w:r>
      <w:r w:rsidR="00391D01">
        <w:rPr>
          <w:sz w:val="28"/>
          <w:lang w:val="uk-UA"/>
        </w:rPr>
        <w:t xml:space="preserve"> </w:t>
      </w:r>
    </w:p>
    <w:p w:rsidR="002D0030" w:rsidRDefault="002D0030" w:rsidP="002D0030">
      <w:pPr>
        <w:ind w:firstLine="708"/>
        <w:jc w:val="both"/>
        <w:rPr>
          <w:color w:val="000000"/>
          <w:sz w:val="28"/>
          <w:szCs w:val="28"/>
          <w:shd w:val="clear" w:color="auto" w:fill="FFFFFF"/>
          <w:lang w:val="uk-UA"/>
        </w:rPr>
      </w:pPr>
      <w:r w:rsidRPr="000F6F3E">
        <w:rPr>
          <w:color w:val="000000"/>
          <w:sz w:val="28"/>
          <w:szCs w:val="28"/>
          <w:shd w:val="clear" w:color="auto" w:fill="FFFFFF"/>
          <w:lang w:val="uk-UA"/>
        </w:rPr>
        <w:t xml:space="preserve">Відшкодування ПАТ«Укртелеком» послуг зв’язку пільговому населенню склало </w:t>
      </w:r>
      <w:r w:rsidRPr="000F6F3E">
        <w:rPr>
          <w:color w:val="000000"/>
          <w:sz w:val="28"/>
          <w:szCs w:val="28"/>
          <w:shd w:val="clear" w:color="auto" w:fill="FFFFFF"/>
        </w:rPr>
        <w:t xml:space="preserve">щомісячно в середньому </w:t>
      </w:r>
      <w:r w:rsidR="000F6F3E" w:rsidRPr="000F6F3E">
        <w:rPr>
          <w:color w:val="000000"/>
          <w:sz w:val="28"/>
          <w:szCs w:val="28"/>
          <w:shd w:val="clear" w:color="auto" w:fill="FFFFFF"/>
          <w:lang w:val="uk-UA"/>
        </w:rPr>
        <w:t>39</w:t>
      </w:r>
      <w:r w:rsidRPr="000F6F3E">
        <w:rPr>
          <w:color w:val="000000"/>
          <w:sz w:val="28"/>
          <w:szCs w:val="28"/>
          <w:shd w:val="clear" w:color="auto" w:fill="FFFFFF"/>
        </w:rPr>
        <w:t xml:space="preserve"> особ</w:t>
      </w:r>
      <w:r w:rsidR="000F6F3E" w:rsidRPr="000F6F3E">
        <w:rPr>
          <w:color w:val="000000"/>
          <w:sz w:val="28"/>
          <w:szCs w:val="28"/>
          <w:shd w:val="clear" w:color="auto" w:fill="FFFFFF"/>
          <w:lang w:val="uk-UA"/>
        </w:rPr>
        <w:t>ам</w:t>
      </w:r>
      <w:r w:rsidRPr="000F6F3E">
        <w:rPr>
          <w:color w:val="000000"/>
          <w:sz w:val="28"/>
          <w:szCs w:val="28"/>
          <w:shd w:val="clear" w:color="auto" w:fill="FFFFFF"/>
        </w:rPr>
        <w:t xml:space="preserve"> </w:t>
      </w:r>
      <w:r w:rsidRPr="000F6F3E">
        <w:rPr>
          <w:color w:val="000000"/>
          <w:sz w:val="28"/>
          <w:szCs w:val="28"/>
          <w:shd w:val="clear" w:color="auto" w:fill="FFFFFF"/>
          <w:lang w:val="uk-UA"/>
        </w:rPr>
        <w:t xml:space="preserve">на загальну суму </w:t>
      </w:r>
      <w:r w:rsidR="000F6F3E" w:rsidRPr="000F6F3E">
        <w:rPr>
          <w:color w:val="000000"/>
          <w:sz w:val="28"/>
          <w:szCs w:val="28"/>
          <w:shd w:val="clear" w:color="auto" w:fill="FFFFFF"/>
          <w:lang w:val="uk-UA"/>
        </w:rPr>
        <w:t>19,505</w:t>
      </w:r>
      <w:r w:rsidRPr="000F6F3E">
        <w:rPr>
          <w:color w:val="000000"/>
          <w:sz w:val="28"/>
          <w:szCs w:val="28"/>
          <w:shd w:val="clear" w:color="auto" w:fill="FFFFFF"/>
          <w:lang w:val="uk-UA"/>
        </w:rPr>
        <w:t xml:space="preserve"> тис. грн.</w:t>
      </w:r>
    </w:p>
    <w:p w:rsidR="000F6F3E" w:rsidRPr="007E0A09" w:rsidRDefault="000F6F3E" w:rsidP="002D0030">
      <w:pPr>
        <w:ind w:firstLine="708"/>
        <w:jc w:val="both"/>
        <w:rPr>
          <w:color w:val="000000"/>
          <w:sz w:val="28"/>
          <w:szCs w:val="28"/>
          <w:shd w:val="clear" w:color="auto" w:fill="FFFFFF"/>
          <w:lang w:val="uk-UA"/>
        </w:rPr>
      </w:pPr>
      <w:r>
        <w:rPr>
          <w:color w:val="000000"/>
          <w:sz w:val="28"/>
          <w:szCs w:val="28"/>
          <w:shd w:val="clear" w:color="auto" w:fill="FFFFFF"/>
          <w:lang w:val="uk-UA"/>
        </w:rPr>
        <w:t>В</w:t>
      </w:r>
      <w:r w:rsidRPr="007E0A09">
        <w:rPr>
          <w:color w:val="000000"/>
          <w:sz w:val="28"/>
          <w:szCs w:val="28"/>
          <w:shd w:val="clear" w:color="auto" w:fill="FFFFFF"/>
          <w:lang w:val="uk-UA"/>
        </w:rPr>
        <w:t xml:space="preserve">ідшкодування компенсаційних виплат за проїзд автомобільним та залізничним транспортом пільгових категорій громадян на міжміських маршрутах загального користування у розмірі </w:t>
      </w:r>
      <w:r>
        <w:rPr>
          <w:color w:val="000000"/>
          <w:sz w:val="28"/>
          <w:szCs w:val="28"/>
          <w:shd w:val="clear" w:color="auto" w:fill="FFFFFF"/>
          <w:lang w:val="uk-UA"/>
        </w:rPr>
        <w:t>27,901</w:t>
      </w:r>
      <w:r w:rsidRPr="007E0A09">
        <w:rPr>
          <w:color w:val="000000"/>
          <w:sz w:val="28"/>
          <w:szCs w:val="28"/>
          <w:shd w:val="clear" w:color="auto" w:fill="FFFFFF"/>
          <w:lang w:val="uk-UA"/>
        </w:rPr>
        <w:t xml:space="preserve"> тис.грн. по </w:t>
      </w:r>
      <w:r>
        <w:rPr>
          <w:color w:val="000000"/>
          <w:sz w:val="28"/>
          <w:szCs w:val="28"/>
          <w:shd w:val="clear" w:color="auto" w:fill="FFFFFF"/>
          <w:lang w:val="uk-UA"/>
        </w:rPr>
        <w:t>24</w:t>
      </w:r>
      <w:r w:rsidRPr="007E0A09">
        <w:rPr>
          <w:color w:val="000000"/>
          <w:sz w:val="28"/>
          <w:szCs w:val="28"/>
          <w:shd w:val="clear" w:color="auto" w:fill="FFFFFF"/>
          <w:lang w:val="uk-UA"/>
        </w:rPr>
        <w:t xml:space="preserve"> зверненням</w:t>
      </w:r>
      <w:r>
        <w:rPr>
          <w:color w:val="000000"/>
          <w:sz w:val="28"/>
          <w:szCs w:val="28"/>
          <w:shd w:val="clear" w:color="auto" w:fill="FFFFFF"/>
          <w:lang w:val="uk-UA"/>
        </w:rPr>
        <w:t>.</w:t>
      </w:r>
    </w:p>
    <w:p w:rsidR="005A0F90" w:rsidRPr="00BE1C38" w:rsidRDefault="00EC4FED" w:rsidP="002A5DC5">
      <w:pPr>
        <w:ind w:firstLine="567"/>
        <w:jc w:val="both"/>
        <w:rPr>
          <w:b/>
          <w:i/>
          <w:sz w:val="28"/>
          <w:szCs w:val="28"/>
          <w:lang w:val="uk-UA"/>
        </w:rPr>
      </w:pPr>
      <w:r>
        <w:rPr>
          <w:b/>
          <w:i/>
          <w:sz w:val="28"/>
          <w:szCs w:val="28"/>
          <w:lang w:val="uk-UA"/>
        </w:rPr>
        <w:t>Перспективні напрямки покращення</w:t>
      </w:r>
      <w:r w:rsidR="005A0F90" w:rsidRPr="00BE1C38">
        <w:rPr>
          <w:b/>
          <w:i/>
          <w:sz w:val="28"/>
          <w:szCs w:val="28"/>
          <w:lang w:val="uk-UA"/>
        </w:rPr>
        <w:t xml:space="preserve">: </w:t>
      </w:r>
    </w:p>
    <w:p w:rsidR="005A0F90" w:rsidRPr="00946D95" w:rsidRDefault="005A0F90" w:rsidP="002A5DC5">
      <w:pPr>
        <w:ind w:firstLine="567"/>
        <w:jc w:val="both"/>
        <w:rPr>
          <w:sz w:val="28"/>
          <w:szCs w:val="28"/>
          <w:lang w:val="uk-UA"/>
        </w:rPr>
      </w:pPr>
      <w:r w:rsidRPr="00946D95">
        <w:rPr>
          <w:sz w:val="28"/>
          <w:szCs w:val="28"/>
          <w:lang w:val="uk-UA"/>
        </w:rPr>
        <w:t xml:space="preserve">− зношеність основних фондів транспортного комплексу; </w:t>
      </w:r>
    </w:p>
    <w:p w:rsidR="005A0F90" w:rsidRPr="00946D95" w:rsidRDefault="005A0F90" w:rsidP="002A5DC5">
      <w:pPr>
        <w:ind w:firstLine="567"/>
        <w:jc w:val="both"/>
        <w:rPr>
          <w:sz w:val="28"/>
          <w:szCs w:val="28"/>
          <w:lang w:val="uk-UA"/>
        </w:rPr>
      </w:pPr>
      <w:r w:rsidRPr="00946D95">
        <w:rPr>
          <w:sz w:val="28"/>
          <w:szCs w:val="28"/>
          <w:lang w:val="uk-UA"/>
        </w:rPr>
        <w:t xml:space="preserve">− несвоєчасна і неповна компенсація підприємствам транспорту втрат від перевезень пільгових категорій громадян. </w:t>
      </w:r>
    </w:p>
    <w:p w:rsidR="005A0F90" w:rsidRPr="00BE1C38" w:rsidRDefault="005A0F90" w:rsidP="002A5DC5">
      <w:pPr>
        <w:ind w:firstLine="567"/>
        <w:jc w:val="both"/>
        <w:rPr>
          <w:b/>
          <w:i/>
          <w:sz w:val="28"/>
          <w:szCs w:val="28"/>
          <w:lang w:val="uk-UA"/>
        </w:rPr>
      </w:pPr>
      <w:r w:rsidRPr="00BE1C38">
        <w:rPr>
          <w:b/>
          <w:i/>
          <w:sz w:val="28"/>
          <w:szCs w:val="28"/>
          <w:lang w:val="uk-UA"/>
        </w:rPr>
        <w:t xml:space="preserve">Цілі та завдання: </w:t>
      </w:r>
    </w:p>
    <w:p w:rsidR="005A0F90" w:rsidRPr="00946D95" w:rsidRDefault="005A0F90" w:rsidP="002A5DC5">
      <w:pPr>
        <w:ind w:firstLine="567"/>
        <w:jc w:val="both"/>
        <w:rPr>
          <w:sz w:val="28"/>
          <w:szCs w:val="28"/>
          <w:lang w:val="uk-UA"/>
        </w:rPr>
      </w:pPr>
      <w:r w:rsidRPr="00946D95">
        <w:rPr>
          <w:sz w:val="28"/>
          <w:szCs w:val="28"/>
          <w:lang w:val="uk-UA"/>
        </w:rPr>
        <w:t xml:space="preserve">− впорядкування руху міського, приміського та міжміського автотранспорту на території </w:t>
      </w:r>
      <w:r w:rsidR="00E10E60">
        <w:rPr>
          <w:sz w:val="28"/>
          <w:szCs w:val="28"/>
          <w:lang w:val="uk-UA"/>
        </w:rPr>
        <w:t>громади</w:t>
      </w:r>
      <w:r w:rsidRPr="00946D95">
        <w:rPr>
          <w:sz w:val="28"/>
          <w:szCs w:val="28"/>
          <w:lang w:val="uk-UA"/>
        </w:rPr>
        <w:t xml:space="preserve">; </w:t>
      </w:r>
    </w:p>
    <w:p w:rsidR="005A0F90" w:rsidRPr="00946D95" w:rsidRDefault="005A0F90" w:rsidP="002A5DC5">
      <w:pPr>
        <w:ind w:firstLine="567"/>
        <w:jc w:val="both"/>
        <w:rPr>
          <w:sz w:val="28"/>
          <w:szCs w:val="28"/>
          <w:lang w:val="uk-UA"/>
        </w:rPr>
      </w:pPr>
      <w:r w:rsidRPr="00946D95">
        <w:rPr>
          <w:sz w:val="28"/>
          <w:szCs w:val="28"/>
          <w:lang w:val="uk-UA"/>
        </w:rPr>
        <w:t xml:space="preserve">− забезпечення належного рівня транспортного обслуговування пасажирів; </w:t>
      </w:r>
    </w:p>
    <w:p w:rsidR="005A0F90" w:rsidRPr="00946D95" w:rsidRDefault="005A0F90" w:rsidP="002A5DC5">
      <w:pPr>
        <w:ind w:firstLine="567"/>
        <w:jc w:val="both"/>
        <w:rPr>
          <w:sz w:val="28"/>
          <w:szCs w:val="28"/>
          <w:lang w:val="uk-UA"/>
        </w:rPr>
      </w:pPr>
      <w:r w:rsidRPr="00946D95">
        <w:rPr>
          <w:sz w:val="28"/>
          <w:szCs w:val="28"/>
          <w:lang w:val="uk-UA"/>
        </w:rPr>
        <w:t xml:space="preserve">− підвищення рівня безпеки в транспорті; </w:t>
      </w:r>
    </w:p>
    <w:p w:rsidR="005A0F90" w:rsidRDefault="005A0F90" w:rsidP="002A5DC5">
      <w:pPr>
        <w:ind w:firstLine="567"/>
        <w:jc w:val="both"/>
        <w:rPr>
          <w:sz w:val="28"/>
          <w:szCs w:val="28"/>
          <w:lang w:val="uk-UA"/>
        </w:rPr>
      </w:pPr>
      <w:r w:rsidRPr="00946D95">
        <w:rPr>
          <w:sz w:val="28"/>
          <w:szCs w:val="28"/>
          <w:lang w:val="uk-UA"/>
        </w:rPr>
        <w:t>−ініціювання оновлення та капітального ремонту рухомого складу</w:t>
      </w:r>
      <w:r w:rsidR="00391D01">
        <w:rPr>
          <w:sz w:val="28"/>
          <w:szCs w:val="28"/>
          <w:lang w:val="uk-UA"/>
        </w:rPr>
        <w:t xml:space="preserve"> </w:t>
      </w:r>
      <w:r w:rsidRPr="00946D95">
        <w:rPr>
          <w:sz w:val="28"/>
          <w:szCs w:val="28"/>
          <w:lang w:val="uk-UA"/>
        </w:rPr>
        <w:t xml:space="preserve">пасажирського автотротранспорту; </w:t>
      </w:r>
    </w:p>
    <w:p w:rsidR="00E10E60" w:rsidRPr="00946D95" w:rsidRDefault="009F1D61" w:rsidP="00BF2737">
      <w:pPr>
        <w:numPr>
          <w:ilvl w:val="0"/>
          <w:numId w:val="5"/>
        </w:numPr>
        <w:ind w:left="0" w:firstLine="567"/>
        <w:jc w:val="both"/>
        <w:rPr>
          <w:sz w:val="28"/>
          <w:szCs w:val="28"/>
          <w:lang w:val="uk-UA"/>
        </w:rPr>
      </w:pPr>
      <w:r>
        <w:rPr>
          <w:sz w:val="28"/>
          <w:szCs w:val="28"/>
          <w:lang w:val="uk-UA"/>
        </w:rPr>
        <w:t>створення</w:t>
      </w:r>
      <w:r w:rsidR="00391D01">
        <w:rPr>
          <w:sz w:val="28"/>
          <w:szCs w:val="28"/>
          <w:lang w:val="uk-UA"/>
        </w:rPr>
        <w:t xml:space="preserve"> </w:t>
      </w:r>
      <w:r w:rsidR="00E10E60">
        <w:rPr>
          <w:sz w:val="28"/>
          <w:szCs w:val="28"/>
          <w:lang w:val="uk-UA"/>
        </w:rPr>
        <w:t>муніципального</w:t>
      </w:r>
      <w:r w:rsidR="00391D01">
        <w:rPr>
          <w:sz w:val="28"/>
          <w:szCs w:val="28"/>
          <w:lang w:val="uk-UA"/>
        </w:rPr>
        <w:t xml:space="preserve"> </w:t>
      </w:r>
      <w:r>
        <w:rPr>
          <w:sz w:val="28"/>
          <w:szCs w:val="28"/>
          <w:lang w:val="uk-UA"/>
        </w:rPr>
        <w:t>автопарку для пасажирських перевезень</w:t>
      </w:r>
      <w:r w:rsidR="00E10E60">
        <w:rPr>
          <w:sz w:val="28"/>
          <w:szCs w:val="28"/>
          <w:lang w:val="uk-UA"/>
        </w:rPr>
        <w:t>;</w:t>
      </w:r>
    </w:p>
    <w:p w:rsidR="005A0F90" w:rsidRPr="00946D95" w:rsidRDefault="005A0F90" w:rsidP="002A5DC5">
      <w:pPr>
        <w:ind w:firstLine="567"/>
        <w:jc w:val="both"/>
        <w:rPr>
          <w:sz w:val="28"/>
          <w:szCs w:val="28"/>
          <w:lang w:val="uk-UA"/>
        </w:rPr>
      </w:pPr>
      <w:r w:rsidRPr="00946D95">
        <w:rPr>
          <w:sz w:val="28"/>
          <w:szCs w:val="28"/>
          <w:lang w:val="uk-UA"/>
        </w:rPr>
        <w:t xml:space="preserve">− сприяння розвитку та модернізації телефонних мереж загального користування, мобільного зв’язку та мереж доступу до «Інтернету, з використанням сучасного обладнання для підприємств усіх форм власності, які працюють в галузі зв’язку; </w:t>
      </w:r>
    </w:p>
    <w:p w:rsidR="005A0F90" w:rsidRPr="00946D95" w:rsidRDefault="005A0F90" w:rsidP="002A5DC5">
      <w:pPr>
        <w:ind w:firstLine="567"/>
        <w:jc w:val="both"/>
        <w:rPr>
          <w:sz w:val="28"/>
          <w:szCs w:val="28"/>
          <w:lang w:val="uk-UA"/>
        </w:rPr>
      </w:pPr>
      <w:r w:rsidRPr="00946D95">
        <w:rPr>
          <w:sz w:val="28"/>
          <w:szCs w:val="28"/>
          <w:lang w:val="uk-UA"/>
        </w:rPr>
        <w:t xml:space="preserve">− запровадження договірних стосунків з операторами телекомунікацій; </w:t>
      </w:r>
    </w:p>
    <w:p w:rsidR="005A0F90" w:rsidRDefault="005A0F90" w:rsidP="002A5DC5">
      <w:pPr>
        <w:ind w:firstLine="567"/>
        <w:jc w:val="both"/>
        <w:rPr>
          <w:sz w:val="28"/>
          <w:szCs w:val="28"/>
          <w:lang w:val="uk-UA"/>
        </w:rPr>
      </w:pPr>
      <w:r w:rsidRPr="00946D95">
        <w:rPr>
          <w:sz w:val="28"/>
          <w:szCs w:val="28"/>
          <w:lang w:val="uk-UA"/>
        </w:rPr>
        <w:t>− врегулювання питання щодо функціонування платних парков</w:t>
      </w:r>
      <w:r w:rsidR="005C462F">
        <w:rPr>
          <w:sz w:val="28"/>
          <w:szCs w:val="28"/>
          <w:lang w:val="uk-UA"/>
        </w:rPr>
        <w:t>альних місць для автотранспорту;</w:t>
      </w:r>
    </w:p>
    <w:p w:rsidR="006560F2" w:rsidRDefault="005C462F" w:rsidP="005C462F">
      <w:pPr>
        <w:numPr>
          <w:ilvl w:val="0"/>
          <w:numId w:val="5"/>
        </w:numPr>
        <w:jc w:val="both"/>
        <w:rPr>
          <w:sz w:val="28"/>
          <w:szCs w:val="28"/>
          <w:lang w:val="uk-UA"/>
        </w:rPr>
      </w:pPr>
      <w:r>
        <w:rPr>
          <w:sz w:val="28"/>
          <w:szCs w:val="28"/>
          <w:lang w:val="uk-UA"/>
        </w:rPr>
        <w:t>р</w:t>
      </w:r>
      <w:r w:rsidRPr="00CC5170">
        <w:rPr>
          <w:sz w:val="28"/>
          <w:szCs w:val="28"/>
          <w:lang w:val="uk-UA"/>
        </w:rPr>
        <w:t>озробка нових економічно -</w:t>
      </w:r>
      <w:r w:rsidR="00391D01">
        <w:rPr>
          <w:sz w:val="28"/>
          <w:szCs w:val="28"/>
          <w:lang w:val="uk-UA"/>
        </w:rPr>
        <w:t xml:space="preserve"> </w:t>
      </w:r>
      <w:r w:rsidRPr="00CC5170">
        <w:rPr>
          <w:sz w:val="28"/>
          <w:szCs w:val="28"/>
          <w:lang w:val="uk-UA"/>
        </w:rPr>
        <w:t>обгрунтованих</w:t>
      </w:r>
      <w:r w:rsidR="00391D01">
        <w:rPr>
          <w:sz w:val="28"/>
          <w:szCs w:val="28"/>
          <w:lang w:val="uk-UA"/>
        </w:rPr>
        <w:t xml:space="preserve"> </w:t>
      </w:r>
      <w:r w:rsidRPr="00CC5170">
        <w:rPr>
          <w:sz w:val="28"/>
          <w:szCs w:val="28"/>
          <w:lang w:val="uk-UA"/>
        </w:rPr>
        <w:t>маршрутів громадського транспорту</w:t>
      </w:r>
      <w:r w:rsidR="006560F2">
        <w:rPr>
          <w:sz w:val="28"/>
          <w:szCs w:val="28"/>
          <w:lang w:val="uk-UA"/>
        </w:rPr>
        <w:t>;</w:t>
      </w:r>
    </w:p>
    <w:p w:rsidR="005C462F" w:rsidRPr="00946D95" w:rsidRDefault="005C462F" w:rsidP="002A5DC5">
      <w:pPr>
        <w:ind w:firstLine="567"/>
        <w:jc w:val="both"/>
        <w:rPr>
          <w:sz w:val="28"/>
          <w:szCs w:val="28"/>
          <w:lang w:val="uk-UA"/>
        </w:rPr>
      </w:pPr>
    </w:p>
    <w:p w:rsidR="005A0F90" w:rsidRPr="00BE1C38" w:rsidRDefault="005A0F90" w:rsidP="002A5DC5">
      <w:pPr>
        <w:ind w:firstLine="567"/>
        <w:jc w:val="both"/>
        <w:rPr>
          <w:b/>
          <w:i/>
          <w:sz w:val="28"/>
          <w:szCs w:val="28"/>
          <w:lang w:val="uk-UA"/>
        </w:rPr>
      </w:pPr>
      <w:r w:rsidRPr="00BE1C38">
        <w:rPr>
          <w:b/>
          <w:i/>
          <w:sz w:val="28"/>
          <w:szCs w:val="28"/>
          <w:lang w:val="uk-UA"/>
        </w:rPr>
        <w:t>Кількісні та якісні критерії ефективності:</w:t>
      </w:r>
      <w:r w:rsidR="00391D01">
        <w:rPr>
          <w:b/>
          <w:i/>
          <w:sz w:val="28"/>
          <w:szCs w:val="28"/>
          <w:lang w:val="uk-UA"/>
        </w:rPr>
        <w:t xml:space="preserve"> </w:t>
      </w:r>
    </w:p>
    <w:p w:rsidR="005A0F90" w:rsidRPr="00946D95" w:rsidRDefault="004301D8" w:rsidP="002A5DC5">
      <w:pPr>
        <w:ind w:firstLine="567"/>
        <w:jc w:val="both"/>
        <w:rPr>
          <w:sz w:val="28"/>
          <w:szCs w:val="28"/>
          <w:lang w:val="uk-UA"/>
        </w:rPr>
      </w:pPr>
      <w:r>
        <w:rPr>
          <w:sz w:val="28"/>
          <w:szCs w:val="28"/>
          <w:lang w:val="uk-UA"/>
        </w:rPr>
        <w:t>-</w:t>
      </w:r>
      <w:r w:rsidR="005A0F90" w:rsidRPr="00946D95">
        <w:rPr>
          <w:sz w:val="28"/>
          <w:szCs w:val="28"/>
          <w:lang w:val="uk-UA"/>
        </w:rPr>
        <w:t xml:space="preserve"> вдосконалення мережі міських, приміських, міжміських маршрутів пасажирського автотранспорту;</w:t>
      </w:r>
      <w:r w:rsidR="00391D01">
        <w:rPr>
          <w:sz w:val="28"/>
          <w:szCs w:val="28"/>
          <w:lang w:val="uk-UA"/>
        </w:rPr>
        <w:t xml:space="preserve"> </w:t>
      </w:r>
    </w:p>
    <w:p w:rsidR="005A0F90" w:rsidRPr="00946D95" w:rsidRDefault="004301D8" w:rsidP="002A5DC5">
      <w:pPr>
        <w:ind w:firstLine="567"/>
        <w:jc w:val="both"/>
        <w:rPr>
          <w:sz w:val="28"/>
          <w:szCs w:val="28"/>
          <w:lang w:val="uk-UA"/>
        </w:rPr>
      </w:pPr>
      <w:r>
        <w:rPr>
          <w:sz w:val="28"/>
          <w:szCs w:val="28"/>
          <w:lang w:val="uk-UA"/>
        </w:rPr>
        <w:lastRenderedPageBreak/>
        <w:t>-</w:t>
      </w:r>
      <w:r w:rsidR="005A0F90" w:rsidRPr="00946D95">
        <w:rPr>
          <w:sz w:val="28"/>
          <w:szCs w:val="28"/>
          <w:lang w:val="uk-UA"/>
        </w:rPr>
        <w:t xml:space="preserve"> збільшення кількості місць для паркування автотранспорту шляхом узаконення стихійних стоянок автотранспорту;</w:t>
      </w:r>
      <w:r w:rsidR="00391D01">
        <w:rPr>
          <w:sz w:val="28"/>
          <w:szCs w:val="28"/>
          <w:lang w:val="uk-UA"/>
        </w:rPr>
        <w:t xml:space="preserve"> </w:t>
      </w:r>
    </w:p>
    <w:p w:rsidR="005A0F90" w:rsidRPr="00946D95" w:rsidRDefault="004301D8" w:rsidP="002A5DC5">
      <w:pPr>
        <w:ind w:firstLine="567"/>
        <w:jc w:val="both"/>
        <w:rPr>
          <w:sz w:val="28"/>
          <w:szCs w:val="28"/>
          <w:lang w:val="uk-UA"/>
        </w:rPr>
      </w:pPr>
      <w:r>
        <w:rPr>
          <w:sz w:val="28"/>
          <w:szCs w:val="28"/>
          <w:lang w:val="uk-UA"/>
        </w:rPr>
        <w:t>-</w:t>
      </w:r>
      <w:r w:rsidR="005A0F90" w:rsidRPr="00946D95">
        <w:rPr>
          <w:sz w:val="28"/>
          <w:szCs w:val="28"/>
          <w:lang w:val="uk-UA"/>
        </w:rPr>
        <w:t xml:space="preserve"> збільшення щороку на 10% надходжень до міс</w:t>
      </w:r>
      <w:r w:rsidR="00EA7A68">
        <w:rPr>
          <w:sz w:val="28"/>
          <w:szCs w:val="28"/>
          <w:lang w:val="uk-UA"/>
        </w:rPr>
        <w:t>цевого</w:t>
      </w:r>
      <w:r w:rsidR="005A0F90" w:rsidRPr="00946D95">
        <w:rPr>
          <w:sz w:val="28"/>
          <w:szCs w:val="28"/>
          <w:lang w:val="uk-UA"/>
        </w:rPr>
        <w:t xml:space="preserve"> бюджету за паркування автотранспорту;</w:t>
      </w:r>
      <w:r w:rsidR="00391D01">
        <w:rPr>
          <w:sz w:val="28"/>
          <w:szCs w:val="28"/>
          <w:lang w:val="uk-UA"/>
        </w:rPr>
        <w:t xml:space="preserve"> </w:t>
      </w:r>
    </w:p>
    <w:p w:rsidR="005A0F90" w:rsidRPr="00946D95" w:rsidRDefault="004301D8" w:rsidP="002A5DC5">
      <w:pPr>
        <w:ind w:firstLine="567"/>
        <w:jc w:val="both"/>
        <w:rPr>
          <w:sz w:val="28"/>
          <w:szCs w:val="28"/>
          <w:lang w:val="uk-UA"/>
        </w:rPr>
      </w:pPr>
      <w:r>
        <w:rPr>
          <w:sz w:val="28"/>
          <w:szCs w:val="28"/>
          <w:lang w:val="uk-UA"/>
        </w:rPr>
        <w:t>-</w:t>
      </w:r>
      <w:r w:rsidR="00391D01">
        <w:rPr>
          <w:sz w:val="28"/>
          <w:szCs w:val="28"/>
          <w:lang w:val="uk-UA"/>
        </w:rPr>
        <w:t xml:space="preserve"> </w:t>
      </w:r>
      <w:r w:rsidR="005A0F90" w:rsidRPr="00946D95">
        <w:rPr>
          <w:sz w:val="28"/>
          <w:szCs w:val="28"/>
          <w:lang w:val="uk-UA"/>
        </w:rPr>
        <w:t>оновлення рухомого парку підприємствами-перевізниками;</w:t>
      </w:r>
    </w:p>
    <w:p w:rsidR="005A0F90" w:rsidRPr="00946D95" w:rsidRDefault="004301D8" w:rsidP="002A5DC5">
      <w:pPr>
        <w:ind w:firstLine="567"/>
        <w:jc w:val="both"/>
        <w:rPr>
          <w:sz w:val="28"/>
          <w:szCs w:val="28"/>
          <w:lang w:val="uk-UA"/>
        </w:rPr>
      </w:pPr>
      <w:r>
        <w:rPr>
          <w:sz w:val="28"/>
          <w:szCs w:val="28"/>
          <w:lang w:val="uk-UA"/>
        </w:rPr>
        <w:t>-</w:t>
      </w:r>
      <w:r w:rsidR="005A0F90" w:rsidRPr="00946D95">
        <w:rPr>
          <w:sz w:val="28"/>
          <w:szCs w:val="28"/>
          <w:lang w:val="uk-UA"/>
        </w:rPr>
        <w:t xml:space="preserve"> врегульоване питання щодо функціонування базових станцій стільникового зв’язку.</w:t>
      </w:r>
    </w:p>
    <w:p w:rsidR="002A5DC5" w:rsidRDefault="002A5DC5" w:rsidP="002A5DC5">
      <w:pPr>
        <w:ind w:firstLine="567"/>
        <w:jc w:val="center"/>
        <w:rPr>
          <w:b/>
          <w:sz w:val="28"/>
          <w:szCs w:val="28"/>
          <w:lang w:val="uk-UA"/>
        </w:rPr>
      </w:pPr>
    </w:p>
    <w:p w:rsidR="005A0F90" w:rsidRDefault="005A0F90" w:rsidP="002A5DC5">
      <w:pPr>
        <w:ind w:firstLine="567"/>
        <w:jc w:val="center"/>
        <w:rPr>
          <w:b/>
          <w:sz w:val="28"/>
          <w:szCs w:val="28"/>
          <w:lang w:val="uk-UA"/>
        </w:rPr>
      </w:pPr>
      <w:r w:rsidRPr="00BE1C38">
        <w:rPr>
          <w:b/>
          <w:sz w:val="28"/>
          <w:szCs w:val="28"/>
          <w:lang w:val="uk-UA"/>
        </w:rPr>
        <w:t>Торгівля, побутове обслуговуван</w:t>
      </w:r>
      <w:r w:rsidR="00BE1C38">
        <w:rPr>
          <w:b/>
          <w:sz w:val="28"/>
          <w:szCs w:val="28"/>
          <w:lang w:val="uk-UA"/>
        </w:rPr>
        <w:t>н</w:t>
      </w:r>
      <w:r w:rsidRPr="00BE1C38">
        <w:rPr>
          <w:b/>
          <w:sz w:val="28"/>
          <w:szCs w:val="28"/>
          <w:lang w:val="uk-UA"/>
        </w:rPr>
        <w:t xml:space="preserve">я </w:t>
      </w:r>
    </w:p>
    <w:p w:rsidR="005A0F90" w:rsidRPr="00946D95" w:rsidRDefault="005A0F90" w:rsidP="002A5DC5">
      <w:pPr>
        <w:ind w:firstLine="567"/>
        <w:jc w:val="both"/>
        <w:rPr>
          <w:sz w:val="28"/>
          <w:szCs w:val="28"/>
          <w:lang w:val="uk-UA"/>
        </w:rPr>
      </w:pPr>
      <w:r w:rsidRPr="00B56C2E">
        <w:rPr>
          <w:i/>
          <w:sz w:val="28"/>
          <w:szCs w:val="28"/>
          <w:u w:val="single"/>
          <w:lang w:val="uk-UA"/>
        </w:rPr>
        <w:t>Головна мета:</w:t>
      </w:r>
      <w:r w:rsidRPr="00946D95">
        <w:rPr>
          <w:sz w:val="28"/>
          <w:szCs w:val="28"/>
          <w:lang w:val="uk-UA"/>
        </w:rPr>
        <w:t xml:space="preserve"> забезпечення стабільного розвитку внутрішнього цивілізованого ринку споживчих товарів та послуг, високого рівня торговельного та побутового обслуговування населення, захисту громадян від споживання неякісної та небезпечної продукції. </w:t>
      </w:r>
    </w:p>
    <w:p w:rsidR="005A0F90" w:rsidRPr="00BE1C38" w:rsidRDefault="005A0F90" w:rsidP="002A5DC5">
      <w:pPr>
        <w:ind w:firstLine="567"/>
        <w:jc w:val="both"/>
        <w:rPr>
          <w:b/>
          <w:i/>
          <w:sz w:val="28"/>
          <w:szCs w:val="28"/>
          <w:lang w:val="uk-UA"/>
        </w:rPr>
      </w:pPr>
      <w:r w:rsidRPr="00BE1C38">
        <w:rPr>
          <w:b/>
          <w:i/>
          <w:sz w:val="28"/>
          <w:szCs w:val="28"/>
          <w:lang w:val="uk-UA"/>
        </w:rPr>
        <w:t xml:space="preserve">Оцінка поточної ситуації: </w:t>
      </w:r>
    </w:p>
    <w:p w:rsidR="005A0F90" w:rsidRPr="00946D95" w:rsidRDefault="005A0F90" w:rsidP="002A5DC5">
      <w:pPr>
        <w:ind w:firstLine="567"/>
        <w:jc w:val="both"/>
        <w:rPr>
          <w:sz w:val="28"/>
          <w:szCs w:val="28"/>
          <w:lang w:val="uk-UA"/>
        </w:rPr>
      </w:pPr>
      <w:r w:rsidRPr="00946D95">
        <w:rPr>
          <w:sz w:val="28"/>
          <w:szCs w:val="28"/>
          <w:lang w:val="uk-UA"/>
        </w:rPr>
        <w:t>Торгівля, ресторанне господарство та побутове обслуговування населення є важливою складовою внутрішнього ринку, що відіграє значну роль у формуванні загального економічного потенціалу району, забезпеченні потреб населення в товарах і послугах. Протягом 20</w:t>
      </w:r>
      <w:r w:rsidR="00BD38BD">
        <w:rPr>
          <w:sz w:val="28"/>
          <w:szCs w:val="28"/>
          <w:lang w:val="uk-UA"/>
        </w:rPr>
        <w:t>2</w:t>
      </w:r>
      <w:r w:rsidR="009E6442">
        <w:rPr>
          <w:sz w:val="28"/>
          <w:szCs w:val="28"/>
          <w:lang w:val="uk-UA"/>
        </w:rPr>
        <w:t>3</w:t>
      </w:r>
      <w:r w:rsidRPr="00946D95">
        <w:rPr>
          <w:sz w:val="28"/>
          <w:szCs w:val="28"/>
          <w:lang w:val="uk-UA"/>
        </w:rPr>
        <w:t xml:space="preserve"> року, зважаючи на складну соціально-політичну ситуацію в Україні, с</w:t>
      </w:r>
      <w:r w:rsidR="00BD38BD">
        <w:rPr>
          <w:sz w:val="28"/>
          <w:szCs w:val="28"/>
          <w:lang w:val="uk-UA"/>
        </w:rPr>
        <w:t>поживчий ринок Красноградської громади</w:t>
      </w:r>
      <w:r w:rsidRPr="00946D95">
        <w:rPr>
          <w:sz w:val="28"/>
          <w:szCs w:val="28"/>
          <w:lang w:val="uk-UA"/>
        </w:rPr>
        <w:t xml:space="preserve"> мав тенденцію до </w:t>
      </w:r>
      <w:r w:rsidR="0009756D">
        <w:rPr>
          <w:sz w:val="28"/>
          <w:szCs w:val="28"/>
          <w:lang w:val="uk-UA"/>
        </w:rPr>
        <w:t>спаду</w:t>
      </w:r>
      <w:r w:rsidRPr="00946D95">
        <w:rPr>
          <w:sz w:val="28"/>
          <w:szCs w:val="28"/>
          <w:lang w:val="uk-UA"/>
        </w:rPr>
        <w:t>.</w:t>
      </w:r>
    </w:p>
    <w:p w:rsidR="005A0F90" w:rsidRPr="00397753" w:rsidRDefault="005A0F90" w:rsidP="002A5DC5">
      <w:pPr>
        <w:ind w:firstLine="567"/>
        <w:jc w:val="both"/>
        <w:rPr>
          <w:sz w:val="28"/>
          <w:szCs w:val="28"/>
          <w:lang w:val="uk-UA"/>
        </w:rPr>
      </w:pPr>
      <w:r w:rsidRPr="006D58C3">
        <w:rPr>
          <w:sz w:val="28"/>
          <w:szCs w:val="28"/>
          <w:lang w:val="uk-UA"/>
        </w:rPr>
        <w:t>За січень-</w:t>
      </w:r>
      <w:r w:rsidR="009E6442">
        <w:rPr>
          <w:sz w:val="28"/>
          <w:szCs w:val="28"/>
          <w:lang w:val="uk-UA"/>
        </w:rPr>
        <w:t>жовт</w:t>
      </w:r>
      <w:r w:rsidRPr="006D58C3">
        <w:rPr>
          <w:sz w:val="28"/>
          <w:szCs w:val="28"/>
          <w:lang w:val="uk-UA"/>
        </w:rPr>
        <w:t>ень 20</w:t>
      </w:r>
      <w:r w:rsidR="006D58C3" w:rsidRPr="006D58C3">
        <w:rPr>
          <w:sz w:val="28"/>
          <w:szCs w:val="28"/>
          <w:lang w:val="uk-UA"/>
        </w:rPr>
        <w:t>2</w:t>
      </w:r>
      <w:r w:rsidR="009E6442">
        <w:rPr>
          <w:sz w:val="28"/>
          <w:szCs w:val="28"/>
          <w:lang w:val="uk-UA"/>
        </w:rPr>
        <w:t>3</w:t>
      </w:r>
      <w:r w:rsidRPr="006D58C3">
        <w:rPr>
          <w:sz w:val="28"/>
          <w:szCs w:val="28"/>
          <w:lang w:val="uk-UA"/>
        </w:rPr>
        <w:t xml:space="preserve"> року оборот роздрібної торгівлі </w:t>
      </w:r>
      <w:r w:rsidR="00BD38BD" w:rsidRPr="006D58C3">
        <w:rPr>
          <w:sz w:val="28"/>
          <w:szCs w:val="28"/>
          <w:lang w:val="uk-UA"/>
        </w:rPr>
        <w:t>громади</w:t>
      </w:r>
      <w:r w:rsidRPr="006D58C3">
        <w:rPr>
          <w:sz w:val="28"/>
          <w:szCs w:val="28"/>
          <w:lang w:val="uk-UA"/>
        </w:rPr>
        <w:t xml:space="preserve"> (до якого включено роздрібний товарооборот торгової мережі підприємств, розрахункові дані щодо обсягів продажу товарів на ринках і фізичними особами-підприємцями), за попередніми даними,</w:t>
      </w:r>
      <w:r w:rsidR="00391D01">
        <w:rPr>
          <w:sz w:val="28"/>
          <w:szCs w:val="28"/>
          <w:lang w:val="uk-UA"/>
        </w:rPr>
        <w:t xml:space="preserve"> </w:t>
      </w:r>
      <w:r w:rsidR="00855C90">
        <w:rPr>
          <w:sz w:val="28"/>
          <w:szCs w:val="28"/>
          <w:lang w:val="uk-UA"/>
        </w:rPr>
        <w:t xml:space="preserve">майже не змінився </w:t>
      </w:r>
      <w:r w:rsidRPr="006D58C3">
        <w:rPr>
          <w:sz w:val="28"/>
          <w:szCs w:val="28"/>
          <w:lang w:val="uk-UA"/>
        </w:rPr>
        <w:t>проти відповідного періоду минулого року і становить 9</w:t>
      </w:r>
      <w:r w:rsidR="009E6442">
        <w:rPr>
          <w:sz w:val="28"/>
          <w:szCs w:val="28"/>
          <w:lang w:val="uk-UA"/>
        </w:rPr>
        <w:t>7</w:t>
      </w:r>
      <w:r w:rsidR="00855C90">
        <w:rPr>
          <w:sz w:val="28"/>
          <w:szCs w:val="28"/>
          <w:lang w:val="uk-UA"/>
        </w:rPr>
        <w:t>0</w:t>
      </w:r>
      <w:r w:rsidRPr="006D58C3">
        <w:rPr>
          <w:sz w:val="28"/>
          <w:szCs w:val="28"/>
          <w:lang w:val="uk-UA"/>
        </w:rPr>
        <w:t>,</w:t>
      </w:r>
      <w:r w:rsidR="00855C90">
        <w:rPr>
          <w:sz w:val="28"/>
          <w:szCs w:val="28"/>
          <w:lang w:val="uk-UA"/>
        </w:rPr>
        <w:t>0</w:t>
      </w:r>
      <w:r w:rsidRPr="006D58C3">
        <w:rPr>
          <w:sz w:val="28"/>
          <w:szCs w:val="28"/>
          <w:lang w:val="uk-UA"/>
        </w:rPr>
        <w:t xml:space="preserve"> млн.грн. Питома вага </w:t>
      </w:r>
      <w:r w:rsidR="00207D44">
        <w:rPr>
          <w:sz w:val="28"/>
          <w:szCs w:val="28"/>
          <w:lang w:val="uk-UA"/>
        </w:rPr>
        <w:t>громади</w:t>
      </w:r>
      <w:r w:rsidRPr="006D58C3">
        <w:rPr>
          <w:sz w:val="28"/>
          <w:szCs w:val="28"/>
          <w:lang w:val="uk-UA"/>
        </w:rPr>
        <w:t xml:space="preserve"> у загальному обороті роздрібної торгівлі </w:t>
      </w:r>
      <w:r w:rsidR="00207D44">
        <w:rPr>
          <w:sz w:val="28"/>
          <w:szCs w:val="28"/>
          <w:lang w:val="uk-UA"/>
        </w:rPr>
        <w:t>району</w:t>
      </w:r>
      <w:r w:rsidRPr="006D58C3">
        <w:rPr>
          <w:sz w:val="28"/>
          <w:szCs w:val="28"/>
          <w:lang w:val="uk-UA"/>
        </w:rPr>
        <w:t xml:space="preserve"> складає </w:t>
      </w:r>
      <w:r w:rsidR="00855C90">
        <w:rPr>
          <w:sz w:val="28"/>
          <w:szCs w:val="28"/>
          <w:lang w:val="uk-UA"/>
        </w:rPr>
        <w:t>4</w:t>
      </w:r>
      <w:r w:rsidR="00207D44">
        <w:rPr>
          <w:sz w:val="28"/>
          <w:szCs w:val="28"/>
          <w:lang w:val="uk-UA"/>
        </w:rPr>
        <w:t>0</w:t>
      </w:r>
      <w:r w:rsidRPr="006D58C3">
        <w:rPr>
          <w:sz w:val="28"/>
          <w:szCs w:val="28"/>
          <w:lang w:val="uk-UA"/>
        </w:rPr>
        <w:t>%.</w:t>
      </w:r>
    </w:p>
    <w:p w:rsidR="005A0F90" w:rsidRPr="00946D95" w:rsidRDefault="005A0F90" w:rsidP="002A5DC5">
      <w:pPr>
        <w:ind w:firstLine="567"/>
        <w:jc w:val="both"/>
        <w:rPr>
          <w:sz w:val="28"/>
          <w:szCs w:val="28"/>
          <w:lang w:val="uk-UA" w:eastAsia="uk-UA"/>
        </w:rPr>
      </w:pPr>
      <w:r w:rsidRPr="00946D95">
        <w:rPr>
          <w:sz w:val="28"/>
          <w:szCs w:val="28"/>
          <w:lang w:val="uk-UA" w:eastAsia="uk-UA"/>
        </w:rPr>
        <w:t>У 20</w:t>
      </w:r>
      <w:r w:rsidR="00BD38BD">
        <w:rPr>
          <w:sz w:val="28"/>
          <w:szCs w:val="28"/>
          <w:lang w:val="uk-UA" w:eastAsia="uk-UA"/>
        </w:rPr>
        <w:t>2</w:t>
      </w:r>
      <w:r w:rsidR="009E6442">
        <w:rPr>
          <w:sz w:val="28"/>
          <w:szCs w:val="28"/>
          <w:lang w:val="uk-UA" w:eastAsia="uk-UA"/>
        </w:rPr>
        <w:t>3</w:t>
      </w:r>
      <w:r w:rsidRPr="00946D95">
        <w:rPr>
          <w:sz w:val="28"/>
          <w:szCs w:val="28"/>
          <w:lang w:val="uk-UA" w:eastAsia="uk-UA"/>
        </w:rPr>
        <w:t xml:space="preserve"> році активно розвивались роздрібні мережі сучасних підприємств торгівлі таких компаній, як ТОВ «АТБ-маркет», ТОВ «Посад», </w:t>
      </w:r>
      <w:r w:rsidR="00207D44">
        <w:rPr>
          <w:sz w:val="28"/>
          <w:szCs w:val="28"/>
          <w:lang w:val="uk-UA" w:eastAsia="uk-UA"/>
        </w:rPr>
        <w:t xml:space="preserve">Супермаркет «Чудо-Маркет», </w:t>
      </w:r>
      <w:r w:rsidR="00855C90">
        <w:rPr>
          <w:sz w:val="28"/>
          <w:szCs w:val="28"/>
          <w:lang w:val="uk-UA" w:eastAsia="uk-UA"/>
        </w:rPr>
        <w:t xml:space="preserve">«Аврора», </w:t>
      </w:r>
      <w:r w:rsidRPr="00946D95">
        <w:rPr>
          <w:sz w:val="28"/>
          <w:szCs w:val="28"/>
          <w:lang w:val="uk-UA" w:eastAsia="uk-UA"/>
        </w:rPr>
        <w:t xml:space="preserve">мережі магазинів «Одягу з Європи» та інших, що підтверджує основну тенденцію розвитку споживчого ринку </w:t>
      </w:r>
      <w:r w:rsidR="00BD38BD">
        <w:rPr>
          <w:sz w:val="28"/>
          <w:szCs w:val="28"/>
          <w:lang w:val="uk-UA" w:eastAsia="uk-UA"/>
        </w:rPr>
        <w:t>громади</w:t>
      </w:r>
      <w:r>
        <w:rPr>
          <w:sz w:val="28"/>
          <w:szCs w:val="28"/>
          <w:lang w:val="uk-UA" w:eastAsia="uk-UA"/>
        </w:rPr>
        <w:t>—</w:t>
      </w:r>
      <w:r w:rsidRPr="00946D95">
        <w:rPr>
          <w:sz w:val="28"/>
          <w:szCs w:val="28"/>
          <w:lang w:val="uk-UA" w:eastAsia="uk-UA"/>
        </w:rPr>
        <w:t xml:space="preserve"> збільшення обсягів продажу товарів через великі сучасні магазини-супермаркети.</w:t>
      </w:r>
    </w:p>
    <w:p w:rsidR="005A0F90" w:rsidRPr="00946D95" w:rsidRDefault="005A0F90" w:rsidP="002A5DC5">
      <w:pPr>
        <w:ind w:firstLine="567"/>
        <w:jc w:val="both"/>
        <w:rPr>
          <w:sz w:val="28"/>
          <w:szCs w:val="28"/>
          <w:lang w:val="uk-UA"/>
        </w:rPr>
      </w:pPr>
      <w:r w:rsidRPr="00946D95">
        <w:rPr>
          <w:sz w:val="28"/>
          <w:szCs w:val="28"/>
          <w:lang w:val="uk-UA"/>
        </w:rPr>
        <w:t xml:space="preserve">В </w:t>
      </w:r>
      <w:r w:rsidR="00BD38BD">
        <w:rPr>
          <w:sz w:val="28"/>
          <w:szCs w:val="28"/>
          <w:lang w:val="uk-UA"/>
        </w:rPr>
        <w:t>громаді</w:t>
      </w:r>
      <w:r w:rsidRPr="00946D95">
        <w:rPr>
          <w:sz w:val="28"/>
          <w:szCs w:val="28"/>
          <w:lang w:val="uk-UA"/>
        </w:rPr>
        <w:t xml:space="preserve"> створюються сприятливі умови для діяльності малого та середнього бізнесу</w:t>
      </w:r>
      <w:r w:rsidR="002A5DC5">
        <w:rPr>
          <w:sz w:val="28"/>
          <w:szCs w:val="28"/>
          <w:lang w:val="uk-UA"/>
        </w:rPr>
        <w:t>. Т</w:t>
      </w:r>
      <w:r w:rsidRPr="00946D95">
        <w:rPr>
          <w:sz w:val="28"/>
          <w:szCs w:val="28"/>
          <w:lang w:val="uk-UA"/>
        </w:rPr>
        <w:t>ак</w:t>
      </w:r>
      <w:r w:rsidR="002A5DC5">
        <w:rPr>
          <w:sz w:val="28"/>
          <w:szCs w:val="28"/>
          <w:lang w:val="uk-UA"/>
        </w:rPr>
        <w:t>,</w:t>
      </w:r>
      <w:r w:rsidRPr="00946D95">
        <w:rPr>
          <w:sz w:val="28"/>
          <w:szCs w:val="28"/>
          <w:lang w:val="uk-UA"/>
        </w:rPr>
        <w:t xml:space="preserve"> станом на 01.</w:t>
      </w:r>
      <w:r w:rsidR="009E6442">
        <w:rPr>
          <w:sz w:val="28"/>
          <w:szCs w:val="28"/>
          <w:lang w:val="uk-UA"/>
        </w:rPr>
        <w:t>11</w:t>
      </w:r>
      <w:r w:rsidRPr="00946D95">
        <w:rPr>
          <w:sz w:val="28"/>
          <w:szCs w:val="28"/>
          <w:lang w:val="uk-UA"/>
        </w:rPr>
        <w:t>.20</w:t>
      </w:r>
      <w:r w:rsidR="008D187B">
        <w:rPr>
          <w:sz w:val="28"/>
          <w:szCs w:val="28"/>
          <w:lang w:val="uk-UA"/>
        </w:rPr>
        <w:t>2</w:t>
      </w:r>
      <w:r w:rsidR="002D2D4D">
        <w:rPr>
          <w:sz w:val="28"/>
          <w:szCs w:val="28"/>
          <w:lang w:val="uk-UA"/>
        </w:rPr>
        <w:t>3</w:t>
      </w:r>
      <w:r w:rsidR="00855C90">
        <w:rPr>
          <w:sz w:val="28"/>
          <w:szCs w:val="28"/>
          <w:lang w:val="uk-UA"/>
        </w:rPr>
        <w:t xml:space="preserve"> року</w:t>
      </w:r>
      <w:r w:rsidRPr="00946D95">
        <w:rPr>
          <w:sz w:val="28"/>
          <w:szCs w:val="28"/>
          <w:lang w:val="uk-UA"/>
        </w:rPr>
        <w:t xml:space="preserve"> кількість окремо розташованих </w:t>
      </w:r>
      <w:r w:rsidR="006D58C3" w:rsidRPr="006D58C3">
        <w:rPr>
          <w:sz w:val="28"/>
          <w:szCs w:val="28"/>
          <w:lang w:val="uk-UA"/>
        </w:rPr>
        <w:t>магазинів складає 2</w:t>
      </w:r>
      <w:r w:rsidR="009F2B6D">
        <w:rPr>
          <w:sz w:val="28"/>
          <w:szCs w:val="28"/>
          <w:lang w:val="uk-UA"/>
        </w:rPr>
        <w:t>3</w:t>
      </w:r>
      <w:r w:rsidR="009E6442">
        <w:rPr>
          <w:sz w:val="28"/>
          <w:szCs w:val="28"/>
          <w:lang w:val="uk-UA"/>
        </w:rPr>
        <w:t>5</w:t>
      </w:r>
      <w:r w:rsidRPr="006D58C3">
        <w:rPr>
          <w:sz w:val="28"/>
          <w:szCs w:val="28"/>
          <w:lang w:val="uk-UA"/>
        </w:rPr>
        <w:t xml:space="preserve"> одиниць (</w:t>
      </w:r>
      <w:r w:rsidR="009E6442">
        <w:rPr>
          <w:sz w:val="28"/>
          <w:szCs w:val="28"/>
          <w:lang w:val="uk-UA"/>
        </w:rPr>
        <w:t>120</w:t>
      </w:r>
      <w:r w:rsidRPr="006D58C3">
        <w:rPr>
          <w:sz w:val="28"/>
          <w:szCs w:val="28"/>
          <w:lang w:val="uk-UA"/>
        </w:rPr>
        <w:t xml:space="preserve"> – продовольчі, </w:t>
      </w:r>
      <w:r w:rsidR="006D58C3">
        <w:rPr>
          <w:sz w:val="28"/>
          <w:szCs w:val="28"/>
          <w:lang w:val="uk-UA"/>
        </w:rPr>
        <w:t>70</w:t>
      </w:r>
      <w:r w:rsidRPr="006D58C3">
        <w:rPr>
          <w:sz w:val="28"/>
          <w:szCs w:val="28"/>
          <w:lang w:val="uk-UA"/>
        </w:rPr>
        <w:t xml:space="preserve"> – непродовольчі, </w:t>
      </w:r>
      <w:r w:rsidR="009F2B6D">
        <w:rPr>
          <w:sz w:val="28"/>
          <w:szCs w:val="28"/>
          <w:lang w:val="uk-UA"/>
        </w:rPr>
        <w:t>45</w:t>
      </w:r>
      <w:r w:rsidRPr="006D58C3">
        <w:rPr>
          <w:sz w:val="28"/>
          <w:szCs w:val="28"/>
          <w:lang w:val="uk-UA"/>
        </w:rPr>
        <w:t xml:space="preserve"> - змішані).</w:t>
      </w:r>
    </w:p>
    <w:p w:rsidR="005A0F90" w:rsidRPr="00946D95" w:rsidRDefault="005A0F90" w:rsidP="002A5DC5">
      <w:pPr>
        <w:ind w:firstLine="567"/>
        <w:jc w:val="both"/>
        <w:rPr>
          <w:sz w:val="28"/>
          <w:szCs w:val="28"/>
          <w:lang w:val="uk-UA"/>
        </w:rPr>
      </w:pPr>
      <w:r w:rsidRPr="00946D95">
        <w:rPr>
          <w:sz w:val="28"/>
          <w:szCs w:val="28"/>
          <w:lang w:val="uk-UA"/>
        </w:rPr>
        <w:t xml:space="preserve">Мережа підприємств побуту складає </w:t>
      </w:r>
      <w:r w:rsidR="006D58C3">
        <w:rPr>
          <w:sz w:val="28"/>
          <w:szCs w:val="28"/>
          <w:lang w:val="uk-UA"/>
        </w:rPr>
        <w:t>40</w:t>
      </w:r>
      <w:r w:rsidRPr="00946D95">
        <w:rPr>
          <w:sz w:val="28"/>
          <w:szCs w:val="28"/>
          <w:lang w:val="uk-UA"/>
        </w:rPr>
        <w:t xml:space="preserve"> одиниць, що не дає можливості мешканцям всіх населених пунктів </w:t>
      </w:r>
      <w:r w:rsidR="005A6E1F">
        <w:rPr>
          <w:sz w:val="28"/>
          <w:szCs w:val="28"/>
          <w:lang w:val="uk-UA"/>
        </w:rPr>
        <w:t>громади</w:t>
      </w:r>
      <w:r w:rsidRPr="00946D95">
        <w:rPr>
          <w:sz w:val="28"/>
          <w:szCs w:val="28"/>
          <w:lang w:val="uk-UA"/>
        </w:rPr>
        <w:t xml:space="preserve"> одержувати послуги за місцем проживання, бо основна частина об’єктів знаходиться в місті. </w:t>
      </w:r>
    </w:p>
    <w:p w:rsidR="005A0F90" w:rsidRPr="00BE1C38" w:rsidRDefault="00EC4FED" w:rsidP="002A5DC5">
      <w:pPr>
        <w:ind w:firstLine="567"/>
        <w:jc w:val="both"/>
        <w:rPr>
          <w:b/>
          <w:i/>
          <w:sz w:val="28"/>
          <w:szCs w:val="28"/>
          <w:lang w:val="uk-UA"/>
        </w:rPr>
      </w:pPr>
      <w:r>
        <w:rPr>
          <w:b/>
          <w:i/>
          <w:sz w:val="28"/>
          <w:szCs w:val="28"/>
          <w:lang w:val="uk-UA"/>
        </w:rPr>
        <w:t>Перспективні напрямки покращення</w:t>
      </w:r>
      <w:r w:rsidR="005A0F90" w:rsidRPr="00BE1C38">
        <w:rPr>
          <w:b/>
          <w:i/>
          <w:sz w:val="28"/>
          <w:szCs w:val="28"/>
          <w:lang w:val="uk-UA"/>
        </w:rPr>
        <w:t xml:space="preserve">: </w:t>
      </w:r>
    </w:p>
    <w:p w:rsidR="005A0F90" w:rsidRPr="00946D95" w:rsidRDefault="005A0F90" w:rsidP="002A5DC5">
      <w:pPr>
        <w:ind w:firstLine="567"/>
        <w:jc w:val="both"/>
        <w:rPr>
          <w:sz w:val="28"/>
          <w:szCs w:val="28"/>
          <w:lang w:val="uk-UA"/>
        </w:rPr>
      </w:pPr>
      <w:r w:rsidRPr="00946D95">
        <w:rPr>
          <w:sz w:val="28"/>
          <w:szCs w:val="28"/>
          <w:lang w:val="uk-UA"/>
        </w:rPr>
        <w:t xml:space="preserve">− наявність стихійної та незаконної торгівлі в місті; </w:t>
      </w:r>
    </w:p>
    <w:p w:rsidR="005A0F90" w:rsidRPr="00946D95" w:rsidRDefault="005A0F90" w:rsidP="002A5DC5">
      <w:pPr>
        <w:ind w:firstLine="567"/>
        <w:jc w:val="both"/>
        <w:rPr>
          <w:sz w:val="28"/>
          <w:szCs w:val="28"/>
          <w:lang w:val="uk-UA"/>
        </w:rPr>
      </w:pPr>
      <w:r w:rsidRPr="00946D95">
        <w:rPr>
          <w:sz w:val="28"/>
          <w:szCs w:val="28"/>
          <w:lang w:val="uk-UA"/>
        </w:rPr>
        <w:t xml:space="preserve">− неналежний захист прав споживачів; </w:t>
      </w:r>
    </w:p>
    <w:p w:rsidR="005A0F90" w:rsidRPr="00946D95" w:rsidRDefault="005A0F90" w:rsidP="002A5DC5">
      <w:pPr>
        <w:ind w:firstLine="567"/>
        <w:jc w:val="both"/>
        <w:rPr>
          <w:sz w:val="28"/>
          <w:szCs w:val="28"/>
          <w:lang w:val="uk-UA"/>
        </w:rPr>
      </w:pPr>
      <w:r w:rsidRPr="00946D95">
        <w:rPr>
          <w:sz w:val="28"/>
          <w:szCs w:val="28"/>
          <w:lang w:val="uk-UA"/>
        </w:rPr>
        <w:t xml:space="preserve">− незабезпечення стовідсоткового надходження коштів від ринкового збору; </w:t>
      </w:r>
    </w:p>
    <w:p w:rsidR="005A0F90" w:rsidRPr="00946D95" w:rsidRDefault="005A0F90" w:rsidP="002A5DC5">
      <w:pPr>
        <w:ind w:firstLine="567"/>
        <w:jc w:val="both"/>
        <w:rPr>
          <w:sz w:val="28"/>
          <w:szCs w:val="28"/>
          <w:lang w:val="uk-UA"/>
        </w:rPr>
      </w:pPr>
      <w:r w:rsidRPr="00946D95">
        <w:rPr>
          <w:sz w:val="28"/>
          <w:szCs w:val="28"/>
          <w:lang w:val="uk-UA"/>
        </w:rPr>
        <w:lastRenderedPageBreak/>
        <w:t xml:space="preserve">− часткове недотримання санітарних норм та правил (реалізація протермінованих товарів, недотримання товарного сусідства); </w:t>
      </w:r>
    </w:p>
    <w:p w:rsidR="005A0F90" w:rsidRPr="00946D95" w:rsidRDefault="005A0F90" w:rsidP="002A5DC5">
      <w:pPr>
        <w:ind w:firstLine="567"/>
        <w:jc w:val="both"/>
        <w:rPr>
          <w:sz w:val="28"/>
          <w:szCs w:val="28"/>
          <w:lang w:val="uk-UA"/>
        </w:rPr>
      </w:pPr>
      <w:r w:rsidRPr="00946D95">
        <w:rPr>
          <w:sz w:val="28"/>
          <w:szCs w:val="28"/>
          <w:lang w:val="uk-UA"/>
        </w:rPr>
        <w:t xml:space="preserve">− торгівля тютюновими та алкогольними виробами поблизу навчальних закладів; </w:t>
      </w:r>
    </w:p>
    <w:p w:rsidR="005A0F90" w:rsidRPr="00946D95" w:rsidRDefault="005A0F90" w:rsidP="002A5DC5">
      <w:pPr>
        <w:ind w:firstLine="567"/>
        <w:jc w:val="both"/>
        <w:rPr>
          <w:sz w:val="28"/>
          <w:szCs w:val="28"/>
          <w:lang w:val="uk-UA"/>
        </w:rPr>
      </w:pPr>
      <w:r w:rsidRPr="00946D95">
        <w:rPr>
          <w:sz w:val="28"/>
          <w:szCs w:val="28"/>
          <w:lang w:val="uk-UA"/>
        </w:rPr>
        <w:t xml:space="preserve">− наявність закладів грального бізнесу, об’єктів торгівлі, ресторанного господарства та сфери послуг, що працюють з порушеннями; </w:t>
      </w:r>
    </w:p>
    <w:p w:rsidR="005A0F90" w:rsidRPr="00946D95" w:rsidRDefault="005A0F90" w:rsidP="002A5DC5">
      <w:pPr>
        <w:ind w:firstLine="567"/>
        <w:jc w:val="both"/>
        <w:rPr>
          <w:sz w:val="28"/>
          <w:szCs w:val="28"/>
          <w:lang w:val="uk-UA"/>
        </w:rPr>
      </w:pPr>
      <w:r w:rsidRPr="00946D95">
        <w:rPr>
          <w:sz w:val="28"/>
          <w:szCs w:val="28"/>
          <w:lang w:val="uk-UA"/>
        </w:rPr>
        <w:t xml:space="preserve">− невиконання та неякісне виконання робіт підрядниками на об’єктах згідно </w:t>
      </w:r>
      <w:r w:rsidR="00AB425A">
        <w:rPr>
          <w:sz w:val="28"/>
          <w:szCs w:val="28"/>
          <w:lang w:val="uk-UA"/>
        </w:rPr>
        <w:t>з тендерами</w:t>
      </w:r>
      <w:r w:rsidRPr="00946D95">
        <w:rPr>
          <w:sz w:val="28"/>
          <w:szCs w:val="28"/>
          <w:lang w:val="uk-UA"/>
        </w:rPr>
        <w:t xml:space="preserve">. </w:t>
      </w:r>
    </w:p>
    <w:p w:rsidR="005A0F90" w:rsidRPr="00BE1C38" w:rsidRDefault="005A0F90" w:rsidP="002A5DC5">
      <w:pPr>
        <w:ind w:firstLine="567"/>
        <w:jc w:val="both"/>
        <w:rPr>
          <w:b/>
          <w:i/>
          <w:sz w:val="28"/>
          <w:szCs w:val="28"/>
          <w:lang w:val="uk-UA"/>
        </w:rPr>
      </w:pPr>
      <w:r w:rsidRPr="00BE1C38">
        <w:rPr>
          <w:b/>
          <w:i/>
          <w:sz w:val="28"/>
          <w:szCs w:val="28"/>
          <w:lang w:val="uk-UA"/>
        </w:rPr>
        <w:t xml:space="preserve">Цілі та завданнями: </w:t>
      </w:r>
    </w:p>
    <w:p w:rsidR="005A0F90" w:rsidRPr="00946D95" w:rsidRDefault="005A0F90" w:rsidP="002A5DC5">
      <w:pPr>
        <w:ind w:firstLine="567"/>
        <w:jc w:val="both"/>
        <w:rPr>
          <w:sz w:val="28"/>
          <w:szCs w:val="28"/>
          <w:lang w:val="uk-UA"/>
        </w:rPr>
      </w:pPr>
      <w:r w:rsidRPr="00946D95">
        <w:rPr>
          <w:sz w:val="28"/>
          <w:szCs w:val="28"/>
          <w:lang w:val="uk-UA"/>
        </w:rPr>
        <w:t xml:space="preserve">− ліквідація стихійної торгівлі; </w:t>
      </w:r>
    </w:p>
    <w:p w:rsidR="005A0F90" w:rsidRPr="00946D95" w:rsidRDefault="005A0F90" w:rsidP="002A5DC5">
      <w:pPr>
        <w:ind w:firstLine="567"/>
        <w:jc w:val="both"/>
        <w:rPr>
          <w:sz w:val="28"/>
          <w:szCs w:val="28"/>
          <w:lang w:val="uk-UA"/>
        </w:rPr>
      </w:pPr>
      <w:r w:rsidRPr="00946D95">
        <w:rPr>
          <w:sz w:val="28"/>
          <w:szCs w:val="28"/>
          <w:lang w:val="uk-UA"/>
        </w:rPr>
        <w:t>− створення на ринках сприятливих умов для продажу сільськогосподарської продукції безпосередньо її виробниками та підприємствами переробної галузі;</w:t>
      </w:r>
    </w:p>
    <w:p w:rsidR="005A0F90" w:rsidRPr="00946D95" w:rsidRDefault="005A0F90" w:rsidP="002A5DC5">
      <w:pPr>
        <w:ind w:firstLine="567"/>
        <w:jc w:val="both"/>
        <w:rPr>
          <w:sz w:val="28"/>
          <w:szCs w:val="28"/>
          <w:lang w:val="uk-UA"/>
        </w:rPr>
      </w:pPr>
      <w:r w:rsidRPr="00946D95">
        <w:rPr>
          <w:sz w:val="28"/>
          <w:szCs w:val="28"/>
          <w:lang w:val="uk-UA"/>
        </w:rPr>
        <w:t>− посилення контролю за якістю та безпекою товарів, що реалізуються;</w:t>
      </w:r>
    </w:p>
    <w:p w:rsidR="005A0F90" w:rsidRPr="00946D95" w:rsidRDefault="005A0F90" w:rsidP="002A5DC5">
      <w:pPr>
        <w:ind w:firstLine="567"/>
        <w:jc w:val="both"/>
        <w:rPr>
          <w:sz w:val="28"/>
          <w:szCs w:val="28"/>
          <w:lang w:val="uk-UA"/>
        </w:rPr>
      </w:pPr>
      <w:r w:rsidRPr="00946D95">
        <w:rPr>
          <w:sz w:val="28"/>
          <w:szCs w:val="28"/>
          <w:lang w:val="uk-UA"/>
        </w:rPr>
        <w:t>− забезпечення надходжень ринкового збору;</w:t>
      </w:r>
    </w:p>
    <w:p w:rsidR="005A0F90" w:rsidRPr="00946D95" w:rsidRDefault="005A0F90" w:rsidP="002A5DC5">
      <w:pPr>
        <w:ind w:firstLine="567"/>
        <w:jc w:val="both"/>
        <w:rPr>
          <w:sz w:val="28"/>
          <w:szCs w:val="28"/>
          <w:lang w:val="uk-UA"/>
        </w:rPr>
      </w:pPr>
      <w:r w:rsidRPr="00946D95">
        <w:rPr>
          <w:sz w:val="28"/>
          <w:szCs w:val="28"/>
          <w:lang w:val="uk-UA"/>
        </w:rPr>
        <w:t>− впровадження перспективної схеми розміщення малих архітектурних форм;</w:t>
      </w:r>
    </w:p>
    <w:p w:rsidR="005A0F90" w:rsidRPr="00946D95" w:rsidRDefault="005A0F90" w:rsidP="002A5DC5">
      <w:pPr>
        <w:ind w:firstLine="567"/>
        <w:jc w:val="both"/>
        <w:rPr>
          <w:sz w:val="28"/>
          <w:szCs w:val="28"/>
          <w:lang w:val="uk-UA"/>
        </w:rPr>
      </w:pPr>
      <w:r w:rsidRPr="00946D95">
        <w:rPr>
          <w:sz w:val="28"/>
          <w:szCs w:val="28"/>
          <w:lang w:val="uk-UA"/>
        </w:rPr>
        <w:t>− створення програмного забезпечення для обліку стаціонарних об’єктів торгівлі;</w:t>
      </w:r>
    </w:p>
    <w:p w:rsidR="005A0F90" w:rsidRPr="00946D95" w:rsidRDefault="005A0F90" w:rsidP="002A5DC5">
      <w:pPr>
        <w:ind w:firstLine="567"/>
        <w:jc w:val="both"/>
        <w:rPr>
          <w:sz w:val="28"/>
          <w:szCs w:val="28"/>
          <w:lang w:val="uk-UA"/>
        </w:rPr>
      </w:pPr>
      <w:r w:rsidRPr="00946D95">
        <w:rPr>
          <w:sz w:val="28"/>
          <w:szCs w:val="28"/>
          <w:lang w:val="uk-UA"/>
        </w:rPr>
        <w:t>− прийняття нормативно-правових актів для розвитку закладів громадського харчування;</w:t>
      </w:r>
    </w:p>
    <w:p w:rsidR="006560F2" w:rsidRDefault="005A0F90" w:rsidP="002A5DC5">
      <w:pPr>
        <w:ind w:firstLine="567"/>
        <w:jc w:val="both"/>
        <w:rPr>
          <w:sz w:val="28"/>
          <w:szCs w:val="28"/>
          <w:lang w:val="uk-UA"/>
        </w:rPr>
      </w:pPr>
      <w:r w:rsidRPr="00946D95">
        <w:rPr>
          <w:sz w:val="28"/>
          <w:szCs w:val="28"/>
          <w:lang w:val="uk-UA"/>
        </w:rPr>
        <w:t>− проведення заходів із забезпечення виконання договірних зобов’язань (робота з базою даних учасників тендерних закупівель, постійний моніторинг та контроль за поетапним ходом виконання закупівель, супровід закупівель на всіх етапах, надання консультаційної та методичної</w:t>
      </w:r>
      <w:r w:rsidR="006560F2">
        <w:rPr>
          <w:sz w:val="28"/>
          <w:szCs w:val="28"/>
          <w:lang w:val="uk-UA"/>
        </w:rPr>
        <w:t xml:space="preserve"> допомоги розпорядникам коштів)</w:t>
      </w:r>
      <w:r w:rsidR="00AC1AB2">
        <w:rPr>
          <w:sz w:val="28"/>
          <w:szCs w:val="28"/>
          <w:lang w:val="uk-UA"/>
        </w:rPr>
        <w:t>.</w:t>
      </w:r>
    </w:p>
    <w:p w:rsidR="005A0F90" w:rsidRPr="00946D95" w:rsidRDefault="005A0F90" w:rsidP="002A5DC5">
      <w:pPr>
        <w:ind w:firstLine="567"/>
        <w:jc w:val="both"/>
        <w:rPr>
          <w:sz w:val="28"/>
          <w:szCs w:val="28"/>
          <w:lang w:val="uk-UA"/>
        </w:rPr>
      </w:pPr>
    </w:p>
    <w:p w:rsidR="005A0F90" w:rsidRPr="00BE1C38" w:rsidRDefault="005A0F90" w:rsidP="002A5DC5">
      <w:pPr>
        <w:ind w:firstLine="567"/>
        <w:jc w:val="both"/>
        <w:rPr>
          <w:b/>
          <w:i/>
          <w:sz w:val="28"/>
          <w:szCs w:val="28"/>
          <w:lang w:val="uk-UA"/>
        </w:rPr>
      </w:pPr>
      <w:r w:rsidRPr="00BE1C38">
        <w:rPr>
          <w:b/>
          <w:i/>
          <w:sz w:val="28"/>
          <w:szCs w:val="28"/>
          <w:lang w:val="uk-UA"/>
        </w:rPr>
        <w:t xml:space="preserve">Очікувані результати: </w:t>
      </w:r>
    </w:p>
    <w:p w:rsidR="005A0F90" w:rsidRPr="00946D95" w:rsidRDefault="004301D8" w:rsidP="002A5DC5">
      <w:pPr>
        <w:ind w:firstLine="567"/>
        <w:jc w:val="both"/>
        <w:rPr>
          <w:sz w:val="28"/>
          <w:szCs w:val="28"/>
          <w:lang w:val="uk-UA"/>
        </w:rPr>
      </w:pPr>
      <w:r>
        <w:rPr>
          <w:sz w:val="28"/>
          <w:szCs w:val="28"/>
          <w:lang w:val="uk-UA"/>
        </w:rPr>
        <w:t>-</w:t>
      </w:r>
      <w:r w:rsidR="005A0F90" w:rsidRPr="00946D95">
        <w:rPr>
          <w:sz w:val="28"/>
          <w:szCs w:val="28"/>
          <w:lang w:val="uk-UA"/>
        </w:rPr>
        <w:t xml:space="preserve"> відсутність стихійної торгівлі на вулицях міста;</w:t>
      </w:r>
    </w:p>
    <w:p w:rsidR="005A0F90" w:rsidRPr="00946D95" w:rsidRDefault="004301D8" w:rsidP="002A5DC5">
      <w:pPr>
        <w:ind w:firstLine="567"/>
        <w:jc w:val="both"/>
        <w:rPr>
          <w:sz w:val="28"/>
          <w:szCs w:val="28"/>
          <w:lang w:val="uk-UA"/>
        </w:rPr>
      </w:pPr>
      <w:r>
        <w:rPr>
          <w:sz w:val="28"/>
          <w:szCs w:val="28"/>
          <w:lang w:val="uk-UA"/>
        </w:rPr>
        <w:t>-</w:t>
      </w:r>
      <w:r w:rsidR="005A0F90" w:rsidRPr="00946D95">
        <w:rPr>
          <w:sz w:val="28"/>
          <w:szCs w:val="28"/>
          <w:lang w:val="uk-UA"/>
        </w:rPr>
        <w:t xml:space="preserve"> відсутність порушень чинного законодавства в діяльності закладів грального бізнесу, об’єктів торгівлі, ресторанного господарства та сфери послуг;</w:t>
      </w:r>
    </w:p>
    <w:p w:rsidR="005A0F90" w:rsidRPr="00946D95" w:rsidRDefault="004301D8" w:rsidP="002A5DC5">
      <w:pPr>
        <w:ind w:firstLine="567"/>
        <w:jc w:val="both"/>
        <w:rPr>
          <w:sz w:val="28"/>
          <w:szCs w:val="28"/>
          <w:lang w:val="uk-UA"/>
        </w:rPr>
      </w:pPr>
      <w:r>
        <w:rPr>
          <w:sz w:val="28"/>
          <w:szCs w:val="28"/>
          <w:lang w:val="uk-UA"/>
        </w:rPr>
        <w:t>-</w:t>
      </w:r>
      <w:r w:rsidR="005A0F90" w:rsidRPr="00946D95">
        <w:rPr>
          <w:sz w:val="28"/>
          <w:szCs w:val="28"/>
          <w:lang w:val="uk-UA"/>
        </w:rPr>
        <w:t xml:space="preserve"> повна легалізація найманої праці, зростання заробітної плати працівників;</w:t>
      </w:r>
    </w:p>
    <w:p w:rsidR="005A0F90" w:rsidRPr="00946D95" w:rsidRDefault="004301D8" w:rsidP="002A5DC5">
      <w:pPr>
        <w:ind w:firstLine="567"/>
        <w:jc w:val="both"/>
        <w:rPr>
          <w:sz w:val="28"/>
          <w:szCs w:val="28"/>
          <w:lang w:val="uk-UA"/>
        </w:rPr>
      </w:pPr>
      <w:r>
        <w:rPr>
          <w:sz w:val="28"/>
          <w:szCs w:val="28"/>
          <w:lang w:val="uk-UA"/>
        </w:rPr>
        <w:t>-</w:t>
      </w:r>
      <w:r w:rsidR="005A0F90" w:rsidRPr="00946D95">
        <w:rPr>
          <w:sz w:val="28"/>
          <w:szCs w:val="28"/>
          <w:lang w:val="uk-UA"/>
        </w:rPr>
        <w:t xml:space="preserve"> збільшення роздрібного товарообороту та наданих населенню нефінансових послуг на 30%;</w:t>
      </w:r>
    </w:p>
    <w:p w:rsidR="005A0F90" w:rsidRPr="00946D95" w:rsidRDefault="004301D8" w:rsidP="002A5DC5">
      <w:pPr>
        <w:ind w:firstLine="567"/>
        <w:jc w:val="both"/>
        <w:rPr>
          <w:sz w:val="28"/>
          <w:szCs w:val="28"/>
          <w:lang w:val="uk-UA"/>
        </w:rPr>
      </w:pPr>
      <w:r>
        <w:rPr>
          <w:sz w:val="28"/>
          <w:szCs w:val="28"/>
          <w:lang w:val="uk-UA"/>
        </w:rPr>
        <w:t>-</w:t>
      </w:r>
      <w:r w:rsidR="005A0F90" w:rsidRPr="00946D95">
        <w:rPr>
          <w:sz w:val="28"/>
          <w:szCs w:val="28"/>
          <w:lang w:val="uk-UA"/>
        </w:rPr>
        <w:t xml:space="preserve"> відкриття в </w:t>
      </w:r>
      <w:r w:rsidR="009F2B6D">
        <w:rPr>
          <w:sz w:val="28"/>
          <w:szCs w:val="28"/>
          <w:lang w:val="uk-UA"/>
        </w:rPr>
        <w:t>громаді</w:t>
      </w:r>
      <w:r w:rsidR="005A0F90" w:rsidRPr="00946D95">
        <w:rPr>
          <w:sz w:val="28"/>
          <w:szCs w:val="28"/>
          <w:lang w:val="uk-UA"/>
        </w:rPr>
        <w:t xml:space="preserve"> 2 нових закладів ресторанного господарства та 5 закладів побутового обслуговування населення; </w:t>
      </w:r>
    </w:p>
    <w:p w:rsidR="005A0F90" w:rsidRPr="00946D95" w:rsidRDefault="004301D8" w:rsidP="002A5DC5">
      <w:pPr>
        <w:ind w:firstLine="567"/>
        <w:jc w:val="both"/>
        <w:rPr>
          <w:sz w:val="28"/>
          <w:szCs w:val="28"/>
          <w:lang w:val="uk-UA"/>
        </w:rPr>
      </w:pPr>
      <w:r>
        <w:rPr>
          <w:sz w:val="28"/>
          <w:szCs w:val="28"/>
          <w:lang w:val="uk-UA"/>
        </w:rPr>
        <w:t>-</w:t>
      </w:r>
      <w:r w:rsidR="005A0F90" w:rsidRPr="00946D95">
        <w:rPr>
          <w:sz w:val="28"/>
          <w:szCs w:val="28"/>
          <w:lang w:val="uk-UA"/>
        </w:rPr>
        <w:t xml:space="preserve"> забезпечення інформацією розпорядників коштів, щодо якості виконання робіт, надання послуг, постачання товарів потенційними учасниками процедур закупівель;</w:t>
      </w:r>
    </w:p>
    <w:p w:rsidR="005A0F90" w:rsidRPr="00946D95" w:rsidRDefault="004301D8" w:rsidP="002A5DC5">
      <w:pPr>
        <w:ind w:firstLine="567"/>
        <w:jc w:val="both"/>
        <w:rPr>
          <w:sz w:val="28"/>
          <w:szCs w:val="28"/>
          <w:lang w:val="uk-UA"/>
        </w:rPr>
      </w:pPr>
      <w:r>
        <w:rPr>
          <w:sz w:val="28"/>
          <w:szCs w:val="28"/>
          <w:lang w:val="uk-UA"/>
        </w:rPr>
        <w:t>-</w:t>
      </w:r>
      <w:r w:rsidR="005A0F90" w:rsidRPr="00946D95">
        <w:rPr>
          <w:sz w:val="28"/>
          <w:szCs w:val="28"/>
          <w:lang w:val="uk-UA"/>
        </w:rPr>
        <w:t>інформування потенційних учасників стосовно проведення закупівель.</w:t>
      </w:r>
    </w:p>
    <w:p w:rsidR="00AB425A" w:rsidRDefault="00AB425A" w:rsidP="00235EA2">
      <w:pPr>
        <w:jc w:val="center"/>
        <w:rPr>
          <w:b/>
          <w:sz w:val="28"/>
          <w:szCs w:val="28"/>
          <w:lang w:val="uk-UA"/>
        </w:rPr>
      </w:pPr>
    </w:p>
    <w:p w:rsidR="001F46AD" w:rsidRDefault="001F46AD" w:rsidP="00235EA2">
      <w:pPr>
        <w:jc w:val="center"/>
        <w:rPr>
          <w:b/>
          <w:sz w:val="28"/>
          <w:szCs w:val="28"/>
          <w:lang w:val="uk-UA"/>
        </w:rPr>
      </w:pPr>
    </w:p>
    <w:p w:rsidR="001F46AD" w:rsidRDefault="001F46AD" w:rsidP="00235EA2">
      <w:pPr>
        <w:jc w:val="center"/>
        <w:rPr>
          <w:b/>
          <w:sz w:val="28"/>
          <w:szCs w:val="28"/>
          <w:lang w:val="uk-UA"/>
        </w:rPr>
      </w:pPr>
    </w:p>
    <w:p w:rsidR="005A0F90" w:rsidRDefault="005A0F90" w:rsidP="00235EA2">
      <w:pPr>
        <w:jc w:val="center"/>
        <w:rPr>
          <w:b/>
          <w:sz w:val="28"/>
          <w:szCs w:val="28"/>
          <w:lang w:val="uk-UA"/>
        </w:rPr>
      </w:pPr>
      <w:r w:rsidRPr="00456EF1">
        <w:rPr>
          <w:b/>
          <w:sz w:val="28"/>
          <w:szCs w:val="28"/>
          <w:lang w:val="uk-UA"/>
        </w:rPr>
        <w:lastRenderedPageBreak/>
        <w:t>Управління зем</w:t>
      </w:r>
      <w:r w:rsidR="002D2D4D">
        <w:rPr>
          <w:b/>
          <w:sz w:val="28"/>
          <w:szCs w:val="28"/>
          <w:lang w:val="uk-UA"/>
        </w:rPr>
        <w:t>ельними ресурсами</w:t>
      </w:r>
      <w:r w:rsidR="005F42AD">
        <w:rPr>
          <w:b/>
          <w:sz w:val="28"/>
          <w:szCs w:val="28"/>
          <w:lang w:val="uk-UA"/>
        </w:rPr>
        <w:t xml:space="preserve"> </w:t>
      </w:r>
    </w:p>
    <w:p w:rsidR="005A0F90" w:rsidRPr="00946D95" w:rsidRDefault="005A0F90" w:rsidP="00AB425A">
      <w:pPr>
        <w:ind w:firstLine="567"/>
        <w:jc w:val="both"/>
        <w:rPr>
          <w:sz w:val="28"/>
          <w:szCs w:val="28"/>
          <w:lang w:val="uk-UA"/>
        </w:rPr>
      </w:pPr>
      <w:r w:rsidRPr="00B56C2E">
        <w:rPr>
          <w:i/>
          <w:sz w:val="28"/>
          <w:szCs w:val="28"/>
          <w:u w:val="single"/>
          <w:lang w:val="uk-UA"/>
        </w:rPr>
        <w:t>Головна мета</w:t>
      </w:r>
      <w:r w:rsidRPr="00946D95">
        <w:rPr>
          <w:sz w:val="28"/>
          <w:szCs w:val="28"/>
          <w:lang w:val="uk-UA"/>
        </w:rPr>
        <w:t xml:space="preserve">: створення ефективної системи управління земельними ресурсами, яка передбачає гарантію прав власності та надійний захист прав володіння землею, підтримку системи оподаткування, розвиток і контроль земельного ринку, підтримку заходів щодо раціонального використання та охорони земель, підвищення ефективності планування землекористування в населених пунктах, спрощення землевпорядних робіт при проведенні земельної реформи, зменшення кількості земельних спорів. </w:t>
      </w:r>
    </w:p>
    <w:p w:rsidR="005A0F90" w:rsidRPr="00456EF1" w:rsidRDefault="005A0F90" w:rsidP="00AB425A">
      <w:pPr>
        <w:ind w:firstLine="567"/>
        <w:jc w:val="both"/>
        <w:rPr>
          <w:b/>
          <w:i/>
          <w:sz w:val="28"/>
          <w:szCs w:val="28"/>
          <w:lang w:val="uk-UA"/>
        </w:rPr>
      </w:pPr>
      <w:r w:rsidRPr="00456EF1">
        <w:rPr>
          <w:b/>
          <w:i/>
          <w:sz w:val="28"/>
          <w:szCs w:val="28"/>
          <w:lang w:val="uk-UA"/>
        </w:rPr>
        <w:t xml:space="preserve">Оцінка поточної ситуації: </w:t>
      </w:r>
    </w:p>
    <w:p w:rsidR="005A0F90" w:rsidRPr="00946D95" w:rsidRDefault="005A0F90" w:rsidP="00AB425A">
      <w:pPr>
        <w:ind w:firstLine="567"/>
        <w:jc w:val="both"/>
        <w:rPr>
          <w:sz w:val="28"/>
          <w:szCs w:val="28"/>
          <w:lang w:val="uk-UA"/>
        </w:rPr>
      </w:pPr>
      <w:r w:rsidRPr="00946D95">
        <w:rPr>
          <w:sz w:val="28"/>
          <w:szCs w:val="28"/>
          <w:lang w:val="uk-UA"/>
        </w:rPr>
        <w:t>Проведена земельна реформа зумовила корінні структурні зміни у формах власності й землекористування, значно збільшилась кількість власників і землекористувачів земельних ділянок, у зв’язку з чим виникла потреба виконання великого обсягу робіт, обґрунтувань, технічних розрахунків, оновлення картографічних матеріалів, юридичного посвідчення прав на земельні ділянки, державної реєстрації і все це вимагає докорінних змін у земельних правовідносинах та належного фінансування.</w:t>
      </w:r>
    </w:p>
    <w:p w:rsidR="005A0F90" w:rsidRDefault="005A0F90" w:rsidP="00AB425A">
      <w:pPr>
        <w:ind w:firstLine="567"/>
        <w:jc w:val="both"/>
        <w:rPr>
          <w:sz w:val="28"/>
          <w:szCs w:val="28"/>
          <w:lang w:val="uk-UA"/>
        </w:rPr>
      </w:pPr>
      <w:r w:rsidRPr="00946D95">
        <w:rPr>
          <w:sz w:val="28"/>
          <w:szCs w:val="28"/>
          <w:lang w:val="uk-UA"/>
        </w:rPr>
        <w:t xml:space="preserve">Головне завдання полягає в тому, щоб за допомогою правових норм та фінансово-економічних важелів забезпечити проведення робіт по інвентаризації земель, розмежуванню земель державної та комунальної власності, створенню автоматизованого банку даних про власників землі і землекористувачів, що надасть змогу збільшити доходи у </w:t>
      </w:r>
      <w:r w:rsidR="00EE1FF1">
        <w:rPr>
          <w:sz w:val="28"/>
          <w:szCs w:val="28"/>
          <w:lang w:val="uk-UA"/>
        </w:rPr>
        <w:t xml:space="preserve">місцеві </w:t>
      </w:r>
      <w:r w:rsidRPr="00946D95">
        <w:rPr>
          <w:sz w:val="28"/>
          <w:szCs w:val="28"/>
          <w:lang w:val="uk-UA"/>
        </w:rPr>
        <w:t>бюджети усіх рівнів від сплати за землю,</w:t>
      </w:r>
      <w:r w:rsidR="00391D01">
        <w:rPr>
          <w:sz w:val="28"/>
          <w:szCs w:val="28"/>
          <w:lang w:val="uk-UA"/>
        </w:rPr>
        <w:t xml:space="preserve"> </w:t>
      </w:r>
      <w:r w:rsidRPr="00946D95">
        <w:rPr>
          <w:sz w:val="28"/>
          <w:szCs w:val="28"/>
          <w:lang w:val="uk-UA"/>
        </w:rPr>
        <w:t>поліпшити економічний стан і структуру використання земельних ресурсів, підвищити відповідальність усіх суб’єктів господарювання на землі за раціональне і ефективне їх використання.</w:t>
      </w:r>
    </w:p>
    <w:p w:rsidR="00AC1AB2" w:rsidRDefault="00AC1AB2" w:rsidP="00AB425A">
      <w:pPr>
        <w:ind w:firstLine="567"/>
        <w:jc w:val="both"/>
        <w:rPr>
          <w:sz w:val="28"/>
          <w:szCs w:val="28"/>
          <w:lang w:val="uk-UA"/>
        </w:rPr>
      </w:pPr>
    </w:p>
    <w:tbl>
      <w:tblPr>
        <w:tblW w:w="9384" w:type="dxa"/>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58"/>
        <w:gridCol w:w="2126"/>
      </w:tblGrid>
      <w:tr w:rsidR="00772F07" w:rsidRPr="00AC1AB2" w:rsidTr="00CE302B">
        <w:tc>
          <w:tcPr>
            <w:tcW w:w="7258" w:type="dxa"/>
          </w:tcPr>
          <w:p w:rsidR="00772F07" w:rsidRPr="00AC1AB2" w:rsidRDefault="00772F07" w:rsidP="00CE302B">
            <w:pPr>
              <w:spacing w:line="272" w:lineRule="auto"/>
              <w:jc w:val="center"/>
              <w:rPr>
                <w:lang w:val="uk-UA"/>
              </w:rPr>
            </w:pPr>
            <w:r w:rsidRPr="00AC1AB2">
              <w:rPr>
                <w:lang w:val="uk-UA"/>
              </w:rPr>
              <w:t>Категорія земель</w:t>
            </w:r>
          </w:p>
        </w:tc>
        <w:tc>
          <w:tcPr>
            <w:tcW w:w="2126" w:type="dxa"/>
          </w:tcPr>
          <w:p w:rsidR="00772F07" w:rsidRPr="00AC1AB2" w:rsidRDefault="00772F07" w:rsidP="00CE302B">
            <w:pPr>
              <w:spacing w:line="272" w:lineRule="auto"/>
              <w:jc w:val="both"/>
              <w:rPr>
                <w:lang w:val="uk-UA"/>
              </w:rPr>
            </w:pPr>
            <w:r w:rsidRPr="00AC1AB2">
              <w:rPr>
                <w:lang w:val="uk-UA"/>
              </w:rPr>
              <w:t>Площа земель</w:t>
            </w:r>
          </w:p>
        </w:tc>
      </w:tr>
      <w:tr w:rsidR="00772F07" w:rsidRPr="00AC1AB2" w:rsidTr="00CE302B">
        <w:tc>
          <w:tcPr>
            <w:tcW w:w="7258" w:type="dxa"/>
          </w:tcPr>
          <w:p w:rsidR="00772F07" w:rsidRPr="00AC1AB2" w:rsidRDefault="00772F07" w:rsidP="00CE302B">
            <w:pPr>
              <w:spacing w:line="272" w:lineRule="auto"/>
              <w:jc w:val="both"/>
              <w:rPr>
                <w:lang w:val="uk-UA"/>
              </w:rPr>
            </w:pPr>
            <w:r w:rsidRPr="00AC1AB2">
              <w:rPr>
                <w:lang w:val="uk-UA"/>
              </w:rPr>
              <w:t>Землі сільськогосподарського призначення</w:t>
            </w:r>
          </w:p>
        </w:tc>
        <w:tc>
          <w:tcPr>
            <w:tcW w:w="2126" w:type="dxa"/>
          </w:tcPr>
          <w:p w:rsidR="00772F07" w:rsidRPr="00AC1AB2" w:rsidRDefault="006D7BF9" w:rsidP="00CE302B">
            <w:pPr>
              <w:spacing w:line="272" w:lineRule="auto"/>
              <w:jc w:val="both"/>
              <w:rPr>
                <w:lang w:val="uk-UA"/>
              </w:rPr>
            </w:pPr>
            <w:r w:rsidRPr="00AC1AB2">
              <w:rPr>
                <w:lang w:val="uk-UA"/>
              </w:rPr>
              <w:t>40730,04</w:t>
            </w:r>
          </w:p>
        </w:tc>
      </w:tr>
      <w:tr w:rsidR="00772F07" w:rsidRPr="00AC1AB2" w:rsidTr="00CE302B">
        <w:tc>
          <w:tcPr>
            <w:tcW w:w="7258" w:type="dxa"/>
          </w:tcPr>
          <w:p w:rsidR="00772F07" w:rsidRPr="00AC1AB2" w:rsidRDefault="00772F07" w:rsidP="00CE302B">
            <w:pPr>
              <w:spacing w:line="272" w:lineRule="auto"/>
              <w:jc w:val="both"/>
              <w:rPr>
                <w:lang w:val="uk-UA"/>
              </w:rPr>
            </w:pPr>
            <w:r w:rsidRPr="00AC1AB2">
              <w:rPr>
                <w:lang w:val="uk-UA"/>
              </w:rPr>
              <w:t>Землі житлової і громадської забудови</w:t>
            </w:r>
          </w:p>
        </w:tc>
        <w:tc>
          <w:tcPr>
            <w:tcW w:w="2126" w:type="dxa"/>
          </w:tcPr>
          <w:p w:rsidR="00772F07" w:rsidRPr="00AC1AB2" w:rsidRDefault="00D52225" w:rsidP="00CE302B">
            <w:pPr>
              <w:spacing w:line="272" w:lineRule="auto"/>
              <w:jc w:val="both"/>
              <w:rPr>
                <w:lang w:val="uk-UA"/>
              </w:rPr>
            </w:pPr>
            <w:r w:rsidRPr="00AC1AB2">
              <w:rPr>
                <w:lang w:val="uk-UA"/>
              </w:rPr>
              <w:t>2226,77</w:t>
            </w:r>
          </w:p>
        </w:tc>
      </w:tr>
      <w:tr w:rsidR="00772F07" w:rsidRPr="00AC1AB2" w:rsidTr="00CE302B">
        <w:tc>
          <w:tcPr>
            <w:tcW w:w="7258" w:type="dxa"/>
          </w:tcPr>
          <w:p w:rsidR="00772F07" w:rsidRPr="00AC1AB2" w:rsidRDefault="00772F07" w:rsidP="00CE302B">
            <w:pPr>
              <w:spacing w:line="272" w:lineRule="auto"/>
              <w:jc w:val="both"/>
              <w:rPr>
                <w:lang w:val="uk-UA"/>
              </w:rPr>
            </w:pPr>
            <w:r w:rsidRPr="00AC1AB2">
              <w:rPr>
                <w:lang w:val="uk-UA"/>
              </w:rPr>
              <w:t>Землі лісогосподарського призначення</w:t>
            </w:r>
          </w:p>
        </w:tc>
        <w:tc>
          <w:tcPr>
            <w:tcW w:w="2126" w:type="dxa"/>
          </w:tcPr>
          <w:p w:rsidR="00772F07" w:rsidRPr="00AC1AB2" w:rsidRDefault="00D52225" w:rsidP="00CE302B">
            <w:pPr>
              <w:spacing w:line="272" w:lineRule="auto"/>
              <w:jc w:val="both"/>
              <w:rPr>
                <w:lang w:val="uk-UA"/>
              </w:rPr>
            </w:pPr>
            <w:r w:rsidRPr="00AC1AB2">
              <w:rPr>
                <w:lang w:val="uk-UA"/>
              </w:rPr>
              <w:t>2850,71</w:t>
            </w:r>
          </w:p>
        </w:tc>
      </w:tr>
      <w:tr w:rsidR="00772F07" w:rsidRPr="00AC1AB2" w:rsidTr="00CE302B">
        <w:tc>
          <w:tcPr>
            <w:tcW w:w="7258" w:type="dxa"/>
          </w:tcPr>
          <w:p w:rsidR="00772F07" w:rsidRPr="00AC1AB2" w:rsidRDefault="00772F07" w:rsidP="00CE302B">
            <w:pPr>
              <w:spacing w:line="272" w:lineRule="auto"/>
              <w:jc w:val="both"/>
              <w:rPr>
                <w:lang w:val="uk-UA"/>
              </w:rPr>
            </w:pPr>
            <w:r w:rsidRPr="00AC1AB2">
              <w:rPr>
                <w:lang w:val="uk-UA"/>
              </w:rPr>
              <w:t>Землі промисловості, транспорту, зв’язку, енергетики, оборони та іншого призначення</w:t>
            </w:r>
          </w:p>
        </w:tc>
        <w:tc>
          <w:tcPr>
            <w:tcW w:w="2126" w:type="dxa"/>
          </w:tcPr>
          <w:p w:rsidR="00772F07" w:rsidRPr="00AC1AB2" w:rsidRDefault="00D52225" w:rsidP="00CE302B">
            <w:pPr>
              <w:spacing w:line="272" w:lineRule="auto"/>
              <w:jc w:val="both"/>
              <w:rPr>
                <w:lang w:val="uk-UA"/>
              </w:rPr>
            </w:pPr>
            <w:r w:rsidRPr="00AC1AB2">
              <w:rPr>
                <w:lang w:val="uk-UA"/>
              </w:rPr>
              <w:t>1622,05</w:t>
            </w:r>
          </w:p>
        </w:tc>
      </w:tr>
      <w:tr w:rsidR="00772F07" w:rsidRPr="00AC1AB2" w:rsidTr="00CE302B">
        <w:tc>
          <w:tcPr>
            <w:tcW w:w="7258" w:type="dxa"/>
          </w:tcPr>
          <w:p w:rsidR="00772F07" w:rsidRPr="00AC1AB2" w:rsidRDefault="00772F07" w:rsidP="00CE302B">
            <w:pPr>
              <w:spacing w:line="272" w:lineRule="auto"/>
              <w:jc w:val="both"/>
              <w:rPr>
                <w:lang w:val="uk-UA"/>
              </w:rPr>
            </w:pPr>
            <w:r w:rsidRPr="00AC1AB2">
              <w:rPr>
                <w:lang w:val="uk-UA"/>
              </w:rPr>
              <w:t>Землі водного фонду</w:t>
            </w:r>
          </w:p>
        </w:tc>
        <w:tc>
          <w:tcPr>
            <w:tcW w:w="2126" w:type="dxa"/>
          </w:tcPr>
          <w:p w:rsidR="00772F07" w:rsidRPr="00AC1AB2" w:rsidRDefault="00D52225" w:rsidP="00CE302B">
            <w:pPr>
              <w:spacing w:line="272" w:lineRule="auto"/>
              <w:jc w:val="both"/>
              <w:rPr>
                <w:lang w:val="uk-UA"/>
              </w:rPr>
            </w:pPr>
            <w:r w:rsidRPr="00AC1AB2">
              <w:rPr>
                <w:lang w:val="uk-UA"/>
              </w:rPr>
              <w:t>285,1</w:t>
            </w:r>
          </w:p>
        </w:tc>
      </w:tr>
    </w:tbl>
    <w:p w:rsidR="00772F07" w:rsidRPr="00946D95" w:rsidRDefault="00772F07" w:rsidP="00651452">
      <w:pPr>
        <w:ind w:firstLine="709"/>
        <w:jc w:val="both"/>
        <w:rPr>
          <w:sz w:val="28"/>
          <w:szCs w:val="28"/>
          <w:lang w:val="uk-UA"/>
        </w:rPr>
      </w:pPr>
    </w:p>
    <w:p w:rsidR="005A0F90" w:rsidRDefault="005A0F90" w:rsidP="00AB425A">
      <w:pPr>
        <w:ind w:firstLine="567"/>
        <w:jc w:val="both"/>
        <w:rPr>
          <w:sz w:val="28"/>
          <w:szCs w:val="28"/>
          <w:lang w:val="uk-UA"/>
        </w:rPr>
      </w:pPr>
      <w:r w:rsidRPr="00946D95">
        <w:rPr>
          <w:sz w:val="28"/>
          <w:szCs w:val="28"/>
        </w:rPr>
        <w:t>Вирішення проблем радикального поліпшення природокористування й охорони земель на нинішньому етапі неможливе без виваженої і послідовної політики у цій сфері, чітко організованого виконання намічених програм, планів та конкретних заходів.</w:t>
      </w:r>
    </w:p>
    <w:p w:rsidR="005A0F90" w:rsidRPr="00946D95" w:rsidRDefault="005A0F90" w:rsidP="00AB425A">
      <w:pPr>
        <w:ind w:firstLine="567"/>
        <w:jc w:val="both"/>
        <w:rPr>
          <w:sz w:val="28"/>
          <w:szCs w:val="28"/>
          <w:lang w:val="uk-UA"/>
        </w:rPr>
      </w:pPr>
      <w:r w:rsidRPr="00946D95">
        <w:rPr>
          <w:sz w:val="28"/>
          <w:szCs w:val="28"/>
        </w:rPr>
        <w:t>З метою подальшого розвитку земельних відносин, охорони та раціонального використання земель</w:t>
      </w:r>
      <w:r w:rsidRPr="00946D95">
        <w:rPr>
          <w:sz w:val="28"/>
          <w:szCs w:val="28"/>
          <w:lang w:val="uk-UA"/>
        </w:rPr>
        <w:t xml:space="preserve"> у 20</w:t>
      </w:r>
      <w:r w:rsidR="00EE1FF1">
        <w:rPr>
          <w:sz w:val="28"/>
          <w:szCs w:val="28"/>
          <w:lang w:val="uk-UA"/>
        </w:rPr>
        <w:t>2</w:t>
      </w:r>
      <w:r w:rsidR="00612398">
        <w:rPr>
          <w:sz w:val="28"/>
          <w:szCs w:val="28"/>
          <w:lang w:val="uk-UA"/>
        </w:rPr>
        <w:t>4</w:t>
      </w:r>
      <w:r w:rsidRPr="00946D95">
        <w:rPr>
          <w:sz w:val="28"/>
          <w:szCs w:val="28"/>
          <w:lang w:val="uk-UA"/>
        </w:rPr>
        <w:t xml:space="preserve"> ро</w:t>
      </w:r>
      <w:r w:rsidR="00A9226E">
        <w:rPr>
          <w:sz w:val="28"/>
          <w:szCs w:val="28"/>
          <w:lang w:val="uk-UA"/>
        </w:rPr>
        <w:t>ці</w:t>
      </w:r>
      <w:r w:rsidRPr="00946D95">
        <w:rPr>
          <w:sz w:val="28"/>
          <w:szCs w:val="28"/>
          <w:lang w:val="uk-UA"/>
        </w:rPr>
        <w:t xml:space="preserve"> передбачається виконання заходів</w:t>
      </w:r>
      <w:r w:rsidR="00391D01">
        <w:rPr>
          <w:sz w:val="28"/>
          <w:szCs w:val="28"/>
          <w:lang w:val="uk-UA"/>
        </w:rPr>
        <w:t xml:space="preserve"> </w:t>
      </w:r>
      <w:r w:rsidRPr="00946D95">
        <w:rPr>
          <w:sz w:val="28"/>
          <w:szCs w:val="28"/>
        </w:rPr>
        <w:t>за наступними напрямками:</w:t>
      </w:r>
    </w:p>
    <w:p w:rsidR="005A0F90" w:rsidRPr="00946D95" w:rsidRDefault="005A0F90" w:rsidP="00AB425A">
      <w:pPr>
        <w:ind w:firstLine="567"/>
        <w:rPr>
          <w:sz w:val="28"/>
          <w:szCs w:val="28"/>
          <w:lang w:val="uk-UA"/>
        </w:rPr>
      </w:pPr>
      <w:r w:rsidRPr="00946D95">
        <w:rPr>
          <w:sz w:val="28"/>
          <w:szCs w:val="28"/>
          <w:lang w:val="uk-UA"/>
        </w:rPr>
        <w:t xml:space="preserve">- </w:t>
      </w:r>
      <w:r>
        <w:rPr>
          <w:sz w:val="28"/>
          <w:szCs w:val="28"/>
          <w:lang w:val="uk-UA"/>
        </w:rPr>
        <w:t>п</w:t>
      </w:r>
      <w:r w:rsidRPr="00946D95">
        <w:rPr>
          <w:sz w:val="28"/>
          <w:szCs w:val="28"/>
        </w:rPr>
        <w:t>роведення інвентаризації земель;</w:t>
      </w:r>
    </w:p>
    <w:p w:rsidR="005A0F90" w:rsidRPr="00946D95" w:rsidRDefault="005A0F90" w:rsidP="00AB425A">
      <w:pPr>
        <w:ind w:firstLine="567"/>
        <w:rPr>
          <w:sz w:val="28"/>
          <w:szCs w:val="28"/>
          <w:lang w:val="uk-UA"/>
        </w:rPr>
      </w:pPr>
      <w:r w:rsidRPr="00946D95">
        <w:rPr>
          <w:sz w:val="28"/>
          <w:szCs w:val="28"/>
          <w:lang w:val="uk-UA"/>
        </w:rPr>
        <w:t xml:space="preserve">- </w:t>
      </w:r>
      <w:r>
        <w:rPr>
          <w:sz w:val="28"/>
          <w:szCs w:val="28"/>
          <w:lang w:val="uk-UA"/>
        </w:rPr>
        <w:t>в</w:t>
      </w:r>
      <w:r w:rsidRPr="00946D95">
        <w:rPr>
          <w:sz w:val="28"/>
          <w:szCs w:val="28"/>
        </w:rPr>
        <w:t>становлення та зміна меж населених пунктів;</w:t>
      </w:r>
    </w:p>
    <w:p w:rsidR="005A0F90" w:rsidRDefault="005A0F90" w:rsidP="00AB425A">
      <w:pPr>
        <w:ind w:firstLine="567"/>
        <w:rPr>
          <w:sz w:val="28"/>
          <w:szCs w:val="28"/>
          <w:lang w:val="uk-UA"/>
        </w:rPr>
      </w:pPr>
      <w:r w:rsidRPr="00946D95">
        <w:rPr>
          <w:sz w:val="28"/>
          <w:szCs w:val="28"/>
          <w:lang w:val="uk-UA"/>
        </w:rPr>
        <w:t xml:space="preserve">- </w:t>
      </w:r>
      <w:r>
        <w:rPr>
          <w:sz w:val="28"/>
          <w:szCs w:val="28"/>
          <w:lang w:val="uk-UA"/>
        </w:rPr>
        <w:t>п</w:t>
      </w:r>
      <w:r w:rsidRPr="00946D95">
        <w:rPr>
          <w:sz w:val="28"/>
          <w:szCs w:val="28"/>
        </w:rPr>
        <w:t>роведення повторної нормативної грошової оцінки земель;</w:t>
      </w:r>
    </w:p>
    <w:p w:rsidR="00EE1FF1" w:rsidRPr="00EE1FF1" w:rsidRDefault="00EE1FF1" w:rsidP="00AB425A">
      <w:pPr>
        <w:ind w:firstLine="567"/>
        <w:rPr>
          <w:sz w:val="28"/>
          <w:szCs w:val="28"/>
          <w:lang w:val="uk-UA"/>
        </w:rPr>
      </w:pPr>
      <w:r>
        <w:rPr>
          <w:sz w:val="28"/>
          <w:szCs w:val="28"/>
          <w:lang w:val="uk-UA"/>
        </w:rPr>
        <w:t>- розробка генеральних</w:t>
      </w:r>
      <w:r w:rsidR="00391D01">
        <w:rPr>
          <w:sz w:val="28"/>
          <w:szCs w:val="28"/>
          <w:lang w:val="uk-UA"/>
        </w:rPr>
        <w:t xml:space="preserve"> </w:t>
      </w:r>
      <w:r>
        <w:rPr>
          <w:sz w:val="28"/>
          <w:szCs w:val="28"/>
          <w:lang w:val="uk-UA"/>
        </w:rPr>
        <w:t>планів населених пунктів;</w:t>
      </w:r>
    </w:p>
    <w:p w:rsidR="005A0F90" w:rsidRPr="00946D95" w:rsidRDefault="005A0F90" w:rsidP="00AB425A">
      <w:pPr>
        <w:ind w:firstLine="567"/>
        <w:rPr>
          <w:sz w:val="28"/>
          <w:szCs w:val="28"/>
          <w:lang w:val="uk-UA"/>
        </w:rPr>
      </w:pPr>
      <w:r w:rsidRPr="00946D95">
        <w:rPr>
          <w:sz w:val="28"/>
          <w:szCs w:val="28"/>
          <w:lang w:val="uk-UA"/>
        </w:rPr>
        <w:lastRenderedPageBreak/>
        <w:t xml:space="preserve">- </w:t>
      </w:r>
      <w:r>
        <w:rPr>
          <w:sz w:val="28"/>
          <w:szCs w:val="28"/>
          <w:lang w:val="uk-UA"/>
        </w:rPr>
        <w:t>р</w:t>
      </w:r>
      <w:r w:rsidRPr="00946D95">
        <w:rPr>
          <w:sz w:val="28"/>
          <w:szCs w:val="28"/>
          <w:lang w:val="uk-UA"/>
        </w:rPr>
        <w:t xml:space="preserve">озвиток ринку землі. </w:t>
      </w:r>
    </w:p>
    <w:p w:rsidR="005A0F90" w:rsidRPr="00946D95" w:rsidRDefault="005A0F90" w:rsidP="00AB425A">
      <w:pPr>
        <w:ind w:firstLine="567"/>
        <w:jc w:val="both"/>
        <w:rPr>
          <w:sz w:val="28"/>
          <w:szCs w:val="28"/>
          <w:lang w:val="uk-UA"/>
        </w:rPr>
      </w:pPr>
      <w:r w:rsidRPr="00946D95">
        <w:rPr>
          <w:sz w:val="28"/>
          <w:szCs w:val="28"/>
          <w:lang w:val="uk-UA"/>
        </w:rPr>
        <w:t>Поетапна реалізація Програми шляхом здійснення комплексу організаційних, еколого-економічних, соціально-правових та інших заходів з урахуванням особливостей реформування земельних відносин дасть змогу зупинити процес деградації ґрунтів та підвищити ефективність їх використання.</w:t>
      </w:r>
    </w:p>
    <w:p w:rsidR="005A0F90" w:rsidRPr="00946D95" w:rsidRDefault="005A0F90" w:rsidP="00AB425A">
      <w:pPr>
        <w:ind w:firstLine="567"/>
        <w:jc w:val="both"/>
        <w:rPr>
          <w:sz w:val="28"/>
          <w:szCs w:val="28"/>
          <w:lang w:val="uk-UA"/>
        </w:rPr>
      </w:pPr>
      <w:r w:rsidRPr="00946D95">
        <w:rPr>
          <w:sz w:val="28"/>
          <w:szCs w:val="28"/>
          <w:lang w:val="uk-UA"/>
        </w:rPr>
        <w:t>Проведення робіт з інвентаризації земель дасть можливість визначити найбільш інвестиційно-привабливі земельні ділянки з метою надання їх виключно на конкурсних засадах, що забезпечить підвищення надходж</w:t>
      </w:r>
      <w:r>
        <w:rPr>
          <w:sz w:val="28"/>
          <w:szCs w:val="28"/>
          <w:lang w:val="uk-UA"/>
        </w:rPr>
        <w:t>ень коштів до місцевого бюджету</w:t>
      </w:r>
      <w:r w:rsidRPr="00946D95">
        <w:rPr>
          <w:sz w:val="28"/>
          <w:szCs w:val="28"/>
          <w:lang w:val="uk-UA"/>
        </w:rPr>
        <w:t>.</w:t>
      </w:r>
    </w:p>
    <w:p w:rsidR="005A0F90" w:rsidRPr="00946D95" w:rsidRDefault="005A0F90" w:rsidP="00AB425A">
      <w:pPr>
        <w:ind w:firstLine="567"/>
        <w:jc w:val="both"/>
        <w:rPr>
          <w:sz w:val="28"/>
          <w:szCs w:val="28"/>
          <w:lang w:val="uk-UA"/>
        </w:rPr>
      </w:pPr>
      <w:r w:rsidRPr="00946D95">
        <w:rPr>
          <w:sz w:val="28"/>
          <w:szCs w:val="28"/>
          <w:lang w:val="uk-UA"/>
        </w:rPr>
        <w:t>Проведення цих робіт також дасть змогу удосконалити взаємовідносини з бюджетом щодо платежів за землю та сприятиме більш відповідальному і господарському відношенню власників земельних ділянок до їх використання.</w:t>
      </w:r>
    </w:p>
    <w:p w:rsidR="005A0F90" w:rsidRDefault="00EC4FED" w:rsidP="00AB425A">
      <w:pPr>
        <w:ind w:firstLine="567"/>
        <w:jc w:val="both"/>
        <w:rPr>
          <w:b/>
          <w:i/>
          <w:sz w:val="28"/>
          <w:szCs w:val="28"/>
          <w:lang w:val="uk-UA"/>
        </w:rPr>
      </w:pPr>
      <w:r>
        <w:rPr>
          <w:b/>
          <w:i/>
          <w:sz w:val="28"/>
          <w:szCs w:val="28"/>
          <w:lang w:val="uk-UA"/>
        </w:rPr>
        <w:t>Перспективні напрямки покращення</w:t>
      </w:r>
      <w:r w:rsidR="00456EF1">
        <w:rPr>
          <w:b/>
          <w:i/>
          <w:sz w:val="28"/>
          <w:szCs w:val="28"/>
          <w:lang w:val="uk-UA"/>
        </w:rPr>
        <w:t>:</w:t>
      </w:r>
    </w:p>
    <w:p w:rsidR="00AB425A" w:rsidRDefault="004301D8" w:rsidP="00AB425A">
      <w:pPr>
        <w:ind w:firstLine="567"/>
        <w:jc w:val="both"/>
        <w:rPr>
          <w:sz w:val="28"/>
          <w:szCs w:val="28"/>
          <w:lang w:val="uk-UA"/>
        </w:rPr>
      </w:pPr>
      <w:r>
        <w:rPr>
          <w:sz w:val="28"/>
          <w:szCs w:val="28"/>
          <w:lang w:val="uk-UA"/>
        </w:rPr>
        <w:t>-</w:t>
      </w:r>
      <w:r w:rsidR="005A0F90" w:rsidRPr="00946D95">
        <w:rPr>
          <w:sz w:val="28"/>
          <w:szCs w:val="28"/>
          <w:lang w:val="uk-UA"/>
        </w:rPr>
        <w:t xml:space="preserve"> невизначеність меж </w:t>
      </w:r>
      <w:r w:rsidR="00EE1FF1">
        <w:rPr>
          <w:sz w:val="28"/>
          <w:szCs w:val="28"/>
          <w:lang w:val="uk-UA"/>
        </w:rPr>
        <w:t>громади</w:t>
      </w:r>
      <w:r w:rsidR="005A0F90" w:rsidRPr="00946D95">
        <w:rPr>
          <w:sz w:val="28"/>
          <w:szCs w:val="28"/>
          <w:lang w:val="uk-UA"/>
        </w:rPr>
        <w:t>;</w:t>
      </w:r>
    </w:p>
    <w:p w:rsidR="005A0F90" w:rsidRPr="00946D95" w:rsidRDefault="004301D8" w:rsidP="00AB425A">
      <w:pPr>
        <w:ind w:firstLine="567"/>
        <w:jc w:val="both"/>
        <w:rPr>
          <w:sz w:val="28"/>
          <w:szCs w:val="28"/>
          <w:lang w:val="uk-UA"/>
        </w:rPr>
      </w:pPr>
      <w:r>
        <w:rPr>
          <w:sz w:val="28"/>
          <w:szCs w:val="28"/>
          <w:lang w:val="uk-UA"/>
        </w:rPr>
        <w:t>-</w:t>
      </w:r>
      <w:r w:rsidR="00391D01">
        <w:rPr>
          <w:sz w:val="28"/>
          <w:szCs w:val="28"/>
          <w:lang w:val="uk-UA"/>
        </w:rPr>
        <w:t xml:space="preserve"> </w:t>
      </w:r>
      <w:r w:rsidR="00456EF1">
        <w:rPr>
          <w:sz w:val="28"/>
          <w:szCs w:val="28"/>
          <w:lang w:val="uk-UA"/>
        </w:rPr>
        <w:t>відсутність генеральног</w:t>
      </w:r>
      <w:r w:rsidR="00EE1FF1">
        <w:rPr>
          <w:sz w:val="28"/>
          <w:szCs w:val="28"/>
          <w:lang w:val="uk-UA"/>
        </w:rPr>
        <w:t>о плану у всіх населених пунктах</w:t>
      </w:r>
      <w:r w:rsidR="00456EF1">
        <w:rPr>
          <w:sz w:val="28"/>
          <w:szCs w:val="28"/>
          <w:lang w:val="uk-UA"/>
        </w:rPr>
        <w:t xml:space="preserve"> громади;</w:t>
      </w:r>
    </w:p>
    <w:p w:rsidR="005A0F90" w:rsidRPr="00946D95" w:rsidRDefault="004301D8" w:rsidP="00AB425A">
      <w:pPr>
        <w:ind w:firstLine="567"/>
        <w:jc w:val="both"/>
        <w:rPr>
          <w:sz w:val="28"/>
          <w:szCs w:val="28"/>
          <w:lang w:val="uk-UA"/>
        </w:rPr>
      </w:pPr>
      <w:r>
        <w:rPr>
          <w:sz w:val="28"/>
          <w:szCs w:val="28"/>
          <w:lang w:val="uk-UA"/>
        </w:rPr>
        <w:t>-</w:t>
      </w:r>
      <w:r w:rsidR="005A0F90" w:rsidRPr="00946D95">
        <w:rPr>
          <w:sz w:val="28"/>
          <w:szCs w:val="28"/>
          <w:lang w:val="uk-UA"/>
        </w:rPr>
        <w:t xml:space="preserve"> невідповідність законодавчої бази сучасному розвитку земельних відносин; </w:t>
      </w:r>
    </w:p>
    <w:p w:rsidR="005A0F90" w:rsidRPr="00946D95" w:rsidRDefault="004301D8" w:rsidP="00AB425A">
      <w:pPr>
        <w:ind w:firstLine="567"/>
        <w:jc w:val="both"/>
        <w:rPr>
          <w:sz w:val="28"/>
          <w:szCs w:val="28"/>
          <w:lang w:val="uk-UA"/>
        </w:rPr>
      </w:pPr>
      <w:r>
        <w:rPr>
          <w:sz w:val="28"/>
          <w:szCs w:val="28"/>
          <w:lang w:val="uk-UA"/>
        </w:rPr>
        <w:t>-</w:t>
      </w:r>
      <w:r w:rsidR="005A0F90" w:rsidRPr="00946D95">
        <w:rPr>
          <w:sz w:val="28"/>
          <w:szCs w:val="28"/>
          <w:lang w:val="uk-UA"/>
        </w:rPr>
        <w:t xml:space="preserve"> відсутність ефективної системи реєстрації прав на землю; </w:t>
      </w:r>
    </w:p>
    <w:p w:rsidR="005A0F90" w:rsidRPr="00946D95" w:rsidRDefault="004301D8" w:rsidP="00AB425A">
      <w:pPr>
        <w:ind w:firstLine="567"/>
        <w:jc w:val="both"/>
        <w:rPr>
          <w:sz w:val="28"/>
          <w:szCs w:val="28"/>
          <w:lang w:val="uk-UA"/>
        </w:rPr>
      </w:pPr>
      <w:r>
        <w:rPr>
          <w:sz w:val="28"/>
          <w:szCs w:val="28"/>
          <w:lang w:val="uk-UA"/>
        </w:rPr>
        <w:t>-</w:t>
      </w:r>
      <w:r w:rsidR="005A0F90" w:rsidRPr="00946D95">
        <w:rPr>
          <w:sz w:val="28"/>
          <w:szCs w:val="28"/>
          <w:lang w:val="uk-UA"/>
        </w:rPr>
        <w:t xml:space="preserve"> неупорядкованість існуючих землеволодінь і землекористувань. </w:t>
      </w:r>
    </w:p>
    <w:p w:rsidR="005A0F90" w:rsidRPr="00456EF1" w:rsidRDefault="005A0F90" w:rsidP="00AB425A">
      <w:pPr>
        <w:ind w:firstLine="567"/>
        <w:jc w:val="both"/>
        <w:rPr>
          <w:b/>
          <w:i/>
          <w:sz w:val="28"/>
          <w:szCs w:val="28"/>
          <w:lang w:val="uk-UA"/>
        </w:rPr>
      </w:pPr>
      <w:r w:rsidRPr="00456EF1">
        <w:rPr>
          <w:b/>
          <w:i/>
          <w:sz w:val="28"/>
          <w:szCs w:val="28"/>
          <w:lang w:val="uk-UA"/>
        </w:rPr>
        <w:t xml:space="preserve">Цілі завдання: </w:t>
      </w:r>
    </w:p>
    <w:p w:rsidR="005A0F90" w:rsidRPr="00946D95" w:rsidRDefault="005A0F90" w:rsidP="00AB425A">
      <w:pPr>
        <w:ind w:firstLine="567"/>
        <w:jc w:val="both"/>
        <w:rPr>
          <w:sz w:val="28"/>
          <w:szCs w:val="28"/>
          <w:lang w:val="uk-UA"/>
        </w:rPr>
      </w:pPr>
      <w:r w:rsidRPr="00946D95">
        <w:rPr>
          <w:sz w:val="28"/>
          <w:szCs w:val="28"/>
          <w:lang w:val="uk-UA"/>
        </w:rPr>
        <w:t>− проведення інвентаризації земель під об'єктами комунальної власності, підприємствами</w:t>
      </w:r>
      <w:r w:rsidR="004301D8">
        <w:rPr>
          <w:sz w:val="28"/>
          <w:szCs w:val="28"/>
          <w:lang w:val="uk-UA"/>
        </w:rPr>
        <w:t>-</w:t>
      </w:r>
      <w:r w:rsidRPr="00946D95">
        <w:rPr>
          <w:sz w:val="28"/>
          <w:szCs w:val="28"/>
          <w:lang w:val="uk-UA"/>
        </w:rPr>
        <w:t>банкрутами та іншими об'єктами, внесення даних в інформацій</w:t>
      </w:r>
      <w:r w:rsidR="00AB425A">
        <w:rPr>
          <w:sz w:val="28"/>
          <w:szCs w:val="28"/>
          <w:lang w:val="uk-UA"/>
        </w:rPr>
        <w:t xml:space="preserve">ну земельно-кадастрову систему </w:t>
      </w:r>
      <w:r w:rsidRPr="00946D95">
        <w:rPr>
          <w:sz w:val="28"/>
          <w:szCs w:val="28"/>
          <w:lang w:val="uk-UA"/>
        </w:rPr>
        <w:t>Красноград</w:t>
      </w:r>
      <w:r w:rsidR="00EE1FF1">
        <w:rPr>
          <w:sz w:val="28"/>
          <w:szCs w:val="28"/>
          <w:lang w:val="uk-UA"/>
        </w:rPr>
        <w:t xml:space="preserve">ської </w:t>
      </w:r>
      <w:r w:rsidR="00AB425A">
        <w:rPr>
          <w:sz w:val="28"/>
          <w:szCs w:val="28"/>
          <w:lang w:val="uk-UA"/>
        </w:rPr>
        <w:t xml:space="preserve">міської територальної </w:t>
      </w:r>
      <w:r w:rsidR="00EE1FF1">
        <w:rPr>
          <w:sz w:val="28"/>
          <w:szCs w:val="28"/>
          <w:lang w:val="uk-UA"/>
        </w:rPr>
        <w:t>громади</w:t>
      </w:r>
      <w:r w:rsidRPr="00946D95">
        <w:rPr>
          <w:sz w:val="28"/>
          <w:szCs w:val="28"/>
          <w:lang w:val="uk-UA"/>
        </w:rPr>
        <w:t xml:space="preserve">; </w:t>
      </w:r>
    </w:p>
    <w:p w:rsidR="005A0F90" w:rsidRPr="00946D95" w:rsidRDefault="005A0F90" w:rsidP="00AB425A">
      <w:pPr>
        <w:ind w:firstLine="567"/>
        <w:jc w:val="both"/>
        <w:rPr>
          <w:sz w:val="28"/>
          <w:szCs w:val="28"/>
          <w:lang w:val="uk-UA"/>
        </w:rPr>
      </w:pPr>
      <w:r w:rsidRPr="00946D95">
        <w:rPr>
          <w:sz w:val="28"/>
          <w:szCs w:val="28"/>
          <w:lang w:val="uk-UA"/>
        </w:rPr>
        <w:t xml:space="preserve">− розробка технічної документації, інвентаризація таких земель, та пошук правових процедур щодо вилучення надлишків земельних ділянок; </w:t>
      </w:r>
    </w:p>
    <w:p w:rsidR="005A0F90" w:rsidRPr="00946D95" w:rsidRDefault="005A0F90" w:rsidP="00AB425A">
      <w:pPr>
        <w:ind w:firstLine="567"/>
        <w:jc w:val="both"/>
        <w:rPr>
          <w:sz w:val="28"/>
          <w:szCs w:val="28"/>
          <w:lang w:val="uk-UA"/>
        </w:rPr>
      </w:pPr>
      <w:r w:rsidRPr="00946D95">
        <w:rPr>
          <w:sz w:val="28"/>
          <w:szCs w:val="28"/>
          <w:lang w:val="uk-UA"/>
        </w:rPr>
        <w:t>− виготовлення технічної документації щодо отримання державних актів на право постійного користування по парках у Красноград</w:t>
      </w:r>
      <w:r w:rsidR="00EE1FF1">
        <w:rPr>
          <w:sz w:val="28"/>
          <w:szCs w:val="28"/>
          <w:lang w:val="uk-UA"/>
        </w:rPr>
        <w:t xml:space="preserve">ській </w:t>
      </w:r>
      <w:r w:rsidR="00AB425A">
        <w:rPr>
          <w:sz w:val="28"/>
          <w:szCs w:val="28"/>
          <w:lang w:val="uk-UA"/>
        </w:rPr>
        <w:t xml:space="preserve">міській територіальній </w:t>
      </w:r>
      <w:r w:rsidR="00EE1FF1">
        <w:rPr>
          <w:sz w:val="28"/>
          <w:szCs w:val="28"/>
          <w:lang w:val="uk-UA"/>
        </w:rPr>
        <w:t>громаді</w:t>
      </w:r>
      <w:r w:rsidRPr="00946D95">
        <w:rPr>
          <w:sz w:val="28"/>
          <w:szCs w:val="28"/>
          <w:lang w:val="uk-UA"/>
        </w:rPr>
        <w:t xml:space="preserve"> та винесення меж парків в натурі; </w:t>
      </w:r>
    </w:p>
    <w:p w:rsidR="005A0F90" w:rsidRPr="00946D95" w:rsidRDefault="005A0F90" w:rsidP="00AB425A">
      <w:pPr>
        <w:ind w:firstLine="567"/>
        <w:jc w:val="both"/>
        <w:rPr>
          <w:sz w:val="28"/>
          <w:szCs w:val="28"/>
          <w:lang w:val="uk-UA"/>
        </w:rPr>
      </w:pPr>
      <w:r w:rsidRPr="00946D95">
        <w:rPr>
          <w:sz w:val="28"/>
          <w:szCs w:val="28"/>
          <w:lang w:val="uk-UA"/>
        </w:rPr>
        <w:t xml:space="preserve">− розробка документації з реалізації вільних земельних ділянок несільськогосподарського призначення на конкурентних засадах (аукціонах). </w:t>
      </w:r>
      <w:r w:rsidRPr="00AF1F35">
        <w:rPr>
          <w:sz w:val="28"/>
          <w:szCs w:val="28"/>
          <w:lang w:val="uk-UA"/>
        </w:rPr>
        <w:t xml:space="preserve">Підготовка матеріалів попереднього погодження, організація заходів із забезпечення проведення аукціонів та інформаційне забезпечення проведення аукціонів; </w:t>
      </w:r>
    </w:p>
    <w:p w:rsidR="005A0F90" w:rsidRPr="00946D95" w:rsidRDefault="005A0F90" w:rsidP="00AB425A">
      <w:pPr>
        <w:ind w:firstLine="567"/>
        <w:jc w:val="both"/>
        <w:rPr>
          <w:sz w:val="28"/>
          <w:szCs w:val="28"/>
          <w:lang w:val="uk-UA"/>
        </w:rPr>
      </w:pPr>
      <w:r w:rsidRPr="00946D95">
        <w:rPr>
          <w:sz w:val="28"/>
          <w:szCs w:val="28"/>
          <w:lang w:val="uk-UA"/>
        </w:rPr>
        <w:t>− виготовлення проекту землеустрою щодо зміни меж Красноград</w:t>
      </w:r>
      <w:r w:rsidR="00EE1FF1">
        <w:rPr>
          <w:sz w:val="28"/>
          <w:szCs w:val="28"/>
          <w:lang w:val="uk-UA"/>
        </w:rPr>
        <w:t>ської громади</w:t>
      </w:r>
      <w:r w:rsidRPr="00946D95">
        <w:rPr>
          <w:sz w:val="28"/>
          <w:szCs w:val="28"/>
          <w:lang w:val="uk-UA"/>
        </w:rPr>
        <w:t xml:space="preserve"> та винесення меж </w:t>
      </w:r>
      <w:r w:rsidR="00EE1FF1">
        <w:rPr>
          <w:sz w:val="28"/>
          <w:szCs w:val="28"/>
          <w:lang w:val="uk-UA"/>
        </w:rPr>
        <w:t>громади</w:t>
      </w:r>
      <w:r w:rsidRPr="00946D95">
        <w:rPr>
          <w:sz w:val="28"/>
          <w:szCs w:val="28"/>
          <w:lang w:val="uk-UA"/>
        </w:rPr>
        <w:t xml:space="preserve"> в натур</w:t>
      </w:r>
      <w:r w:rsidR="00AC1AB2">
        <w:rPr>
          <w:sz w:val="28"/>
          <w:szCs w:val="28"/>
          <w:lang w:val="uk-UA"/>
        </w:rPr>
        <w:t>і</w:t>
      </w:r>
      <w:r w:rsidRPr="00946D95">
        <w:rPr>
          <w:sz w:val="28"/>
          <w:szCs w:val="28"/>
          <w:lang w:val="uk-UA"/>
        </w:rPr>
        <w:t xml:space="preserve">; </w:t>
      </w:r>
    </w:p>
    <w:p w:rsidR="005A0F90" w:rsidRPr="00946D95" w:rsidRDefault="005A0F90" w:rsidP="00AB425A">
      <w:pPr>
        <w:ind w:firstLine="567"/>
        <w:jc w:val="both"/>
        <w:rPr>
          <w:sz w:val="28"/>
          <w:szCs w:val="28"/>
          <w:lang w:val="uk-UA"/>
        </w:rPr>
      </w:pPr>
      <w:r w:rsidRPr="00946D95">
        <w:rPr>
          <w:sz w:val="28"/>
          <w:szCs w:val="28"/>
          <w:lang w:val="uk-UA"/>
        </w:rPr>
        <w:t xml:space="preserve">− </w:t>
      </w:r>
      <w:r w:rsidR="00456EF1">
        <w:rPr>
          <w:sz w:val="28"/>
          <w:szCs w:val="28"/>
          <w:lang w:val="uk-UA"/>
        </w:rPr>
        <w:t xml:space="preserve">розробка та </w:t>
      </w:r>
      <w:r w:rsidRPr="00946D95">
        <w:rPr>
          <w:sz w:val="28"/>
          <w:szCs w:val="28"/>
          <w:lang w:val="uk-UA"/>
        </w:rPr>
        <w:t xml:space="preserve">затвердження Генерального плану </w:t>
      </w:r>
      <w:r w:rsidR="00EE1FF1">
        <w:rPr>
          <w:sz w:val="28"/>
          <w:szCs w:val="28"/>
          <w:lang w:val="uk-UA"/>
        </w:rPr>
        <w:t>населених пунктів громади</w:t>
      </w:r>
      <w:r w:rsidRPr="00946D95">
        <w:rPr>
          <w:sz w:val="28"/>
          <w:szCs w:val="28"/>
          <w:lang w:val="uk-UA"/>
        </w:rPr>
        <w:t xml:space="preserve">; </w:t>
      </w:r>
    </w:p>
    <w:p w:rsidR="005A0F90" w:rsidRPr="00946D95" w:rsidRDefault="005A0F90" w:rsidP="00AB425A">
      <w:pPr>
        <w:ind w:firstLine="567"/>
        <w:jc w:val="both"/>
        <w:rPr>
          <w:sz w:val="28"/>
          <w:szCs w:val="28"/>
          <w:lang w:val="uk-UA"/>
        </w:rPr>
      </w:pPr>
      <w:r w:rsidRPr="00946D95">
        <w:rPr>
          <w:sz w:val="28"/>
          <w:szCs w:val="28"/>
          <w:lang w:val="uk-UA"/>
        </w:rPr>
        <w:t xml:space="preserve">− виконання робіт з розроблення схеми землеустрою і техніко-економічного обгрунтування використання та охорони земель, оновлення планово-картографічного матеріалу, проведення топографо-геодезичних, грунтових обстежень і зйомок, розроблення схеми перерозподілу земель за їх основним цільовим призначенням по видах земель. </w:t>
      </w:r>
    </w:p>
    <w:p w:rsidR="001F46AD" w:rsidRPr="008835CE" w:rsidRDefault="001F46AD" w:rsidP="00AB425A">
      <w:pPr>
        <w:ind w:firstLine="567"/>
        <w:jc w:val="both"/>
        <w:rPr>
          <w:b/>
          <w:i/>
          <w:sz w:val="28"/>
          <w:szCs w:val="28"/>
          <w:lang w:val="uk-UA"/>
        </w:rPr>
      </w:pPr>
    </w:p>
    <w:p w:rsidR="005A0F90" w:rsidRPr="00456EF1" w:rsidRDefault="005A0F90" w:rsidP="00AB425A">
      <w:pPr>
        <w:ind w:firstLine="567"/>
        <w:jc w:val="both"/>
        <w:rPr>
          <w:b/>
          <w:i/>
          <w:sz w:val="28"/>
          <w:szCs w:val="28"/>
          <w:lang w:val="uk-UA"/>
        </w:rPr>
      </w:pPr>
      <w:r w:rsidRPr="00456EF1">
        <w:rPr>
          <w:b/>
          <w:i/>
          <w:sz w:val="28"/>
          <w:szCs w:val="28"/>
        </w:rPr>
        <w:lastRenderedPageBreak/>
        <w:t xml:space="preserve">Кількісні та якісні критерії ефективності: </w:t>
      </w:r>
    </w:p>
    <w:p w:rsidR="005A0F90" w:rsidRPr="00946D95" w:rsidRDefault="005A0F90" w:rsidP="00AB425A">
      <w:pPr>
        <w:ind w:firstLine="567"/>
        <w:jc w:val="both"/>
        <w:rPr>
          <w:sz w:val="28"/>
          <w:szCs w:val="28"/>
          <w:lang w:val="uk-UA"/>
        </w:rPr>
      </w:pPr>
      <w:r w:rsidRPr="00946D95">
        <w:rPr>
          <w:sz w:val="28"/>
          <w:szCs w:val="28"/>
        </w:rPr>
        <w:t>Реалізація завдань, передбачених Програмою, дозволить здійснювати використання та охорону земель на якісно новому ріні, розвиток ринку земель, розмежування земель державної та комунальної власності, встановлення меж населених пунктів та інше, що в свою чергу надасть можливість зберегти та використовувати землю як складову частину природного ресурсу та територіального базису, осно вне національне багатство перетворити в самостійний фактор зростання економіки держави.</w:t>
      </w:r>
    </w:p>
    <w:p w:rsidR="005A0F90" w:rsidRPr="00946D95" w:rsidRDefault="004301D8" w:rsidP="00AB425A">
      <w:pPr>
        <w:ind w:firstLine="567"/>
        <w:jc w:val="both"/>
        <w:rPr>
          <w:sz w:val="28"/>
          <w:szCs w:val="28"/>
          <w:lang w:val="uk-UA"/>
        </w:rPr>
      </w:pPr>
      <w:r>
        <w:rPr>
          <w:sz w:val="28"/>
          <w:szCs w:val="28"/>
          <w:lang w:val="uk-UA"/>
        </w:rPr>
        <w:t>-</w:t>
      </w:r>
      <w:r w:rsidR="005A0F90" w:rsidRPr="00946D95">
        <w:rPr>
          <w:sz w:val="28"/>
          <w:szCs w:val="28"/>
          <w:lang w:val="uk-UA"/>
        </w:rPr>
        <w:t xml:space="preserve"> збільшення надходження коштів до бюджету </w:t>
      </w:r>
      <w:r w:rsidR="00EE1FF1">
        <w:rPr>
          <w:sz w:val="28"/>
          <w:szCs w:val="28"/>
          <w:lang w:val="uk-UA"/>
        </w:rPr>
        <w:t xml:space="preserve">громади </w:t>
      </w:r>
      <w:r w:rsidR="005A0F90" w:rsidRPr="00946D95">
        <w:rPr>
          <w:sz w:val="28"/>
          <w:szCs w:val="28"/>
          <w:lang w:val="uk-UA"/>
        </w:rPr>
        <w:t>на 15-20% від плати за землю;</w:t>
      </w:r>
    </w:p>
    <w:p w:rsidR="005A0F90" w:rsidRPr="00946D95" w:rsidRDefault="004301D8" w:rsidP="00AB425A">
      <w:pPr>
        <w:ind w:firstLine="567"/>
        <w:jc w:val="both"/>
        <w:rPr>
          <w:sz w:val="28"/>
          <w:szCs w:val="28"/>
          <w:lang w:val="uk-UA"/>
        </w:rPr>
      </w:pPr>
      <w:r>
        <w:rPr>
          <w:sz w:val="28"/>
          <w:szCs w:val="28"/>
          <w:lang w:val="uk-UA"/>
        </w:rPr>
        <w:t>-</w:t>
      </w:r>
      <w:r w:rsidR="005A0F90" w:rsidRPr="00946D95">
        <w:rPr>
          <w:sz w:val="28"/>
          <w:szCs w:val="28"/>
          <w:lang w:val="uk-UA"/>
        </w:rPr>
        <w:t xml:space="preserve"> збільшення надходжень коштів на 10% до бюджету </w:t>
      </w:r>
      <w:r w:rsidR="00EE1FF1">
        <w:rPr>
          <w:sz w:val="28"/>
          <w:szCs w:val="28"/>
          <w:lang w:val="uk-UA"/>
        </w:rPr>
        <w:t xml:space="preserve">громади </w:t>
      </w:r>
      <w:r w:rsidR="005A0F90" w:rsidRPr="00946D95">
        <w:rPr>
          <w:sz w:val="28"/>
          <w:szCs w:val="28"/>
          <w:lang w:val="uk-UA"/>
        </w:rPr>
        <w:t>від продажу земель (вільних та під об’єктами власності);</w:t>
      </w:r>
      <w:r w:rsidR="00391D01">
        <w:rPr>
          <w:sz w:val="28"/>
          <w:szCs w:val="28"/>
          <w:lang w:val="uk-UA"/>
        </w:rPr>
        <w:t xml:space="preserve"> </w:t>
      </w:r>
    </w:p>
    <w:p w:rsidR="005A0F90" w:rsidRPr="00946D95" w:rsidRDefault="004301D8" w:rsidP="00AB425A">
      <w:pPr>
        <w:ind w:firstLine="567"/>
        <w:jc w:val="both"/>
        <w:rPr>
          <w:sz w:val="28"/>
          <w:szCs w:val="28"/>
          <w:lang w:val="uk-UA"/>
        </w:rPr>
      </w:pPr>
      <w:r>
        <w:rPr>
          <w:sz w:val="28"/>
          <w:szCs w:val="28"/>
          <w:lang w:val="uk-UA"/>
        </w:rPr>
        <w:t>-</w:t>
      </w:r>
      <w:r w:rsidR="005A0F90" w:rsidRPr="00946D95">
        <w:rPr>
          <w:sz w:val="28"/>
          <w:szCs w:val="28"/>
          <w:lang w:val="uk-UA"/>
        </w:rPr>
        <w:t xml:space="preserve"> завершення виконання робіт щодо змін меж Красноград</w:t>
      </w:r>
      <w:r w:rsidR="00EE1FF1">
        <w:rPr>
          <w:sz w:val="28"/>
          <w:szCs w:val="28"/>
          <w:lang w:val="uk-UA"/>
        </w:rPr>
        <w:t>ської громади</w:t>
      </w:r>
      <w:r w:rsidR="005A0F90" w:rsidRPr="00946D95">
        <w:rPr>
          <w:sz w:val="28"/>
          <w:szCs w:val="28"/>
          <w:lang w:val="uk-UA"/>
        </w:rPr>
        <w:t xml:space="preserve"> та формування приміських</w:t>
      </w:r>
      <w:r w:rsidR="00391D01">
        <w:rPr>
          <w:sz w:val="28"/>
          <w:szCs w:val="28"/>
          <w:lang w:val="uk-UA"/>
        </w:rPr>
        <w:t xml:space="preserve"> </w:t>
      </w:r>
      <w:r w:rsidR="005A0F90" w:rsidRPr="00946D95">
        <w:rPr>
          <w:sz w:val="28"/>
          <w:szCs w:val="28"/>
          <w:lang w:val="uk-UA"/>
        </w:rPr>
        <w:t>земель;</w:t>
      </w:r>
      <w:r w:rsidR="00391D01">
        <w:rPr>
          <w:sz w:val="28"/>
          <w:szCs w:val="28"/>
          <w:lang w:val="uk-UA"/>
        </w:rPr>
        <w:t xml:space="preserve"> </w:t>
      </w:r>
    </w:p>
    <w:p w:rsidR="005A0F90" w:rsidRPr="00946D95" w:rsidRDefault="004301D8" w:rsidP="00AB425A">
      <w:pPr>
        <w:ind w:firstLine="567"/>
        <w:jc w:val="both"/>
        <w:rPr>
          <w:sz w:val="28"/>
          <w:szCs w:val="28"/>
          <w:lang w:val="uk-UA"/>
        </w:rPr>
      </w:pPr>
      <w:r>
        <w:rPr>
          <w:sz w:val="28"/>
          <w:szCs w:val="28"/>
          <w:lang w:val="uk-UA"/>
        </w:rPr>
        <w:t>-</w:t>
      </w:r>
      <w:r w:rsidR="005A0F90" w:rsidRPr="00946D95">
        <w:rPr>
          <w:sz w:val="28"/>
          <w:szCs w:val="28"/>
          <w:lang w:val="uk-UA"/>
        </w:rPr>
        <w:t xml:space="preserve"> оновлення планово-картографічних матеріалів, виготовлення техніко-економічних обґрунтувань використання охорони земель та ін. </w:t>
      </w:r>
    </w:p>
    <w:p w:rsidR="005A0F90" w:rsidRDefault="005A0F90" w:rsidP="008E4DC6">
      <w:pPr>
        <w:ind w:firstLine="567"/>
        <w:jc w:val="both"/>
        <w:rPr>
          <w:lang w:val="uk-UA"/>
        </w:rPr>
      </w:pPr>
    </w:p>
    <w:p w:rsidR="005A0F90" w:rsidRPr="0061084A" w:rsidRDefault="005A0F90" w:rsidP="00292763">
      <w:pPr>
        <w:ind w:firstLine="567"/>
        <w:jc w:val="center"/>
        <w:rPr>
          <w:b/>
          <w:sz w:val="28"/>
          <w:szCs w:val="28"/>
          <w:lang w:val="uk-UA"/>
        </w:rPr>
      </w:pPr>
      <w:r w:rsidRPr="0061084A">
        <w:rPr>
          <w:b/>
          <w:sz w:val="28"/>
          <w:szCs w:val="28"/>
          <w:lang w:val="uk-UA"/>
        </w:rPr>
        <w:t>Освіта</w:t>
      </w:r>
    </w:p>
    <w:p w:rsidR="005A0F90" w:rsidRPr="0061084A" w:rsidRDefault="005A0F90" w:rsidP="00AB425A">
      <w:pPr>
        <w:ind w:firstLine="567"/>
        <w:jc w:val="both"/>
        <w:rPr>
          <w:sz w:val="28"/>
          <w:szCs w:val="28"/>
          <w:lang w:val="uk-UA"/>
        </w:rPr>
      </w:pPr>
      <w:r w:rsidRPr="0061084A">
        <w:rPr>
          <w:i/>
          <w:sz w:val="28"/>
          <w:szCs w:val="28"/>
          <w:u w:val="single"/>
        </w:rPr>
        <w:t>Головна мета</w:t>
      </w:r>
      <w:r w:rsidRPr="0061084A">
        <w:rPr>
          <w:sz w:val="28"/>
          <w:szCs w:val="28"/>
        </w:rPr>
        <w:t xml:space="preserve">: забезпечення дітям та учнівській молоді рівного доступу до здобуття якісної освіти шляхом створення належного навчального середовища. </w:t>
      </w:r>
    </w:p>
    <w:p w:rsidR="005A0F90" w:rsidRPr="0061084A" w:rsidRDefault="005A0F90" w:rsidP="00AB425A">
      <w:pPr>
        <w:ind w:firstLine="567"/>
        <w:jc w:val="both"/>
        <w:rPr>
          <w:b/>
          <w:i/>
          <w:sz w:val="28"/>
          <w:szCs w:val="28"/>
          <w:lang w:val="uk-UA"/>
        </w:rPr>
      </w:pPr>
      <w:r w:rsidRPr="0061084A">
        <w:rPr>
          <w:b/>
          <w:i/>
          <w:sz w:val="28"/>
          <w:szCs w:val="28"/>
          <w:lang w:val="uk-UA"/>
        </w:rPr>
        <w:t xml:space="preserve">Оцінка поточної ситуації: </w:t>
      </w:r>
    </w:p>
    <w:p w:rsidR="00D64D25" w:rsidRPr="0061084A" w:rsidRDefault="00D64D25" w:rsidP="00D64D25">
      <w:pPr>
        <w:ind w:firstLine="567"/>
        <w:jc w:val="both"/>
        <w:rPr>
          <w:color w:val="000000"/>
          <w:sz w:val="28"/>
          <w:szCs w:val="28"/>
          <w:bdr w:val="none" w:sz="0" w:space="0" w:color="auto" w:frame="1"/>
          <w:shd w:val="clear" w:color="auto" w:fill="FFFFFF"/>
          <w:lang w:val="uk-UA"/>
        </w:rPr>
      </w:pPr>
      <w:r w:rsidRPr="0061084A">
        <w:rPr>
          <w:color w:val="333333"/>
          <w:sz w:val="28"/>
          <w:szCs w:val="28"/>
          <w:shd w:val="clear" w:color="auto" w:fill="FFFFFF"/>
          <w:lang w:val="uk-UA"/>
        </w:rPr>
        <w:t>Ф</w:t>
      </w:r>
      <w:r w:rsidRPr="0061084A">
        <w:rPr>
          <w:color w:val="000000"/>
          <w:sz w:val="28"/>
          <w:szCs w:val="28"/>
          <w:bdr w:val="none" w:sz="0" w:space="0" w:color="auto" w:frame="1"/>
          <w:shd w:val="clear" w:color="auto" w:fill="FFFFFF"/>
          <w:lang w:val="uk-UA"/>
        </w:rPr>
        <w:t>ункціонування освітньої галузі Красноградської міської територіальної громади в 2022 році забезпечують:</w:t>
      </w:r>
    </w:p>
    <w:p w:rsidR="00D64D25" w:rsidRPr="0061084A" w:rsidRDefault="00D64D25" w:rsidP="00AC1AB2">
      <w:pPr>
        <w:pStyle w:val="ab"/>
        <w:numPr>
          <w:ilvl w:val="0"/>
          <w:numId w:val="21"/>
        </w:numPr>
        <w:ind w:left="0" w:firstLine="426"/>
        <w:contextualSpacing/>
        <w:jc w:val="both"/>
        <w:rPr>
          <w:sz w:val="28"/>
          <w:szCs w:val="28"/>
          <w:lang w:val="uk-UA"/>
        </w:rPr>
      </w:pPr>
      <w:r w:rsidRPr="0061084A">
        <w:rPr>
          <w:color w:val="000000"/>
          <w:sz w:val="28"/>
          <w:szCs w:val="28"/>
          <w:bdr w:val="none" w:sz="0" w:space="0" w:color="auto" w:frame="1"/>
          <w:shd w:val="clear" w:color="auto" w:fill="FFFFFF"/>
          <w:lang w:val="uk-UA"/>
        </w:rPr>
        <w:t xml:space="preserve"> 9 закладів загальної середньої освіти (ЗЗСО), серед яких один опорний заклад та філія;</w:t>
      </w:r>
    </w:p>
    <w:p w:rsidR="00D64D25" w:rsidRPr="0061084A" w:rsidRDefault="00D64D25" w:rsidP="00AC1AB2">
      <w:pPr>
        <w:pStyle w:val="ab"/>
        <w:numPr>
          <w:ilvl w:val="0"/>
          <w:numId w:val="21"/>
        </w:numPr>
        <w:ind w:left="0" w:firstLine="426"/>
        <w:contextualSpacing/>
        <w:jc w:val="both"/>
        <w:rPr>
          <w:sz w:val="28"/>
          <w:szCs w:val="28"/>
          <w:lang w:val="uk-UA"/>
        </w:rPr>
      </w:pPr>
      <w:r w:rsidRPr="0061084A">
        <w:rPr>
          <w:color w:val="000000"/>
          <w:sz w:val="28"/>
          <w:szCs w:val="28"/>
          <w:bdr w:val="none" w:sz="0" w:space="0" w:color="auto" w:frame="1"/>
          <w:shd w:val="clear" w:color="auto" w:fill="FFFFFF"/>
          <w:lang w:val="uk-UA"/>
        </w:rPr>
        <w:t>7 закладів дошкільної освіти (ЗДО) різних форм, в тому числі 3 дошкільних підрозділи ЗЗСО;</w:t>
      </w:r>
    </w:p>
    <w:p w:rsidR="00D64D25" w:rsidRPr="0061084A" w:rsidRDefault="00D64D25" w:rsidP="00AC1AB2">
      <w:pPr>
        <w:pStyle w:val="ab"/>
        <w:numPr>
          <w:ilvl w:val="0"/>
          <w:numId w:val="21"/>
        </w:numPr>
        <w:ind w:left="0" w:firstLine="426"/>
        <w:contextualSpacing/>
        <w:jc w:val="both"/>
        <w:rPr>
          <w:sz w:val="28"/>
          <w:szCs w:val="28"/>
          <w:lang w:val="uk-UA"/>
        </w:rPr>
      </w:pPr>
      <w:r w:rsidRPr="0061084A">
        <w:rPr>
          <w:color w:val="000000"/>
          <w:sz w:val="28"/>
          <w:szCs w:val="28"/>
          <w:bdr w:val="none" w:sz="0" w:space="0" w:color="auto" w:frame="1"/>
          <w:shd w:val="clear" w:color="auto" w:fill="FFFFFF"/>
          <w:lang w:val="uk-UA"/>
        </w:rPr>
        <w:t>3 заклади позашкільної освіти (ЗПО);</w:t>
      </w:r>
    </w:p>
    <w:p w:rsidR="00D64D25" w:rsidRPr="0061084A" w:rsidRDefault="00D64D25" w:rsidP="00AC1AB2">
      <w:pPr>
        <w:pStyle w:val="ab"/>
        <w:numPr>
          <w:ilvl w:val="0"/>
          <w:numId w:val="21"/>
        </w:numPr>
        <w:ind w:left="0" w:firstLine="426"/>
        <w:contextualSpacing/>
        <w:jc w:val="both"/>
        <w:rPr>
          <w:sz w:val="28"/>
          <w:szCs w:val="28"/>
          <w:lang w:val="uk-UA"/>
        </w:rPr>
      </w:pPr>
      <w:r w:rsidRPr="0061084A">
        <w:rPr>
          <w:color w:val="000000"/>
          <w:sz w:val="28"/>
          <w:szCs w:val="28"/>
          <w:bdr w:val="none" w:sz="0" w:space="0" w:color="auto" w:frame="1"/>
          <w:shd w:val="clear" w:color="auto" w:fill="FFFFFF"/>
          <w:lang w:val="uk-UA"/>
        </w:rPr>
        <w:t>Красноградський міжшкільний ресурсний центр (МРЦ);</w:t>
      </w:r>
    </w:p>
    <w:p w:rsidR="00D64D25" w:rsidRPr="0061084A" w:rsidRDefault="00D64D25" w:rsidP="00AC1AB2">
      <w:pPr>
        <w:pStyle w:val="ab"/>
        <w:numPr>
          <w:ilvl w:val="0"/>
          <w:numId w:val="21"/>
        </w:numPr>
        <w:ind w:left="0" w:firstLine="426"/>
        <w:contextualSpacing/>
        <w:jc w:val="both"/>
        <w:rPr>
          <w:sz w:val="28"/>
          <w:szCs w:val="28"/>
          <w:lang w:val="uk-UA"/>
        </w:rPr>
      </w:pPr>
      <w:r w:rsidRPr="0061084A">
        <w:rPr>
          <w:color w:val="000000"/>
          <w:sz w:val="28"/>
          <w:szCs w:val="28"/>
          <w:bdr w:val="none" w:sz="0" w:space="0" w:color="auto" w:frame="1"/>
          <w:shd w:val="clear" w:color="auto" w:fill="FFFFFF"/>
          <w:lang w:val="uk-UA"/>
        </w:rPr>
        <w:t>Красноградський інклюзивно-ресурсний центр (ІРЦ);</w:t>
      </w:r>
    </w:p>
    <w:p w:rsidR="00D64D25" w:rsidRPr="0061084A" w:rsidRDefault="00D64D25" w:rsidP="00AC1AB2">
      <w:pPr>
        <w:pStyle w:val="ab"/>
        <w:numPr>
          <w:ilvl w:val="0"/>
          <w:numId w:val="21"/>
        </w:numPr>
        <w:ind w:left="0" w:firstLine="426"/>
        <w:contextualSpacing/>
        <w:jc w:val="both"/>
        <w:rPr>
          <w:rStyle w:val="xfm21383888"/>
          <w:sz w:val="28"/>
          <w:szCs w:val="28"/>
          <w:lang w:val="uk-UA"/>
        </w:rPr>
      </w:pPr>
      <w:r w:rsidRPr="0061084A">
        <w:rPr>
          <w:rStyle w:val="xfm21383888"/>
          <w:sz w:val="28"/>
          <w:szCs w:val="28"/>
          <w:lang w:val="uk-UA"/>
        </w:rPr>
        <w:t>комунальна установа «Центр професійного розвитку педагогічних працівників» (Красноградський ЦПРПП);</w:t>
      </w:r>
    </w:p>
    <w:p w:rsidR="00D64D25" w:rsidRPr="0061084A" w:rsidRDefault="00D64D25" w:rsidP="00AC1AB2">
      <w:pPr>
        <w:pStyle w:val="ab"/>
        <w:numPr>
          <w:ilvl w:val="0"/>
          <w:numId w:val="21"/>
        </w:numPr>
        <w:ind w:left="0" w:firstLine="426"/>
        <w:contextualSpacing/>
        <w:jc w:val="both"/>
        <w:rPr>
          <w:rStyle w:val="xfm21383888"/>
          <w:sz w:val="28"/>
          <w:szCs w:val="28"/>
          <w:lang w:val="uk-UA"/>
        </w:rPr>
      </w:pPr>
      <w:r w:rsidRPr="0061084A">
        <w:rPr>
          <w:rStyle w:val="xfm21383888"/>
          <w:sz w:val="28"/>
          <w:szCs w:val="28"/>
          <w:lang w:val="uk-UA"/>
        </w:rPr>
        <w:t>комунальна установа «Центр з обслуговування закладів та установ освіти».</w:t>
      </w:r>
    </w:p>
    <w:p w:rsidR="00D64D25" w:rsidRPr="0061084A" w:rsidRDefault="00D64D25" w:rsidP="00D64D25">
      <w:pPr>
        <w:ind w:firstLine="567"/>
        <w:jc w:val="both"/>
        <w:rPr>
          <w:sz w:val="28"/>
          <w:szCs w:val="28"/>
          <w:lang w:val="uk-UA"/>
        </w:rPr>
      </w:pPr>
      <w:r w:rsidRPr="0061084A">
        <w:rPr>
          <w:sz w:val="28"/>
          <w:szCs w:val="28"/>
          <w:lang w:val="uk-UA"/>
        </w:rPr>
        <w:t xml:space="preserve">В основі надання високої якості освітніх послуг закладено ефективне функціонування закладів освіти Красноградської </w:t>
      </w:r>
      <w:r w:rsidRPr="0061084A">
        <w:rPr>
          <w:color w:val="000000"/>
          <w:sz w:val="28"/>
          <w:szCs w:val="28"/>
          <w:bdr w:val="none" w:sz="0" w:space="0" w:color="auto" w:frame="1"/>
          <w:shd w:val="clear" w:color="auto" w:fill="FFFFFF"/>
          <w:lang w:val="uk-UA"/>
        </w:rPr>
        <w:t>міської територіальної громади</w:t>
      </w:r>
      <w:r w:rsidRPr="0061084A">
        <w:rPr>
          <w:sz w:val="28"/>
          <w:szCs w:val="28"/>
          <w:lang w:val="uk-UA"/>
        </w:rPr>
        <w:t>.</w:t>
      </w:r>
      <w:r w:rsidR="00391D01" w:rsidRPr="0061084A">
        <w:rPr>
          <w:sz w:val="28"/>
          <w:szCs w:val="28"/>
          <w:lang w:val="uk-UA"/>
        </w:rPr>
        <w:t xml:space="preserve"> </w:t>
      </w:r>
    </w:p>
    <w:p w:rsidR="0061084A" w:rsidRPr="0061084A" w:rsidRDefault="0061084A" w:rsidP="0061084A">
      <w:pPr>
        <w:ind w:firstLine="567"/>
        <w:jc w:val="both"/>
        <w:rPr>
          <w:sz w:val="28"/>
          <w:szCs w:val="28"/>
          <w:lang w:val="uk-UA"/>
        </w:rPr>
      </w:pPr>
      <w:r w:rsidRPr="0061084A">
        <w:rPr>
          <w:sz w:val="28"/>
          <w:szCs w:val="28"/>
          <w:lang w:val="uk-UA"/>
        </w:rPr>
        <w:t xml:space="preserve">Основні напрямки розвитку освіти громади визначено в Програмі соціально-економічного розвитку та культурного розвитку Красноградської міської територіальної громади на 2023 рік та Комплексній  програмі «Освітній простір» Красноградської міської територіальної громади на 2021-2024 роки. В Програмах визначені конкретні пріоритети освітньої галузі громади та шляхи їх реалізації, що сприяють забезпеченню якісного рівня надання освітніх послуг, безпечних умов навчання, створенню належних умов для успішної організації освітнього простору, культурному розвитку, патріотичному вихованню, </w:t>
      </w:r>
      <w:r w:rsidRPr="0061084A">
        <w:rPr>
          <w:sz w:val="28"/>
          <w:szCs w:val="28"/>
          <w:lang w:val="uk-UA"/>
        </w:rPr>
        <w:lastRenderedPageBreak/>
        <w:t>оптимізації мережі закладів освіти відповідно до потреб громадян на території Красноградської міської ради.</w:t>
      </w:r>
    </w:p>
    <w:p w:rsidR="0061084A" w:rsidRPr="0061084A" w:rsidRDefault="0061084A" w:rsidP="0061084A">
      <w:pPr>
        <w:ind w:firstLine="567"/>
        <w:jc w:val="both"/>
        <w:rPr>
          <w:rFonts w:eastAsia="Calibri"/>
          <w:color w:val="000000"/>
          <w:sz w:val="28"/>
          <w:szCs w:val="28"/>
          <w:lang w:val="uk-UA"/>
        </w:rPr>
      </w:pPr>
      <w:r w:rsidRPr="0061084A">
        <w:rPr>
          <w:rFonts w:eastAsia="Calibri"/>
          <w:color w:val="000000"/>
          <w:sz w:val="28"/>
          <w:szCs w:val="28"/>
          <w:lang w:val="uk-UA"/>
        </w:rPr>
        <w:t>24 лютого 2022 року у зв’язку з військовою агресією російської федерації проти України Указом Президента України № 64/2022 введено воєнний стан.</w:t>
      </w:r>
    </w:p>
    <w:p w:rsidR="0061084A" w:rsidRPr="0061084A" w:rsidRDefault="0061084A" w:rsidP="0061084A">
      <w:pPr>
        <w:ind w:firstLine="567"/>
        <w:jc w:val="both"/>
        <w:rPr>
          <w:rFonts w:eastAsia="Calibri"/>
          <w:color w:val="000000"/>
          <w:sz w:val="28"/>
          <w:szCs w:val="28"/>
          <w:lang w:val="uk-UA"/>
        </w:rPr>
      </w:pPr>
      <w:r w:rsidRPr="0061084A">
        <w:rPr>
          <w:rFonts w:eastAsia="Calibri"/>
          <w:color w:val="000000"/>
          <w:sz w:val="28"/>
          <w:szCs w:val="28"/>
          <w:lang w:val="uk-UA"/>
        </w:rPr>
        <w:t>Тож освітній процес в усіх закладах освіти в 2023 році відбувається в дистанційній формі.</w:t>
      </w:r>
    </w:p>
    <w:p w:rsidR="0061084A" w:rsidRPr="0061084A" w:rsidRDefault="0061084A" w:rsidP="0061084A">
      <w:pPr>
        <w:ind w:firstLine="567"/>
        <w:jc w:val="both"/>
        <w:rPr>
          <w:rFonts w:eastAsia="Calibri"/>
          <w:color w:val="000000"/>
          <w:sz w:val="28"/>
          <w:szCs w:val="28"/>
          <w:lang w:val="uk-UA"/>
        </w:rPr>
      </w:pPr>
      <w:r w:rsidRPr="0061084A">
        <w:rPr>
          <w:sz w:val="28"/>
          <w:szCs w:val="28"/>
          <w:lang w:val="uk-UA"/>
        </w:rPr>
        <w:t>Під час війни заклади освіти це осередок, який дає змогу дітям отримувати не лише знання, але й психологічну підтримку, не втрачати відчуття приналежності до спільноти. Тому в підходах до організації роботи та налаштуванні освітнього процесу особлива увага приділяється комфортним і безпечним умовам для дітей і педагогів.</w:t>
      </w:r>
    </w:p>
    <w:p w:rsidR="0061084A" w:rsidRPr="0061084A" w:rsidRDefault="0061084A" w:rsidP="0061084A">
      <w:pPr>
        <w:ind w:firstLine="567"/>
        <w:jc w:val="both"/>
        <w:rPr>
          <w:sz w:val="28"/>
          <w:szCs w:val="28"/>
          <w:lang w:val="uk-UA"/>
        </w:rPr>
      </w:pPr>
      <w:r w:rsidRPr="0061084A">
        <w:rPr>
          <w:sz w:val="28"/>
          <w:szCs w:val="28"/>
          <w:lang w:val="uk-UA"/>
        </w:rPr>
        <w:t>В закладах освіти громади в зв’язку з економічними та демографічними показниками, а також з урахуванням потреб нашої громади, поступово відбувається оптимізація та приведення у відповідність до законодавчих актів мережі закладів освіти.</w:t>
      </w:r>
    </w:p>
    <w:p w:rsidR="0061084A" w:rsidRPr="0061084A" w:rsidRDefault="0061084A" w:rsidP="0061084A">
      <w:pPr>
        <w:ind w:firstLine="567"/>
        <w:jc w:val="both"/>
        <w:rPr>
          <w:sz w:val="28"/>
          <w:szCs w:val="28"/>
          <w:lang w:val="uk-UA"/>
        </w:rPr>
      </w:pPr>
      <w:r w:rsidRPr="0061084A">
        <w:rPr>
          <w:sz w:val="28"/>
          <w:szCs w:val="28"/>
          <w:lang w:val="uk-UA"/>
        </w:rPr>
        <w:t>В 2023 році продовжувалось реформування мережі закладів освіти відповідно до правових норм та законодавчої бази. Серпневою сесією Красноградської міської ради Піщанський ліцей змінив тип на Піщанську гімназію, а учні, які виявили бажання здобувати повну загальну середню освіту в інших закладах громади, будуть забезпечені підвозом. Також з серпня 2023 року припинив свою діяльність через ліквідацію юридичної особи Красноградськкий міжшкільний ресурсний центр.</w:t>
      </w:r>
    </w:p>
    <w:p w:rsidR="0061084A" w:rsidRPr="0061084A" w:rsidRDefault="0061084A" w:rsidP="0061084A">
      <w:pPr>
        <w:ind w:firstLine="567"/>
        <w:jc w:val="both"/>
        <w:rPr>
          <w:sz w:val="28"/>
          <w:szCs w:val="28"/>
          <w:lang w:val="uk-UA"/>
        </w:rPr>
      </w:pPr>
      <w:r w:rsidRPr="0061084A">
        <w:rPr>
          <w:sz w:val="28"/>
          <w:szCs w:val="28"/>
          <w:lang w:val="uk-UA"/>
        </w:rPr>
        <w:t>Одним із механізмів реформування системи загальної середньої освіти й упорядкування шкільної мережі – є  створення опорних закладів освіти на базі малокомплектних шкіл. В серпні 2023 року відбувся конкурс на створення опорного закладу освіти, де був визначений переможець – Піщанська гімназія. Протягом року будуть тривати організаційні заходи. А далі заклад запрацює в новому форматі.</w:t>
      </w:r>
    </w:p>
    <w:p w:rsidR="0061084A" w:rsidRPr="0061084A" w:rsidRDefault="0061084A" w:rsidP="0061084A">
      <w:pPr>
        <w:ind w:firstLine="567"/>
        <w:jc w:val="both"/>
        <w:rPr>
          <w:sz w:val="28"/>
          <w:szCs w:val="28"/>
          <w:lang w:val="uk-UA"/>
        </w:rPr>
      </w:pPr>
      <w:r w:rsidRPr="0061084A">
        <w:rPr>
          <w:sz w:val="28"/>
          <w:szCs w:val="28"/>
          <w:lang w:val="uk-UA"/>
        </w:rPr>
        <w:t>В закладах освіти протягом 2023 року  реалізуються проєкти від міжнародних та волонтерських організацій, відкриваються нові напрямки роботи.</w:t>
      </w:r>
    </w:p>
    <w:p w:rsidR="0061084A" w:rsidRPr="0061084A" w:rsidRDefault="0061084A" w:rsidP="0061084A">
      <w:pPr>
        <w:ind w:firstLine="708"/>
        <w:jc w:val="both"/>
        <w:rPr>
          <w:color w:val="000000"/>
          <w:sz w:val="28"/>
          <w:szCs w:val="28"/>
          <w:lang w:val="uk-UA"/>
        </w:rPr>
      </w:pPr>
      <w:r w:rsidRPr="0061084A">
        <w:rPr>
          <w:color w:val="000000"/>
          <w:sz w:val="28"/>
          <w:szCs w:val="28"/>
          <w:lang w:val="uk-UA"/>
        </w:rPr>
        <w:t xml:space="preserve">З 15 травня 2023 року на базі Красноградського центрі дитячої та юнацької творчості розпочато реалізацію проєкту “Інклюзивний доступ до безпечного навчання для дівчат, хлопців і підлітків, які постраждали внаслідок конфлікту, що фінансується фондом </w:t>
      </w:r>
      <w:r w:rsidRPr="0061084A">
        <w:rPr>
          <w:color w:val="000000"/>
          <w:sz w:val="28"/>
          <w:szCs w:val="28"/>
        </w:rPr>
        <w:t>Education</w:t>
      </w:r>
      <w:r w:rsidRPr="0061084A">
        <w:rPr>
          <w:color w:val="000000"/>
          <w:sz w:val="28"/>
          <w:szCs w:val="28"/>
          <w:lang w:val="uk-UA"/>
        </w:rPr>
        <w:t xml:space="preserve"> </w:t>
      </w:r>
      <w:r w:rsidRPr="0061084A">
        <w:rPr>
          <w:color w:val="000000"/>
          <w:sz w:val="28"/>
          <w:szCs w:val="28"/>
        </w:rPr>
        <w:t>Cannot</w:t>
      </w:r>
      <w:r w:rsidRPr="0061084A">
        <w:rPr>
          <w:color w:val="000000"/>
          <w:sz w:val="28"/>
          <w:szCs w:val="28"/>
          <w:lang w:val="uk-UA"/>
        </w:rPr>
        <w:t xml:space="preserve"> </w:t>
      </w:r>
      <w:r w:rsidRPr="0061084A">
        <w:rPr>
          <w:color w:val="000000"/>
          <w:sz w:val="28"/>
          <w:szCs w:val="28"/>
        </w:rPr>
        <w:t>Wait</w:t>
      </w:r>
      <w:r w:rsidRPr="0061084A">
        <w:rPr>
          <w:color w:val="000000"/>
          <w:sz w:val="28"/>
          <w:szCs w:val="28"/>
          <w:lang w:val="uk-UA"/>
        </w:rPr>
        <w:t xml:space="preserve">” за сприяння  </w:t>
      </w:r>
      <w:r w:rsidRPr="0061084A">
        <w:rPr>
          <w:color w:val="000000"/>
          <w:sz w:val="28"/>
          <w:szCs w:val="28"/>
        </w:rPr>
        <w:t>AVSI</w:t>
      </w:r>
      <w:r w:rsidRPr="0061084A">
        <w:rPr>
          <w:color w:val="000000"/>
          <w:sz w:val="28"/>
          <w:szCs w:val="28"/>
          <w:lang w:val="uk-UA"/>
        </w:rPr>
        <w:t xml:space="preserve"> </w:t>
      </w:r>
      <w:r w:rsidRPr="0061084A">
        <w:rPr>
          <w:color w:val="000000"/>
          <w:sz w:val="28"/>
          <w:szCs w:val="28"/>
        </w:rPr>
        <w:t>Foundation</w:t>
      </w:r>
      <w:r w:rsidRPr="0061084A">
        <w:rPr>
          <w:color w:val="000000"/>
          <w:sz w:val="28"/>
          <w:szCs w:val="28"/>
          <w:lang w:val="uk-UA"/>
        </w:rPr>
        <w:t>, ГО «Еммаус» та партнерськими організаціями, тривалість якого – 5 місяців з 15 травня 2023 року по 15 вересня 2023 року. Цілі та діяльність проєкту: здійснення освітньої діяльності для дітей шкільного віку шляхом створення цифрових навчальних просторів в Красноградській міській територіальній громаді.</w:t>
      </w:r>
    </w:p>
    <w:p w:rsidR="0061084A" w:rsidRPr="0061084A" w:rsidRDefault="0061084A" w:rsidP="0061084A">
      <w:pPr>
        <w:ind w:firstLine="567"/>
        <w:jc w:val="both"/>
        <w:rPr>
          <w:sz w:val="28"/>
          <w:szCs w:val="28"/>
          <w:lang w:val="uk-UA"/>
        </w:rPr>
      </w:pPr>
      <w:r w:rsidRPr="0061084A">
        <w:rPr>
          <w:sz w:val="28"/>
          <w:szCs w:val="28"/>
          <w:lang w:val="uk-UA"/>
        </w:rPr>
        <w:t xml:space="preserve">В Красноградському центрі позашкільної освіти, робота якого в основному спрямована на розвиток інтелектуальних та академічних здібностей, на науково-дослідницьку діяльність,  створено філію ««Харківської обласної Малої академії наук Харківської обласної ради». Заняття в філії МАН </w:t>
      </w:r>
      <w:r w:rsidRPr="0061084A">
        <w:rPr>
          <w:sz w:val="28"/>
          <w:szCs w:val="28"/>
          <w:lang w:val="uk-UA"/>
        </w:rPr>
        <w:lastRenderedPageBreak/>
        <w:t>здійснюється диференційовано, відповідно до індивідуальних можливостей вихованців, з урахуванням вікових особливостей у формі занять, гурткової роботи, лекцій, конференцій, екскурсій, експедицій та практичних робіт. З вересня філія відкрита для всіх бажаючих до дослідницької, конструкторської та винахідницької діяльності в різних галузях науки й техніки!</w:t>
      </w:r>
    </w:p>
    <w:p w:rsidR="0061084A" w:rsidRPr="0061084A" w:rsidRDefault="0061084A" w:rsidP="0061084A">
      <w:pPr>
        <w:pStyle w:val="1802"/>
        <w:spacing w:before="0" w:beforeAutospacing="0" w:after="0" w:afterAutospacing="0"/>
        <w:ind w:firstLine="567"/>
        <w:jc w:val="both"/>
        <w:rPr>
          <w:sz w:val="28"/>
          <w:szCs w:val="28"/>
          <w:shd w:val="clear" w:color="auto" w:fill="FFFFFF"/>
        </w:rPr>
      </w:pPr>
      <w:r>
        <w:rPr>
          <w:sz w:val="28"/>
          <w:szCs w:val="28"/>
          <w:shd w:val="clear" w:color="auto" w:fill="FFFFFF"/>
        </w:rPr>
        <w:t>У</w:t>
      </w:r>
      <w:r w:rsidRPr="0061084A">
        <w:rPr>
          <w:sz w:val="28"/>
          <w:szCs w:val="28"/>
          <w:shd w:val="clear" w:color="auto" w:fill="FFFFFF"/>
        </w:rPr>
        <w:t xml:space="preserve"> Красноградській громаді триває реалізація двох всеукраїнських проєктів. Завдання проєкту «Клас безпеки» – навчити дітей основам безпеки життєдіяльності та цивільного захисту. Перший  клас безпеки обладнали на базі Красноградського ліцею №4. Всеукраїнський проєкт «Спеціаліст з безпеки в освітньому середовищі» – пілотний, спрямований на підвищення рівня безпеки освітнього процесу. Фахівець з безпеки пройшла підготовку на базі Львівського державного університету внутрішніх справ. </w:t>
      </w:r>
    </w:p>
    <w:p w:rsidR="0061084A" w:rsidRPr="0061084A" w:rsidRDefault="0061084A" w:rsidP="0061084A">
      <w:pPr>
        <w:ind w:firstLine="567"/>
        <w:jc w:val="both"/>
        <w:rPr>
          <w:sz w:val="28"/>
          <w:szCs w:val="28"/>
          <w:lang w:val="uk-UA"/>
        </w:rPr>
      </w:pPr>
      <w:r w:rsidRPr="0061084A">
        <w:rPr>
          <w:sz w:val="28"/>
          <w:szCs w:val="28"/>
          <w:lang w:val="uk-UA"/>
        </w:rPr>
        <w:t>Функціонування системи освіти в Красноградській громаді в умовах воєнного стану характеризується інтенсивним пошуком нових підходів до навчання, інноваційних форм організації освітнього процесу, ефективних педагогічних та інформаційних технологій. Саме ефективному та якісному впровадженню цих ідей  сприяє комунальна установа «Центр професійного розвитку педагогічних працівників».</w:t>
      </w:r>
    </w:p>
    <w:p w:rsidR="0061084A" w:rsidRPr="0061084A" w:rsidRDefault="0061084A" w:rsidP="0061084A">
      <w:pPr>
        <w:pStyle w:val="11"/>
        <w:spacing w:after="0" w:line="240" w:lineRule="auto"/>
        <w:ind w:left="0" w:firstLine="567"/>
        <w:jc w:val="both"/>
        <w:rPr>
          <w:rFonts w:ascii="Times New Roman" w:hAnsi="Times New Roman" w:cs="Times New Roman"/>
          <w:sz w:val="28"/>
          <w:szCs w:val="28"/>
          <w:lang w:val="uk-UA"/>
        </w:rPr>
      </w:pPr>
      <w:r w:rsidRPr="0061084A">
        <w:rPr>
          <w:rFonts w:ascii="Times New Roman" w:hAnsi="Times New Roman" w:cs="Times New Roman"/>
          <w:sz w:val="28"/>
          <w:szCs w:val="28"/>
          <w:lang w:val="uk-UA"/>
        </w:rPr>
        <w:t xml:space="preserve">У 2023 році роботу Красноградського ЦПРПП по підвищенню професійного розвитку педагогічних працівників було організовано на </w:t>
      </w:r>
      <w:r w:rsidRPr="0061084A">
        <w:rPr>
          <w:rFonts w:ascii="Times New Roman" w:hAnsi="Times New Roman" w:cs="Times New Roman"/>
          <w:sz w:val="28"/>
          <w:szCs w:val="28"/>
          <w:shd w:val="clear" w:color="auto" w:fill="FFFFFF"/>
          <w:lang w:val="uk-UA"/>
        </w:rPr>
        <w:t xml:space="preserve">засадах диференційованого, особистісно-орієнтованого підходів із урахуванням принципів наступності, діагностики, практичної й адресної спрямованості, розвитку </w:t>
      </w:r>
      <w:r w:rsidRPr="0061084A">
        <w:rPr>
          <w:rFonts w:ascii="Times New Roman" w:hAnsi="Times New Roman" w:cs="Times New Roman"/>
          <w:sz w:val="28"/>
          <w:szCs w:val="28"/>
          <w:lang w:val="uk-UA"/>
        </w:rPr>
        <w:t xml:space="preserve">педагогічної майстерності та </w:t>
      </w:r>
      <w:r w:rsidRPr="0061084A">
        <w:rPr>
          <w:rFonts w:ascii="Times New Roman" w:hAnsi="Times New Roman" w:cs="Times New Roman"/>
          <w:sz w:val="28"/>
          <w:szCs w:val="28"/>
          <w:shd w:val="clear" w:color="auto" w:fill="FFFFFF"/>
          <w:lang w:val="uk-UA"/>
        </w:rPr>
        <w:t>творчого потенціалу.</w:t>
      </w:r>
    </w:p>
    <w:p w:rsidR="0061084A" w:rsidRPr="0061084A" w:rsidRDefault="0061084A" w:rsidP="0061084A">
      <w:pPr>
        <w:tabs>
          <w:tab w:val="left" w:pos="2232"/>
        </w:tabs>
        <w:ind w:firstLine="709"/>
        <w:jc w:val="both"/>
        <w:rPr>
          <w:sz w:val="28"/>
          <w:szCs w:val="28"/>
          <w:shd w:val="clear" w:color="auto" w:fill="FFFFFF"/>
          <w:lang w:val="uk-UA"/>
        </w:rPr>
      </w:pPr>
      <w:r w:rsidRPr="0061084A">
        <w:rPr>
          <w:sz w:val="28"/>
          <w:szCs w:val="28"/>
          <w:lang w:val="uk-UA"/>
        </w:rPr>
        <w:t>У закладах освіти працюють 30 територіальних методичних об’єднань, проведено 120 засідань ТМО. В контексті впровадження нового Державного стандарту загальної середньої освіти, концепції «Нова українська школа» проведено 125 заходів, серед яких:</w:t>
      </w:r>
      <w:r w:rsidRPr="0061084A">
        <w:rPr>
          <w:sz w:val="28"/>
          <w:szCs w:val="28"/>
          <w:shd w:val="clear" w:color="auto" w:fill="FFFFFF"/>
          <w:lang w:val="uk-UA"/>
        </w:rPr>
        <w:t xml:space="preserve"> засідання «круглого столу»,</w:t>
      </w:r>
      <w:r w:rsidRPr="0061084A">
        <w:rPr>
          <w:sz w:val="28"/>
          <w:szCs w:val="28"/>
          <w:lang w:val="uk-UA"/>
        </w:rPr>
        <w:t xml:space="preserve"> </w:t>
      </w:r>
      <w:r w:rsidRPr="0061084A">
        <w:rPr>
          <w:sz w:val="28"/>
          <w:szCs w:val="28"/>
        </w:rPr>
        <w:t>web</w:t>
      </w:r>
      <w:r w:rsidRPr="0061084A">
        <w:rPr>
          <w:sz w:val="28"/>
          <w:szCs w:val="28"/>
          <w:lang w:val="uk-UA"/>
        </w:rPr>
        <w:t>-семінари,  психолого-педагогічні семінари-практикуми для педагогів-майстрів, психологічні тренінги для педагогів-початківців, онлайн-конференції, інші методичні заходи. Охоплено всіх педагогічних працівників територіальної громади.</w:t>
      </w:r>
    </w:p>
    <w:p w:rsidR="0061084A" w:rsidRPr="0061084A" w:rsidRDefault="0061084A" w:rsidP="0061084A">
      <w:pPr>
        <w:pStyle w:val="a9"/>
        <w:ind w:firstLine="708"/>
        <w:jc w:val="both"/>
        <w:rPr>
          <w:rFonts w:ascii="Times New Roman" w:hAnsi="Times New Roman"/>
          <w:sz w:val="28"/>
          <w:szCs w:val="28"/>
        </w:rPr>
      </w:pPr>
      <w:r w:rsidRPr="0061084A">
        <w:rPr>
          <w:rFonts w:ascii="Times New Roman" w:hAnsi="Times New Roman"/>
          <w:sz w:val="28"/>
          <w:szCs w:val="28"/>
          <w:lang w:val="uk-UA"/>
        </w:rPr>
        <w:t xml:space="preserve">В 2023 році заклади освіти мають вагомі досягнення: </w:t>
      </w:r>
      <w:r w:rsidRPr="0061084A">
        <w:rPr>
          <w:rFonts w:ascii="Times New Roman" w:hAnsi="Times New Roman"/>
          <w:sz w:val="28"/>
          <w:szCs w:val="28"/>
          <w:lang w:val="uk-UA" w:eastAsia="uk-UA"/>
        </w:rPr>
        <w:t xml:space="preserve">золоту медаль міжнародної виставки «Інноватика в сучасній освіті», якою нагороджений педагогічний колектив Красноградського ЦДЮТ, дві золоті медалі </w:t>
      </w:r>
      <w:r w:rsidRPr="0061084A">
        <w:rPr>
          <w:rFonts w:ascii="Times New Roman" w:hAnsi="Times New Roman"/>
          <w:color w:val="000000"/>
          <w:sz w:val="28"/>
          <w:szCs w:val="28"/>
          <w:lang w:val="uk-UA"/>
        </w:rPr>
        <w:t>міжнародної виставки «Сучасні заклади освіти»</w:t>
      </w:r>
      <w:r w:rsidRPr="0061084A">
        <w:rPr>
          <w:color w:val="000000"/>
          <w:sz w:val="28"/>
          <w:szCs w:val="28"/>
          <w:lang w:val="uk-UA"/>
        </w:rPr>
        <w:t xml:space="preserve">, </w:t>
      </w:r>
      <w:r w:rsidRPr="0061084A">
        <w:rPr>
          <w:rFonts w:ascii="Times New Roman" w:hAnsi="Times New Roman"/>
          <w:sz w:val="28"/>
          <w:szCs w:val="28"/>
          <w:lang w:val="uk-UA" w:eastAsia="uk-UA"/>
        </w:rPr>
        <w:t xml:space="preserve">отримані педагогічними колективами Красноградського ліцею №4 та Красноградського ЗДО №2, </w:t>
      </w:r>
      <w:r w:rsidRPr="0061084A">
        <w:rPr>
          <w:rFonts w:ascii="Times New Roman" w:hAnsi="Times New Roman"/>
          <w:sz w:val="28"/>
          <w:szCs w:val="28"/>
          <w:lang w:val="uk-UA"/>
        </w:rPr>
        <w:t>два перших місця в о</w:t>
      </w:r>
      <w:r w:rsidRPr="0061084A">
        <w:rPr>
          <w:rFonts w:ascii="Times New Roman" w:hAnsi="Times New Roman"/>
          <w:sz w:val="28"/>
          <w:szCs w:val="28"/>
          <w:lang w:val="uk-UA" w:eastAsia="uk-UA"/>
        </w:rPr>
        <w:t xml:space="preserve">бласній тематичній онлайн-виставці ефективного педагогічного досвіду «Освіта Харківщини ХХІ століття», здобутих педагогічними колективами Красноградського ліцею </w:t>
      </w:r>
      <w:r w:rsidRPr="0061084A">
        <w:rPr>
          <w:rFonts w:ascii="Times New Roman" w:hAnsi="Times New Roman"/>
          <w:sz w:val="28"/>
          <w:szCs w:val="28"/>
          <w:lang w:eastAsia="uk-UA"/>
        </w:rPr>
        <w:t xml:space="preserve">№1 та Зорянською гімназією, </w:t>
      </w:r>
      <w:r w:rsidRPr="0061084A">
        <w:rPr>
          <w:rFonts w:ascii="Times New Roman" w:hAnsi="Times New Roman"/>
          <w:sz w:val="28"/>
          <w:szCs w:val="28"/>
        </w:rPr>
        <w:t>29 призових місць в обласному фестивалі «добрих практик» освітян Харківщини.</w:t>
      </w:r>
    </w:p>
    <w:p w:rsidR="0061084A" w:rsidRPr="0061084A" w:rsidRDefault="0061084A" w:rsidP="0061084A">
      <w:pPr>
        <w:pStyle w:val="a9"/>
        <w:ind w:firstLine="708"/>
        <w:jc w:val="both"/>
        <w:rPr>
          <w:rFonts w:ascii="Times New Roman" w:hAnsi="Times New Roman"/>
          <w:sz w:val="28"/>
          <w:szCs w:val="28"/>
        </w:rPr>
      </w:pPr>
      <w:r w:rsidRPr="0061084A">
        <w:rPr>
          <w:rFonts w:ascii="Times New Roman" w:hAnsi="Times New Roman"/>
          <w:sz w:val="28"/>
          <w:szCs w:val="28"/>
        </w:rPr>
        <w:t>Учитель Красноградського ліцею №4 стала переможцем обласного туру всеукраїнського конкурсу «Учитель року-2023» у номінації «Початкова освіта».</w:t>
      </w:r>
    </w:p>
    <w:p w:rsidR="0061084A" w:rsidRPr="0061084A" w:rsidRDefault="0061084A" w:rsidP="00D65F53">
      <w:pPr>
        <w:pStyle w:val="1802"/>
        <w:spacing w:before="0" w:beforeAutospacing="0" w:after="0" w:afterAutospacing="0"/>
        <w:ind w:firstLine="709"/>
        <w:jc w:val="both"/>
        <w:rPr>
          <w:sz w:val="28"/>
          <w:szCs w:val="28"/>
        </w:rPr>
      </w:pPr>
      <w:r w:rsidRPr="0061084A">
        <w:rPr>
          <w:sz w:val="28"/>
          <w:szCs w:val="28"/>
          <w:shd w:val="clear" w:color="auto" w:fill="FFFFFF"/>
        </w:rPr>
        <w:t xml:space="preserve">Важливими компонентами модернізації освітньої галузі є дослідницько-експериментальна та проєктна діяльність. </w:t>
      </w:r>
      <w:r w:rsidRPr="0061084A">
        <w:rPr>
          <w:sz w:val="28"/>
          <w:szCs w:val="28"/>
        </w:rPr>
        <w:t xml:space="preserve">Піщанський заклад дошкільної освіти </w:t>
      </w:r>
      <w:r w:rsidRPr="0061084A">
        <w:rPr>
          <w:sz w:val="28"/>
          <w:szCs w:val="28"/>
        </w:rPr>
        <w:lastRenderedPageBreak/>
        <w:t xml:space="preserve">був учасником міжнародного дослідження «Формування демократичних цінностей у дітей старшого дошкільного віку», яке проводив Європейський центр імені Вергеланда (Норвегія). Дослідницько-експериментальну роботу щодо створення цифрового середовища для забезпечення дидактичними матеріалами батьків дітей раннього і дошкільного віку здійснював Красноградський заклад дошкільної освіти № 17 у співпраці з Інститутом проблем виховання Національної академії педагогічних наук України. </w:t>
      </w:r>
    </w:p>
    <w:p w:rsidR="0061084A" w:rsidRPr="0061084A" w:rsidRDefault="0061084A" w:rsidP="00D65F53">
      <w:pPr>
        <w:pStyle w:val="1802"/>
        <w:spacing w:before="0" w:beforeAutospacing="0" w:after="0" w:afterAutospacing="0"/>
        <w:ind w:firstLine="709"/>
        <w:jc w:val="both"/>
        <w:rPr>
          <w:sz w:val="28"/>
          <w:szCs w:val="28"/>
          <w:shd w:val="clear" w:color="auto" w:fill="FFFFFF"/>
        </w:rPr>
      </w:pPr>
      <w:r w:rsidRPr="0061084A">
        <w:rPr>
          <w:sz w:val="28"/>
          <w:szCs w:val="28"/>
        </w:rPr>
        <w:t xml:space="preserve">П`ятий рік поспіль дошкільний підрозділ Красноградського ліцею №3 є учасником міжнародного освітнього проєкту «Сприяння освіті», </w:t>
      </w:r>
      <w:r w:rsidRPr="0061084A">
        <w:rPr>
          <w:sz w:val="28"/>
          <w:szCs w:val="28"/>
          <w:shd w:val="clear" w:color="auto" w:fill="FFFFFF"/>
        </w:rPr>
        <w:t xml:space="preserve">що </w:t>
      </w:r>
      <w:r w:rsidRPr="00D65F53">
        <w:rPr>
          <w:sz w:val="28"/>
          <w:szCs w:val="28"/>
          <w:shd w:val="clear" w:color="auto" w:fill="FFFFFF"/>
        </w:rPr>
        <w:t>реалізується</w:t>
      </w:r>
      <w:r w:rsidR="00D65F53">
        <w:rPr>
          <w:sz w:val="28"/>
          <w:szCs w:val="28"/>
          <w:shd w:val="clear" w:color="auto" w:fill="FFFFFF"/>
        </w:rPr>
        <w:t xml:space="preserve"> </w:t>
      </w:r>
      <w:r w:rsidRPr="00D65F53">
        <w:rPr>
          <w:sz w:val="28"/>
          <w:szCs w:val="28"/>
        </w:rPr>
        <w:t>за підтримки</w:t>
      </w:r>
      <w:r w:rsidRPr="00D65F53">
        <w:rPr>
          <w:sz w:val="28"/>
          <w:szCs w:val="28"/>
          <w:shd w:val="clear" w:color="auto" w:fill="FFFFFF"/>
        </w:rPr>
        <w:t xml:space="preserve"> Фонду Тhe </w:t>
      </w:r>
      <w:r w:rsidRPr="00D65F53">
        <w:rPr>
          <w:sz w:val="28"/>
          <w:szCs w:val="28"/>
        </w:rPr>
        <w:t>LEGO Foundation</w:t>
      </w:r>
      <w:r w:rsidRPr="00D65F53">
        <w:rPr>
          <w:sz w:val="28"/>
          <w:szCs w:val="28"/>
          <w:shd w:val="clear" w:color="auto" w:fill="FFFFFF"/>
        </w:rPr>
        <w:t>, команда тренерів</w:t>
      </w:r>
      <w:r w:rsidRPr="0061084A">
        <w:rPr>
          <w:sz w:val="28"/>
          <w:szCs w:val="28"/>
          <w:shd w:val="clear" w:color="auto" w:fill="FFFFFF"/>
        </w:rPr>
        <w:t xml:space="preserve"> якого здійснює методичний і коучинговий супровід педагогів. У рамках реалізації проєкту в 2023 році заклад отримав комплект інструментарію для реалізації шведської програми соціально-емоційного розвитку дітей віком від 3-х років «Peppy Pals –Веселі Друзі» та оргтехніку за перемогу в дитячій архітектурній виставці «Україна надзвичайна» у рамках Всеукраїнського фестивалю гри, навчання та натхнення Play Fest (номінація «Україна – це ми»). </w:t>
      </w:r>
    </w:p>
    <w:p w:rsidR="0061084A" w:rsidRPr="0061084A" w:rsidRDefault="0061084A" w:rsidP="00D65F53">
      <w:pPr>
        <w:pStyle w:val="1802"/>
        <w:spacing w:before="0" w:beforeAutospacing="0" w:after="0" w:afterAutospacing="0"/>
        <w:ind w:firstLine="709"/>
        <w:jc w:val="both"/>
        <w:rPr>
          <w:sz w:val="28"/>
          <w:szCs w:val="28"/>
          <w:shd w:val="clear" w:color="auto" w:fill="FFFFFF"/>
        </w:rPr>
      </w:pPr>
      <w:r w:rsidRPr="0061084A">
        <w:rPr>
          <w:sz w:val="28"/>
          <w:szCs w:val="28"/>
          <w:shd w:val="clear" w:color="auto" w:fill="FFFFFF"/>
        </w:rPr>
        <w:t xml:space="preserve">На науково-практичному обласному онлайн-семінарі, який проведено  спільно з Інститутом психології імені Григорія Костюка Національної академії педагогічних наук України, презентовано досвід Красноградського ЗДО №2 та Красноградського ЗДО №5 з питання реалізації у дистанційному форматі освітньої програми «Впевнений старт». </w:t>
      </w:r>
    </w:p>
    <w:p w:rsidR="0061084A" w:rsidRPr="0061084A" w:rsidRDefault="0061084A" w:rsidP="00D65F53">
      <w:pPr>
        <w:pStyle w:val="1802"/>
        <w:spacing w:before="0" w:beforeAutospacing="0" w:after="0" w:afterAutospacing="0"/>
        <w:ind w:firstLine="709"/>
        <w:jc w:val="both"/>
        <w:rPr>
          <w:sz w:val="28"/>
          <w:szCs w:val="28"/>
          <w:shd w:val="clear" w:color="auto" w:fill="FFFFFF"/>
        </w:rPr>
      </w:pPr>
      <w:r w:rsidRPr="0061084A">
        <w:rPr>
          <w:sz w:val="28"/>
          <w:szCs w:val="28"/>
          <w:shd w:val="clear" w:color="auto" w:fill="FFFFFF"/>
        </w:rPr>
        <w:t xml:space="preserve">Докорінних змін зазнала організація роботи з обдарованою учнівською  молоддю. Освіта Красноградської громади у 2022/2023 навчальному році має високі досягнення: 9 переможців обласного етапу Всеукраїнських учнівських олімпіад з навчальних предметів, 6 переможців обласного етапу Всеукраїнського конкурсу-захисту науково-дослідницьких робіт учнів-членів Малої академії наук України, 36 переможців і призерів обласних та всеукраїнських  інтелектуальних конкурсів, 14 переможців і призерів обласних і  всеукраїнських творчих конкурсів, 31 переможець та призер обласних, всеукраїнських, міжнародних спортивних змагань. 10 учнівських колективів прославили громаду на обласному, всеукраїнському та міжнародному рівнях. </w:t>
      </w:r>
    </w:p>
    <w:p w:rsidR="0061084A" w:rsidRPr="0061084A" w:rsidRDefault="0061084A" w:rsidP="00D65F53">
      <w:pPr>
        <w:pStyle w:val="1802"/>
        <w:spacing w:before="0" w:beforeAutospacing="0" w:after="0" w:afterAutospacing="0"/>
        <w:ind w:firstLine="709"/>
        <w:jc w:val="both"/>
        <w:rPr>
          <w:sz w:val="28"/>
          <w:szCs w:val="28"/>
          <w:shd w:val="clear" w:color="auto" w:fill="FFFFFF"/>
        </w:rPr>
      </w:pPr>
      <w:r w:rsidRPr="0061084A">
        <w:rPr>
          <w:sz w:val="28"/>
          <w:szCs w:val="28"/>
          <w:shd w:val="clear" w:color="auto" w:fill="FFFFFF"/>
        </w:rPr>
        <w:t>Вперше у 2023 році 96 обдарованих учнів і вихованців та 10 учнівських колективів закладів освіти Красноградської міської ради згідно з Положенням про преміювання отримали одноразову грошову винагороду.</w:t>
      </w:r>
    </w:p>
    <w:p w:rsidR="0061084A" w:rsidRPr="0061084A" w:rsidRDefault="0061084A" w:rsidP="00D65F53">
      <w:pPr>
        <w:tabs>
          <w:tab w:val="left" w:pos="709"/>
          <w:tab w:val="left" w:pos="1701"/>
        </w:tabs>
        <w:ind w:firstLine="709"/>
        <w:jc w:val="both"/>
        <w:rPr>
          <w:sz w:val="28"/>
          <w:szCs w:val="28"/>
          <w:lang w:val="uk-UA"/>
        </w:rPr>
      </w:pPr>
      <w:r w:rsidRPr="0061084A">
        <w:rPr>
          <w:sz w:val="28"/>
          <w:szCs w:val="28"/>
          <w:lang w:val="uk-UA"/>
        </w:rPr>
        <w:t xml:space="preserve">Для обслуговування закладів та установ освіти в частині ведення бухгалтерського обліку та ведення господарської діяльності працює комунальна установа «Центр з обслуговування закладів та установ освіти Красноградської міської ради»,  яка веде свою діяльність відповідно до статуту. При створенні Комунальної установи затверджена гранична чисельність штатних одиниць установи. </w:t>
      </w:r>
    </w:p>
    <w:p w:rsidR="0061084A" w:rsidRPr="0061084A" w:rsidRDefault="0061084A" w:rsidP="00D65F53">
      <w:pPr>
        <w:ind w:firstLine="709"/>
        <w:jc w:val="both"/>
        <w:rPr>
          <w:sz w:val="28"/>
          <w:szCs w:val="28"/>
          <w:lang w:val="uk-UA"/>
        </w:rPr>
      </w:pPr>
      <w:r w:rsidRPr="0061084A">
        <w:rPr>
          <w:sz w:val="28"/>
          <w:szCs w:val="28"/>
          <w:lang w:val="uk-UA"/>
        </w:rPr>
        <w:t xml:space="preserve">Штатні одиниці Комунальної установи сформовані таким чином, щоб забезпечувати виконання покладених завдань та функцій мінімальною кількістю працівників, що в свою чергу забезпечено раціональним розподілом </w:t>
      </w:r>
      <w:r w:rsidRPr="0061084A">
        <w:rPr>
          <w:sz w:val="28"/>
          <w:szCs w:val="28"/>
          <w:lang w:val="uk-UA"/>
        </w:rPr>
        <w:lastRenderedPageBreak/>
        <w:t>функціональних обов’язків, фаховою освітою, досвідом роботи в бюджетних установах.</w:t>
      </w:r>
    </w:p>
    <w:p w:rsidR="0061084A" w:rsidRPr="0061084A" w:rsidRDefault="0061084A" w:rsidP="0061084A">
      <w:pPr>
        <w:ind w:firstLine="708"/>
        <w:jc w:val="both"/>
        <w:rPr>
          <w:sz w:val="28"/>
          <w:szCs w:val="28"/>
          <w:lang w:val="uk-UA"/>
        </w:rPr>
      </w:pPr>
      <w:r w:rsidRPr="0061084A">
        <w:rPr>
          <w:sz w:val="28"/>
          <w:szCs w:val="28"/>
          <w:lang w:val="uk-UA"/>
        </w:rPr>
        <w:t>Протягом 2023 року Комунальною установою обслуговувався 21 заклад: 9 закладів загальної середньої освіти, 1 філія, 7 дошкільних закладів, 2 заклади позашкільної освіти, дитячо-юнацька спортивна школа (ДЮСШ); заклад по обслуговуванню закладів та установ освіти КУ «ЦОЗУО».</w:t>
      </w:r>
    </w:p>
    <w:p w:rsidR="0061084A" w:rsidRPr="0061084A" w:rsidRDefault="0061084A" w:rsidP="0061084A">
      <w:pPr>
        <w:ind w:firstLine="708"/>
        <w:jc w:val="both"/>
        <w:rPr>
          <w:sz w:val="28"/>
          <w:szCs w:val="28"/>
          <w:lang w:val="uk-UA"/>
        </w:rPr>
      </w:pPr>
      <w:r w:rsidRPr="0061084A">
        <w:rPr>
          <w:sz w:val="28"/>
          <w:szCs w:val="28"/>
          <w:lang w:val="uk-UA"/>
        </w:rPr>
        <w:t>Комунальна установа забезпечує:</w:t>
      </w:r>
    </w:p>
    <w:p w:rsidR="0061084A" w:rsidRPr="0061084A" w:rsidRDefault="0061084A" w:rsidP="00D65F53">
      <w:pPr>
        <w:ind w:firstLine="709"/>
        <w:jc w:val="both"/>
        <w:rPr>
          <w:sz w:val="28"/>
          <w:szCs w:val="28"/>
          <w:lang w:val="uk-UA"/>
        </w:rPr>
      </w:pPr>
      <w:r w:rsidRPr="0061084A">
        <w:rPr>
          <w:sz w:val="28"/>
          <w:szCs w:val="28"/>
          <w:lang w:val="uk-UA"/>
        </w:rPr>
        <w:t xml:space="preserve">1) ведення бухгалтерського обліку фінансово-господарської діяльності та складання звітності установ та закладів освіти, які облікуються на балансі Комунальної установи </w:t>
      </w:r>
      <w:r w:rsidRPr="0061084A">
        <w:rPr>
          <w:color w:val="444444"/>
          <w:sz w:val="28"/>
          <w:szCs w:val="28"/>
          <w:lang w:val="uk-UA"/>
        </w:rPr>
        <w:t>«Центр з обслуговування закладів та установ  освіти Красноградської міської ради»</w:t>
      </w:r>
      <w:r w:rsidRPr="0061084A">
        <w:rPr>
          <w:sz w:val="28"/>
          <w:szCs w:val="28"/>
          <w:lang w:val="uk-UA"/>
        </w:rPr>
        <w:t xml:space="preserve">; </w:t>
      </w:r>
    </w:p>
    <w:p w:rsidR="0061084A" w:rsidRPr="0061084A" w:rsidRDefault="0061084A" w:rsidP="00D65F53">
      <w:pPr>
        <w:ind w:firstLine="709"/>
        <w:jc w:val="both"/>
        <w:rPr>
          <w:sz w:val="28"/>
          <w:szCs w:val="28"/>
        </w:rPr>
      </w:pPr>
      <w:r w:rsidRPr="0061084A">
        <w:rPr>
          <w:sz w:val="28"/>
          <w:szCs w:val="28"/>
        </w:rPr>
        <w:t xml:space="preserve">2) відображення </w:t>
      </w:r>
      <w:r w:rsidRPr="0061084A">
        <w:rPr>
          <w:sz w:val="28"/>
          <w:szCs w:val="28"/>
          <w:lang w:val="uk-UA"/>
        </w:rPr>
        <w:t>в</w:t>
      </w:r>
      <w:r w:rsidRPr="0061084A">
        <w:rPr>
          <w:sz w:val="28"/>
          <w:szCs w:val="28"/>
        </w:rPr>
        <w:t xml:space="preserve"> документах достовірної та у повному обсязі інформації про господарські операції і результати діяльності, необхідної дл</w:t>
      </w:r>
      <w:r w:rsidRPr="0061084A">
        <w:rPr>
          <w:sz w:val="28"/>
          <w:szCs w:val="28"/>
          <w:lang w:val="uk-UA"/>
        </w:rPr>
        <w:t xml:space="preserve">я </w:t>
      </w:r>
      <w:r w:rsidRPr="0061084A">
        <w:rPr>
          <w:sz w:val="28"/>
          <w:szCs w:val="28"/>
        </w:rPr>
        <w:t>оперативного управління бюджетними призначеннями (асигнуваннями) та фінансовими і матеріальними (нематеріальними) ресурсами;</w:t>
      </w:r>
    </w:p>
    <w:p w:rsidR="0061084A" w:rsidRPr="0061084A" w:rsidRDefault="0061084A" w:rsidP="00D65F53">
      <w:pPr>
        <w:ind w:firstLine="709"/>
        <w:jc w:val="both"/>
        <w:rPr>
          <w:sz w:val="28"/>
          <w:szCs w:val="28"/>
          <w:lang w:val="uk-UA"/>
        </w:rPr>
      </w:pPr>
      <w:r w:rsidRPr="0061084A">
        <w:rPr>
          <w:sz w:val="28"/>
          <w:szCs w:val="28"/>
          <w:lang w:val="uk-UA"/>
        </w:rPr>
        <w:t>3) дотримання бюджетного законодавства при взятті бюджетних зобов'язань, своєчасного подання на реєстрацію таких зобов'язань, здійснення платежів відповідно до взятих бюджетних зобов'язань, достовірного та у повному обсязі відображення операцій у бухгалтерському обліку та звітності;</w:t>
      </w:r>
    </w:p>
    <w:p w:rsidR="0061084A" w:rsidRPr="0061084A" w:rsidRDefault="0061084A" w:rsidP="00D65F53">
      <w:pPr>
        <w:ind w:firstLine="709"/>
        <w:jc w:val="both"/>
        <w:rPr>
          <w:sz w:val="28"/>
          <w:szCs w:val="28"/>
          <w:lang w:val="uk-UA"/>
        </w:rPr>
      </w:pPr>
      <w:r w:rsidRPr="0061084A">
        <w:rPr>
          <w:sz w:val="28"/>
          <w:szCs w:val="28"/>
        </w:rPr>
        <w:t>4) контрол</w:t>
      </w:r>
      <w:r w:rsidRPr="0061084A">
        <w:rPr>
          <w:sz w:val="28"/>
          <w:szCs w:val="28"/>
          <w:lang w:val="uk-UA"/>
        </w:rPr>
        <w:t>ь</w:t>
      </w:r>
      <w:r w:rsidRPr="0061084A">
        <w:rPr>
          <w:sz w:val="28"/>
          <w:szCs w:val="28"/>
        </w:rPr>
        <w:t xml:space="preserve"> за наявністю і рухом майна, використанням фінансових</w:t>
      </w:r>
      <w:r w:rsidRPr="0061084A">
        <w:rPr>
          <w:sz w:val="28"/>
          <w:szCs w:val="28"/>
          <w:lang w:val="uk-UA"/>
        </w:rPr>
        <w:t xml:space="preserve">, </w:t>
      </w:r>
      <w:r w:rsidRPr="0061084A">
        <w:rPr>
          <w:sz w:val="28"/>
          <w:szCs w:val="28"/>
        </w:rPr>
        <w:t>матеріальних (нематеріальних) ресурсів</w:t>
      </w:r>
      <w:r w:rsidRPr="0061084A">
        <w:rPr>
          <w:sz w:val="28"/>
          <w:szCs w:val="28"/>
          <w:lang w:val="uk-UA"/>
        </w:rPr>
        <w:t>,</w:t>
      </w:r>
      <w:r w:rsidRPr="0061084A">
        <w:rPr>
          <w:sz w:val="28"/>
          <w:szCs w:val="28"/>
        </w:rPr>
        <w:t xml:space="preserve"> відповідно до затверджених нормативів </w:t>
      </w:r>
      <w:r w:rsidRPr="0061084A">
        <w:rPr>
          <w:sz w:val="28"/>
          <w:szCs w:val="28"/>
          <w:lang w:val="uk-UA"/>
        </w:rPr>
        <w:t xml:space="preserve">та </w:t>
      </w:r>
      <w:r w:rsidRPr="0061084A">
        <w:rPr>
          <w:sz w:val="28"/>
          <w:szCs w:val="28"/>
        </w:rPr>
        <w:t>кошторисів;</w:t>
      </w:r>
    </w:p>
    <w:p w:rsidR="0061084A" w:rsidRPr="0061084A" w:rsidRDefault="0061084A" w:rsidP="00D65F53">
      <w:pPr>
        <w:ind w:firstLine="709"/>
        <w:jc w:val="both"/>
        <w:rPr>
          <w:sz w:val="28"/>
          <w:szCs w:val="28"/>
          <w:lang w:val="uk-UA"/>
        </w:rPr>
      </w:pPr>
      <w:r w:rsidRPr="0061084A">
        <w:rPr>
          <w:sz w:val="28"/>
          <w:szCs w:val="28"/>
          <w:lang w:val="uk-UA"/>
        </w:rPr>
        <w:t>5) запобігання виникненню негативних явищ у фінансово-господарській діяльності, виявлення і мобілізація внутрішньогосподарських резервів;</w:t>
      </w:r>
    </w:p>
    <w:p w:rsidR="0061084A" w:rsidRPr="0061084A" w:rsidRDefault="0061084A" w:rsidP="00D65F53">
      <w:pPr>
        <w:ind w:firstLine="709"/>
        <w:jc w:val="both"/>
        <w:rPr>
          <w:sz w:val="28"/>
          <w:szCs w:val="28"/>
          <w:lang w:val="uk-UA"/>
        </w:rPr>
      </w:pPr>
      <w:r w:rsidRPr="0061084A">
        <w:rPr>
          <w:sz w:val="28"/>
          <w:szCs w:val="28"/>
          <w:lang w:val="uk-UA"/>
        </w:rPr>
        <w:t xml:space="preserve">6) координацію діяльності керівників закладів освіти у частині матеріально-технічного забезпечення освітнього процесу, підготовки до осінньо-зимового періоду, утримання будівель та комунікацій у належному стані, проведення поточних та капітальних робіт; </w:t>
      </w:r>
    </w:p>
    <w:p w:rsidR="0061084A" w:rsidRPr="0061084A" w:rsidRDefault="0061084A" w:rsidP="00D65F53">
      <w:pPr>
        <w:ind w:firstLine="709"/>
        <w:jc w:val="both"/>
        <w:rPr>
          <w:sz w:val="28"/>
          <w:szCs w:val="28"/>
          <w:lang w:val="uk-UA"/>
        </w:rPr>
      </w:pPr>
      <w:r w:rsidRPr="0061084A">
        <w:rPr>
          <w:sz w:val="28"/>
          <w:szCs w:val="28"/>
          <w:lang w:val="uk-UA"/>
        </w:rPr>
        <w:t xml:space="preserve">7) складає господарські договори на придбання товарів, послуг розподілу води та водовідведення, послуг зв’язку та телекомунікацій, надання послуг, виконання робіт, цивільно-правові угоди, подає інформацію про прийняття працівників закладів освіти до Державної фіскальної служби, надає роз’яснення щодо прийняття, переведення  та  звільнення працівників відповідно до чинного законодавства України, складає акти прийому-передачі нерухомого майна; </w:t>
      </w:r>
    </w:p>
    <w:p w:rsidR="0061084A" w:rsidRPr="0061084A" w:rsidRDefault="0061084A" w:rsidP="00D65F53">
      <w:pPr>
        <w:ind w:firstLine="709"/>
        <w:jc w:val="both"/>
        <w:rPr>
          <w:sz w:val="28"/>
          <w:szCs w:val="28"/>
          <w:lang w:val="uk-UA"/>
        </w:rPr>
      </w:pPr>
      <w:r w:rsidRPr="0061084A">
        <w:rPr>
          <w:sz w:val="28"/>
          <w:szCs w:val="28"/>
          <w:lang w:val="uk-UA"/>
        </w:rPr>
        <w:t>8) замовлення проєктно-кошторисної документації, забезпечує проведення виміру заземлення та опору ізоляції, повірку  електричних лічильників, збирає показники лічильників з електроенергії, збирає та оформляє заявки на придбання матеріалів, отримує та розподіляє підручники для закладів загальної середньої освіти, забезпечує встановлення та заміну електролічильників;</w:t>
      </w:r>
    </w:p>
    <w:p w:rsidR="0061084A" w:rsidRPr="0061084A" w:rsidRDefault="0061084A" w:rsidP="00D65F53">
      <w:pPr>
        <w:ind w:firstLine="709"/>
        <w:jc w:val="both"/>
        <w:rPr>
          <w:sz w:val="28"/>
          <w:szCs w:val="28"/>
          <w:lang w:val="uk-UA"/>
        </w:rPr>
      </w:pPr>
      <w:r w:rsidRPr="0061084A">
        <w:rPr>
          <w:sz w:val="28"/>
          <w:szCs w:val="28"/>
          <w:lang w:val="uk-UA"/>
        </w:rPr>
        <w:t>9) здійснює забезпечення проходження медичних оглядів працівників освіти;</w:t>
      </w:r>
    </w:p>
    <w:p w:rsidR="0061084A" w:rsidRPr="0061084A" w:rsidRDefault="0061084A" w:rsidP="00D65F53">
      <w:pPr>
        <w:ind w:firstLine="709"/>
        <w:jc w:val="both"/>
        <w:rPr>
          <w:sz w:val="28"/>
          <w:szCs w:val="28"/>
          <w:lang w:val="uk-UA"/>
        </w:rPr>
      </w:pPr>
      <w:r w:rsidRPr="0061084A">
        <w:rPr>
          <w:sz w:val="28"/>
          <w:szCs w:val="28"/>
          <w:lang w:val="uk-UA"/>
        </w:rPr>
        <w:lastRenderedPageBreak/>
        <w:t xml:space="preserve">10) забезпечує підготовку річних планів закупівель та внесення змін до них на веб-порталі Уповноваженого органу, проводить закупівлі без використання електронної системи закупівель, спрощені закупівлі, відкриті торги, переговорні процедури. </w:t>
      </w:r>
    </w:p>
    <w:p w:rsidR="0061084A" w:rsidRPr="0061084A" w:rsidRDefault="0061084A" w:rsidP="00D65F53">
      <w:pPr>
        <w:shd w:val="clear" w:color="auto" w:fill="FFFFFF"/>
        <w:ind w:firstLine="709"/>
        <w:jc w:val="both"/>
        <w:rPr>
          <w:sz w:val="28"/>
          <w:szCs w:val="28"/>
          <w:lang w:val="uk-UA"/>
        </w:rPr>
      </w:pPr>
      <w:r w:rsidRPr="0061084A">
        <w:rPr>
          <w:sz w:val="28"/>
          <w:szCs w:val="28"/>
          <w:lang w:val="uk-UA"/>
        </w:rPr>
        <w:t xml:space="preserve">Для виплати заробітної плати педагогічним працівникам закладів освіти Красноградської міської ради  на </w:t>
      </w:r>
      <w:r w:rsidRPr="0061084A">
        <w:rPr>
          <w:sz w:val="28"/>
          <w:szCs w:val="28"/>
        </w:rPr>
        <w:t>2023</w:t>
      </w:r>
      <w:r w:rsidRPr="0061084A">
        <w:rPr>
          <w:sz w:val="28"/>
          <w:szCs w:val="28"/>
          <w:lang w:val="uk-UA"/>
        </w:rPr>
        <w:t xml:space="preserve"> рік з Державного бюджету  виділено освітню  субвенцію в розмірі </w:t>
      </w:r>
      <w:r w:rsidRPr="0061084A">
        <w:rPr>
          <w:sz w:val="28"/>
          <w:szCs w:val="28"/>
        </w:rPr>
        <w:t>72630</w:t>
      </w:r>
      <w:r w:rsidRPr="0061084A">
        <w:rPr>
          <w:sz w:val="28"/>
          <w:szCs w:val="28"/>
          <w:lang w:val="uk-UA"/>
        </w:rPr>
        <w:t>413,56 грн. (72,6 млн. грн.). Видатками на заробітну плату забезпечені на 100 відсотків. Заробітна плата виплачувалася своєчасно і в повному обсязі</w:t>
      </w:r>
    </w:p>
    <w:p w:rsidR="0061084A" w:rsidRPr="0061084A" w:rsidRDefault="0061084A" w:rsidP="0061084A">
      <w:pPr>
        <w:ind w:firstLine="567"/>
        <w:jc w:val="both"/>
        <w:rPr>
          <w:sz w:val="28"/>
          <w:szCs w:val="28"/>
          <w:lang w:val="uk-UA"/>
        </w:rPr>
      </w:pPr>
      <w:r w:rsidRPr="0061084A">
        <w:rPr>
          <w:sz w:val="28"/>
          <w:szCs w:val="28"/>
          <w:lang w:val="uk-UA"/>
        </w:rPr>
        <w:t>З місцевого бюджету  виділені кошти на оплату праці:</w:t>
      </w:r>
    </w:p>
    <w:p w:rsidR="0061084A" w:rsidRPr="0061084A" w:rsidRDefault="0061084A" w:rsidP="00D65F53">
      <w:pPr>
        <w:pStyle w:val="ab"/>
        <w:numPr>
          <w:ilvl w:val="0"/>
          <w:numId w:val="45"/>
        </w:numPr>
        <w:ind w:left="0" w:firstLine="426"/>
        <w:contextualSpacing/>
        <w:jc w:val="both"/>
        <w:rPr>
          <w:sz w:val="28"/>
          <w:szCs w:val="28"/>
          <w:lang w:val="uk-UA"/>
        </w:rPr>
      </w:pPr>
      <w:r w:rsidRPr="0061084A">
        <w:rPr>
          <w:sz w:val="28"/>
          <w:szCs w:val="28"/>
          <w:lang w:val="uk-UA"/>
        </w:rPr>
        <w:t xml:space="preserve"> технічному персоналу закладів освіти в сумі 23741725,06 грн.;</w:t>
      </w:r>
    </w:p>
    <w:p w:rsidR="0061084A" w:rsidRPr="0061084A" w:rsidRDefault="0061084A" w:rsidP="00D65F53">
      <w:pPr>
        <w:pStyle w:val="ab"/>
        <w:numPr>
          <w:ilvl w:val="0"/>
          <w:numId w:val="45"/>
        </w:numPr>
        <w:ind w:left="0" w:firstLine="426"/>
        <w:contextualSpacing/>
        <w:jc w:val="both"/>
        <w:rPr>
          <w:sz w:val="28"/>
          <w:szCs w:val="28"/>
          <w:lang w:val="uk-UA"/>
        </w:rPr>
      </w:pPr>
      <w:r w:rsidRPr="0061084A">
        <w:rPr>
          <w:sz w:val="28"/>
          <w:szCs w:val="28"/>
          <w:lang w:val="uk-UA"/>
        </w:rPr>
        <w:t>педагогічним працівникам та технічному персоналу дошкільних закладів  - 18825128,70 грн.;</w:t>
      </w:r>
    </w:p>
    <w:p w:rsidR="0061084A" w:rsidRPr="0061084A" w:rsidRDefault="0061084A" w:rsidP="00D65F53">
      <w:pPr>
        <w:pStyle w:val="ab"/>
        <w:numPr>
          <w:ilvl w:val="0"/>
          <w:numId w:val="45"/>
        </w:numPr>
        <w:ind w:left="0" w:firstLine="426"/>
        <w:contextualSpacing/>
        <w:jc w:val="both"/>
        <w:rPr>
          <w:sz w:val="28"/>
          <w:szCs w:val="28"/>
          <w:lang w:val="uk-UA"/>
        </w:rPr>
      </w:pPr>
      <w:r w:rsidRPr="0061084A">
        <w:rPr>
          <w:sz w:val="28"/>
          <w:szCs w:val="28"/>
          <w:lang w:val="uk-UA"/>
        </w:rPr>
        <w:t>працівникам позашкільної освіти – 5363046,17 грн.;</w:t>
      </w:r>
    </w:p>
    <w:p w:rsidR="0061084A" w:rsidRPr="0061084A" w:rsidRDefault="0061084A" w:rsidP="00D65F53">
      <w:pPr>
        <w:pStyle w:val="ab"/>
        <w:numPr>
          <w:ilvl w:val="0"/>
          <w:numId w:val="45"/>
        </w:numPr>
        <w:ind w:left="0" w:firstLine="426"/>
        <w:contextualSpacing/>
        <w:jc w:val="both"/>
        <w:rPr>
          <w:sz w:val="28"/>
          <w:szCs w:val="28"/>
          <w:lang w:val="uk-UA"/>
        </w:rPr>
      </w:pPr>
      <w:r w:rsidRPr="0061084A">
        <w:rPr>
          <w:sz w:val="28"/>
          <w:szCs w:val="28"/>
          <w:lang w:val="uk-UA"/>
        </w:rPr>
        <w:t>працівникам дитячо-юнацької спортивної школи -  3557118,21грн.</w:t>
      </w:r>
    </w:p>
    <w:p w:rsidR="0061084A" w:rsidRPr="0061084A" w:rsidRDefault="0061084A" w:rsidP="0061084A">
      <w:pPr>
        <w:ind w:firstLine="567"/>
        <w:jc w:val="both"/>
        <w:rPr>
          <w:sz w:val="28"/>
          <w:szCs w:val="28"/>
          <w:lang w:val="uk-UA"/>
        </w:rPr>
      </w:pPr>
      <w:r w:rsidRPr="0061084A">
        <w:rPr>
          <w:sz w:val="28"/>
          <w:szCs w:val="28"/>
          <w:lang w:val="uk-UA"/>
        </w:rPr>
        <w:t>Комунальною установою нараховувалася заробітна плата 798 працівникам.</w:t>
      </w:r>
    </w:p>
    <w:p w:rsidR="0061084A" w:rsidRPr="0093481B" w:rsidRDefault="0061084A" w:rsidP="0061084A">
      <w:pPr>
        <w:pStyle w:val="a8"/>
        <w:shd w:val="clear" w:color="auto" w:fill="FFFFFF"/>
        <w:spacing w:before="0" w:beforeAutospacing="0" w:after="0" w:afterAutospacing="0"/>
        <w:ind w:firstLine="567"/>
        <w:jc w:val="both"/>
        <w:textAlignment w:val="baseline"/>
        <w:rPr>
          <w:color w:val="444444"/>
          <w:sz w:val="28"/>
          <w:szCs w:val="28"/>
          <w:lang w:val="uk-UA"/>
        </w:rPr>
      </w:pPr>
      <w:r w:rsidRPr="0061084A">
        <w:rPr>
          <w:sz w:val="28"/>
          <w:szCs w:val="28"/>
          <w:lang w:val="uk-UA"/>
        </w:rPr>
        <w:t>Протягом 2023 року Комунальною установою укладено 824 договори, з</w:t>
      </w:r>
      <w:r>
        <w:rPr>
          <w:sz w:val="28"/>
          <w:szCs w:val="28"/>
          <w:lang w:val="uk-UA"/>
        </w:rPr>
        <w:t xml:space="preserve"> них 139 - </w:t>
      </w:r>
      <w:r w:rsidRPr="00222690">
        <w:rPr>
          <w:sz w:val="28"/>
          <w:szCs w:val="28"/>
          <w:lang w:val="uk-UA"/>
        </w:rPr>
        <w:t xml:space="preserve">відкриті торги, спрощені закупівлі, переговорні процедури </w:t>
      </w:r>
      <w:r>
        <w:rPr>
          <w:sz w:val="28"/>
          <w:szCs w:val="28"/>
          <w:lang w:val="uk-UA"/>
        </w:rPr>
        <w:t>на закупівлю енергоносіїв,</w:t>
      </w:r>
      <w:r w:rsidRPr="00222690">
        <w:rPr>
          <w:sz w:val="28"/>
          <w:szCs w:val="28"/>
          <w:lang w:val="uk-UA"/>
        </w:rPr>
        <w:t xml:space="preserve"> придбання господарчих товарів</w:t>
      </w:r>
      <w:r>
        <w:rPr>
          <w:sz w:val="28"/>
          <w:szCs w:val="28"/>
          <w:lang w:val="uk-UA"/>
        </w:rPr>
        <w:t xml:space="preserve">, </w:t>
      </w:r>
      <w:r w:rsidRPr="00222690">
        <w:rPr>
          <w:sz w:val="28"/>
          <w:szCs w:val="28"/>
          <w:lang w:val="uk-UA"/>
        </w:rPr>
        <w:t xml:space="preserve">надання </w:t>
      </w:r>
      <w:r w:rsidRPr="0093481B">
        <w:rPr>
          <w:sz w:val="28"/>
          <w:szCs w:val="28"/>
          <w:lang w:val="uk-UA"/>
        </w:rPr>
        <w:t xml:space="preserve">послуг, виконання робіт,  капітальні ремонти, поточні ремонти. </w:t>
      </w:r>
    </w:p>
    <w:p w:rsidR="0061084A" w:rsidRPr="00044870" w:rsidRDefault="0061084A" w:rsidP="0061084A">
      <w:pPr>
        <w:pStyle w:val="a8"/>
        <w:shd w:val="clear" w:color="auto" w:fill="FFFFFF"/>
        <w:spacing w:before="0" w:beforeAutospacing="0" w:after="0" w:afterAutospacing="0"/>
        <w:ind w:firstLine="567"/>
        <w:jc w:val="both"/>
        <w:textAlignment w:val="baseline"/>
        <w:rPr>
          <w:sz w:val="28"/>
          <w:szCs w:val="28"/>
          <w:lang w:val="uk-UA"/>
        </w:rPr>
      </w:pPr>
      <w:r w:rsidRPr="00044870">
        <w:rPr>
          <w:sz w:val="28"/>
          <w:szCs w:val="28"/>
          <w:lang w:val="uk-UA"/>
        </w:rPr>
        <w:t xml:space="preserve">Інформація </w:t>
      </w:r>
      <w:r>
        <w:rPr>
          <w:sz w:val="28"/>
          <w:szCs w:val="28"/>
          <w:lang w:val="uk-UA"/>
        </w:rPr>
        <w:t xml:space="preserve">про використання коштів за </w:t>
      </w:r>
      <w:r w:rsidRPr="00044870">
        <w:rPr>
          <w:sz w:val="28"/>
          <w:szCs w:val="28"/>
          <w:lang w:val="uk-UA"/>
        </w:rPr>
        <w:t>2023 р</w:t>
      </w:r>
      <w:r>
        <w:rPr>
          <w:sz w:val="28"/>
          <w:szCs w:val="28"/>
          <w:lang w:val="uk-UA"/>
        </w:rPr>
        <w:t>ік</w:t>
      </w:r>
      <w:r w:rsidRPr="00044870">
        <w:rPr>
          <w:sz w:val="28"/>
          <w:szCs w:val="28"/>
          <w:lang w:val="uk-UA"/>
        </w:rPr>
        <w:t>:</w:t>
      </w:r>
    </w:p>
    <w:p w:rsidR="0061084A" w:rsidRPr="0061084A" w:rsidRDefault="0061084A" w:rsidP="0061084A">
      <w:pPr>
        <w:ind w:firstLine="709"/>
        <w:jc w:val="both"/>
        <w:rPr>
          <w:sz w:val="28"/>
          <w:szCs w:val="28"/>
          <w:lang w:val="uk-UA"/>
        </w:rPr>
      </w:pPr>
      <w:r w:rsidRPr="0061084A">
        <w:rPr>
          <w:sz w:val="28"/>
          <w:szCs w:val="28"/>
          <w:lang w:val="uk-UA"/>
        </w:rPr>
        <w:t>Надійшло коштів – 297873135,22 грн.</w:t>
      </w:r>
    </w:p>
    <w:p w:rsidR="0061084A" w:rsidRPr="0061084A" w:rsidRDefault="0061084A" w:rsidP="0061084A">
      <w:pPr>
        <w:ind w:firstLine="709"/>
        <w:jc w:val="both"/>
        <w:rPr>
          <w:sz w:val="28"/>
          <w:szCs w:val="28"/>
          <w:lang w:val="uk-UA"/>
        </w:rPr>
      </w:pPr>
      <w:r w:rsidRPr="0061084A">
        <w:rPr>
          <w:sz w:val="28"/>
          <w:szCs w:val="28"/>
          <w:lang w:val="uk-UA"/>
        </w:rPr>
        <w:t>Витрати на оплату праці – 186343669,72.</w:t>
      </w:r>
    </w:p>
    <w:p w:rsidR="0061084A" w:rsidRPr="0061084A" w:rsidRDefault="0061084A" w:rsidP="0061084A">
      <w:pPr>
        <w:ind w:firstLine="709"/>
        <w:jc w:val="both"/>
        <w:rPr>
          <w:sz w:val="28"/>
          <w:szCs w:val="28"/>
          <w:lang w:val="uk-UA"/>
        </w:rPr>
      </w:pPr>
      <w:r w:rsidRPr="0061084A">
        <w:rPr>
          <w:sz w:val="28"/>
          <w:szCs w:val="28"/>
          <w:lang w:val="uk-UA"/>
        </w:rPr>
        <w:t>Нарахування на заробітну плату – 41586008,64.</w:t>
      </w:r>
    </w:p>
    <w:p w:rsidR="0061084A" w:rsidRPr="0061084A" w:rsidRDefault="0061084A" w:rsidP="0061084A">
      <w:pPr>
        <w:ind w:firstLine="709"/>
        <w:jc w:val="both"/>
        <w:rPr>
          <w:sz w:val="28"/>
          <w:szCs w:val="28"/>
          <w:lang w:val="uk-UA"/>
        </w:rPr>
      </w:pPr>
      <w:r w:rsidRPr="0061084A">
        <w:rPr>
          <w:sz w:val="28"/>
          <w:szCs w:val="28"/>
          <w:lang w:val="uk-UA"/>
        </w:rPr>
        <w:t>Проведено капітальні ремонти –  86066163,61</w:t>
      </w:r>
    </w:p>
    <w:p w:rsidR="0061084A" w:rsidRPr="0061084A" w:rsidRDefault="0061084A" w:rsidP="0061084A">
      <w:pPr>
        <w:ind w:firstLine="709"/>
        <w:jc w:val="both"/>
        <w:rPr>
          <w:sz w:val="28"/>
          <w:szCs w:val="28"/>
          <w:lang w:val="uk-UA"/>
        </w:rPr>
      </w:pPr>
      <w:r w:rsidRPr="0061084A">
        <w:rPr>
          <w:sz w:val="28"/>
          <w:szCs w:val="28"/>
          <w:lang w:val="uk-UA"/>
        </w:rPr>
        <w:t>1) капітальний ремонт будівлі улаштування системи пожежної сигналізації та передавання тривожних сповіщень Красноградський ліцей №3 – 1069634,52;</w:t>
      </w:r>
    </w:p>
    <w:p w:rsidR="0061084A" w:rsidRPr="0061084A" w:rsidRDefault="0061084A" w:rsidP="0061084A">
      <w:pPr>
        <w:ind w:firstLine="709"/>
        <w:jc w:val="both"/>
        <w:rPr>
          <w:sz w:val="28"/>
          <w:szCs w:val="28"/>
          <w:lang w:val="uk-UA"/>
        </w:rPr>
      </w:pPr>
      <w:r w:rsidRPr="0061084A">
        <w:rPr>
          <w:sz w:val="28"/>
          <w:szCs w:val="28"/>
          <w:lang w:val="uk-UA"/>
        </w:rPr>
        <w:t>2) капітальний ремонт улаштування системи пожежної сигналізації та передавання тривожних сповіщень Красноградського ліцею №1 ім. О.Копиленка Красноградської міської ради – 1336918,87;</w:t>
      </w:r>
    </w:p>
    <w:p w:rsidR="0061084A" w:rsidRPr="0061084A" w:rsidRDefault="0061084A" w:rsidP="0061084A">
      <w:pPr>
        <w:ind w:firstLine="709"/>
        <w:jc w:val="both"/>
        <w:rPr>
          <w:sz w:val="28"/>
          <w:szCs w:val="28"/>
          <w:lang w:val="uk-UA"/>
        </w:rPr>
      </w:pPr>
      <w:r w:rsidRPr="0061084A">
        <w:rPr>
          <w:sz w:val="28"/>
          <w:szCs w:val="28"/>
          <w:lang w:val="uk-UA"/>
        </w:rPr>
        <w:t>3) капітальний ремонт будівлі корпус 1 Піщанського закладу дошкільної освіти (дитячий садок) Красноградської міської ради  – 2215287,74;</w:t>
      </w:r>
    </w:p>
    <w:p w:rsidR="0061084A" w:rsidRPr="0061084A" w:rsidRDefault="0061084A" w:rsidP="0061084A">
      <w:pPr>
        <w:ind w:firstLine="709"/>
        <w:jc w:val="both"/>
        <w:rPr>
          <w:sz w:val="28"/>
          <w:szCs w:val="28"/>
          <w:lang w:val="uk-UA"/>
        </w:rPr>
      </w:pPr>
      <w:r w:rsidRPr="0061084A">
        <w:rPr>
          <w:sz w:val="28"/>
          <w:szCs w:val="28"/>
          <w:lang w:val="uk-UA"/>
        </w:rPr>
        <w:t>4) капітальний ремонт підвального приміщення Красноградського ліцею №5 Красноградської міської ради – 4012991,48;</w:t>
      </w:r>
    </w:p>
    <w:p w:rsidR="0061084A" w:rsidRPr="0061084A" w:rsidRDefault="0061084A" w:rsidP="0061084A">
      <w:pPr>
        <w:pStyle w:val="ab"/>
        <w:tabs>
          <w:tab w:val="left" w:pos="284"/>
        </w:tabs>
        <w:ind w:left="0" w:firstLine="709"/>
        <w:jc w:val="both"/>
        <w:rPr>
          <w:sz w:val="28"/>
          <w:szCs w:val="28"/>
          <w:lang w:val="uk-UA"/>
        </w:rPr>
      </w:pPr>
      <w:r w:rsidRPr="0061084A">
        <w:rPr>
          <w:sz w:val="28"/>
          <w:szCs w:val="28"/>
          <w:lang w:val="uk-UA"/>
        </w:rPr>
        <w:t>5) ремонт покрівлі їдальні Красноградського ліцею №1 за адресою: вул. Дмитра Лінського, 49, Красноградського району, Харківської області на суму 1322247 грн.;</w:t>
      </w:r>
    </w:p>
    <w:p w:rsidR="0061084A" w:rsidRPr="0061084A" w:rsidRDefault="0061084A" w:rsidP="0061084A">
      <w:pPr>
        <w:pStyle w:val="ab"/>
        <w:tabs>
          <w:tab w:val="left" w:pos="284"/>
        </w:tabs>
        <w:ind w:left="0" w:firstLine="709"/>
        <w:jc w:val="both"/>
        <w:rPr>
          <w:sz w:val="28"/>
          <w:szCs w:val="28"/>
          <w:lang w:val="uk-UA"/>
        </w:rPr>
      </w:pPr>
      <w:r w:rsidRPr="0061084A">
        <w:rPr>
          <w:sz w:val="28"/>
          <w:szCs w:val="28"/>
          <w:lang w:val="uk-UA"/>
        </w:rPr>
        <w:t>6) капітальний ремонт вимощення укриття (вимощення підвального приміщення) та частини внутрішніх мереж водопостачання, частини систем водовідведення Красноградського ліцею №5 Красноградської міської ради за адресою: м. Красноград, 3 м-н, буд.32 Красноградського району, Харківської області на суму 6946144,89грн.;</w:t>
      </w:r>
    </w:p>
    <w:p w:rsidR="0061084A" w:rsidRPr="0061084A" w:rsidRDefault="0061084A" w:rsidP="0061084A">
      <w:pPr>
        <w:pStyle w:val="ab"/>
        <w:ind w:left="0" w:firstLine="709"/>
        <w:jc w:val="both"/>
        <w:rPr>
          <w:sz w:val="28"/>
          <w:szCs w:val="28"/>
          <w:lang w:val="uk-UA"/>
        </w:rPr>
      </w:pPr>
      <w:r w:rsidRPr="0061084A">
        <w:rPr>
          <w:sz w:val="28"/>
          <w:szCs w:val="28"/>
          <w:lang w:val="uk-UA"/>
        </w:rPr>
        <w:lastRenderedPageBreak/>
        <w:t>7) капітальний ремонт покрівлі Красноградського ліцею №2 (підготовка об</w:t>
      </w:r>
      <w:r w:rsidRPr="0061084A">
        <w:rPr>
          <w:sz w:val="28"/>
          <w:szCs w:val="28"/>
        </w:rPr>
        <w:t>’</w:t>
      </w:r>
      <w:r w:rsidRPr="0061084A">
        <w:rPr>
          <w:sz w:val="28"/>
          <w:szCs w:val="28"/>
          <w:lang w:val="uk-UA"/>
        </w:rPr>
        <w:t>єктів до опалювального сезону) за адресою вул. Благовіщенська,57, м.</w:t>
      </w:r>
      <w:r w:rsidR="00D65F53">
        <w:rPr>
          <w:sz w:val="28"/>
          <w:szCs w:val="28"/>
          <w:lang w:val="uk-UA"/>
        </w:rPr>
        <w:t> </w:t>
      </w:r>
      <w:r w:rsidRPr="0061084A">
        <w:rPr>
          <w:sz w:val="28"/>
          <w:szCs w:val="28"/>
          <w:lang w:val="uk-UA"/>
        </w:rPr>
        <w:t>Красноград, Харківської області на суму 3604285,86грн.;</w:t>
      </w:r>
    </w:p>
    <w:p w:rsidR="0061084A" w:rsidRPr="0061084A" w:rsidRDefault="0061084A" w:rsidP="0061084A">
      <w:pPr>
        <w:pStyle w:val="ab"/>
        <w:tabs>
          <w:tab w:val="left" w:pos="284"/>
        </w:tabs>
        <w:ind w:left="0" w:firstLine="709"/>
        <w:jc w:val="both"/>
        <w:rPr>
          <w:sz w:val="28"/>
          <w:szCs w:val="28"/>
          <w:lang w:val="uk-UA"/>
        </w:rPr>
      </w:pPr>
      <w:r w:rsidRPr="0061084A">
        <w:rPr>
          <w:sz w:val="28"/>
          <w:szCs w:val="28"/>
          <w:lang w:val="uk-UA"/>
        </w:rPr>
        <w:t>8) «Реконструкція мереж теплопостачання (підготовка об’єктів до опалювального сезону) Піщанського закладу дошкільної освіти (дитячий садок) Красноградської міської ради за адресою: вул. Центральна,53А, с. Піщанка Красноградського району;</w:t>
      </w:r>
    </w:p>
    <w:p w:rsidR="0061084A" w:rsidRPr="0061084A" w:rsidRDefault="0061084A" w:rsidP="0061084A">
      <w:pPr>
        <w:pStyle w:val="ab"/>
        <w:tabs>
          <w:tab w:val="left" w:pos="284"/>
        </w:tabs>
        <w:ind w:left="0" w:firstLine="709"/>
        <w:jc w:val="both"/>
        <w:rPr>
          <w:b/>
          <w:sz w:val="28"/>
          <w:szCs w:val="28"/>
          <w:lang w:val="uk-UA"/>
        </w:rPr>
      </w:pPr>
      <w:r w:rsidRPr="0061084A">
        <w:rPr>
          <w:sz w:val="28"/>
          <w:szCs w:val="28"/>
          <w:lang w:val="uk-UA"/>
        </w:rPr>
        <w:t xml:space="preserve">9) </w:t>
      </w:r>
      <w:r w:rsidRPr="0061084A">
        <w:rPr>
          <w:bCs/>
          <w:color w:val="333333"/>
          <w:kern w:val="36"/>
          <w:sz w:val="28"/>
          <w:szCs w:val="28"/>
          <w:lang w:val="uk-UA" w:eastAsia="uk-UA"/>
        </w:rPr>
        <w:t>підготовка об’єкту до опалювального сезону - капітальний ремонт частини покрівлі будівлі «літ. А-2» Піщанського ліцею Красноградської міської ради Харківської області за адресою: вул. Шевченка,38а, с. Піщанка Красноградського району на суму 1451590,25;</w:t>
      </w:r>
    </w:p>
    <w:p w:rsidR="0061084A" w:rsidRPr="0061084A" w:rsidRDefault="0061084A" w:rsidP="0061084A">
      <w:pPr>
        <w:pStyle w:val="ab"/>
        <w:tabs>
          <w:tab w:val="left" w:pos="284"/>
        </w:tabs>
        <w:ind w:left="0" w:firstLine="709"/>
        <w:jc w:val="both"/>
        <w:rPr>
          <w:sz w:val="28"/>
          <w:szCs w:val="28"/>
        </w:rPr>
      </w:pPr>
      <w:r w:rsidRPr="0061084A">
        <w:rPr>
          <w:sz w:val="28"/>
          <w:szCs w:val="28"/>
          <w:lang w:val="uk-UA"/>
        </w:rPr>
        <w:t>10) к</w:t>
      </w:r>
      <w:r w:rsidRPr="0061084A">
        <w:rPr>
          <w:sz w:val="28"/>
          <w:szCs w:val="28"/>
        </w:rPr>
        <w:t>апітальний ремонт (облаштування укриття) підвального приміщення та частини зовнішніх стін з частковим благоустроєм Красноградського ліцею № 2 Красноградської міської ради Харківської області, за адресою: 63304, Україна, Харківська область, Красноградський район, м. Красноград</w:t>
      </w:r>
      <w:r w:rsidRPr="0061084A">
        <w:rPr>
          <w:sz w:val="28"/>
          <w:szCs w:val="28"/>
          <w:lang w:val="uk-UA"/>
        </w:rPr>
        <w:t xml:space="preserve">                   </w:t>
      </w:r>
      <w:r w:rsidRPr="0061084A">
        <w:rPr>
          <w:sz w:val="28"/>
          <w:szCs w:val="28"/>
        </w:rPr>
        <w:t>Благовіщенська, 57</w:t>
      </w:r>
      <w:r w:rsidRPr="0061084A">
        <w:rPr>
          <w:sz w:val="28"/>
          <w:szCs w:val="28"/>
          <w:lang w:val="uk-UA"/>
        </w:rPr>
        <w:t xml:space="preserve"> на суму 19551416грн (заключений договір з ФОП «Цибенко Денис Сергійович»);</w:t>
      </w:r>
    </w:p>
    <w:p w:rsidR="0061084A" w:rsidRPr="0061084A" w:rsidRDefault="0061084A" w:rsidP="0061084A">
      <w:pPr>
        <w:pStyle w:val="ab"/>
        <w:tabs>
          <w:tab w:val="left" w:pos="284"/>
        </w:tabs>
        <w:ind w:left="0" w:firstLine="709"/>
        <w:jc w:val="both"/>
        <w:rPr>
          <w:sz w:val="28"/>
          <w:szCs w:val="28"/>
        </w:rPr>
      </w:pPr>
      <w:r w:rsidRPr="0061084A">
        <w:rPr>
          <w:sz w:val="28"/>
          <w:szCs w:val="28"/>
          <w:lang w:val="uk-UA"/>
        </w:rPr>
        <w:t>11) к</w:t>
      </w:r>
      <w:r w:rsidRPr="0061084A">
        <w:rPr>
          <w:sz w:val="28"/>
          <w:szCs w:val="28"/>
        </w:rPr>
        <w:t xml:space="preserve">апітальний ремонт (облаштування укриття) підвального приміщення та частини зовнішніх стін з частковим благоустроєм Красноградського ліцею №4 Красноградської міської ради Харківської області, за адресою: 63304, Україна, Харківська область, Красноградський район, м. Красноград вул. 19 </w:t>
      </w:r>
      <w:r w:rsidRPr="0061084A">
        <w:rPr>
          <w:sz w:val="28"/>
          <w:szCs w:val="28"/>
          <w:lang w:val="uk-UA"/>
        </w:rPr>
        <w:t xml:space="preserve">                      В</w:t>
      </w:r>
      <w:r w:rsidRPr="0061084A">
        <w:rPr>
          <w:sz w:val="28"/>
          <w:szCs w:val="28"/>
        </w:rPr>
        <w:t>ересня,</w:t>
      </w:r>
      <w:r w:rsidRPr="0061084A">
        <w:rPr>
          <w:sz w:val="28"/>
          <w:szCs w:val="28"/>
          <w:lang w:val="uk-UA"/>
        </w:rPr>
        <w:t xml:space="preserve"> </w:t>
      </w:r>
      <w:r w:rsidRPr="0061084A">
        <w:rPr>
          <w:sz w:val="28"/>
          <w:szCs w:val="28"/>
        </w:rPr>
        <w:t>119</w:t>
      </w:r>
      <w:r w:rsidRPr="0061084A">
        <w:rPr>
          <w:sz w:val="28"/>
          <w:szCs w:val="28"/>
          <w:lang w:val="uk-UA"/>
        </w:rPr>
        <w:t>-А на суму 16533030грн. (заключений договір з ФОП «Євтушенко Степан Володимирович»);</w:t>
      </w:r>
    </w:p>
    <w:p w:rsidR="0061084A" w:rsidRPr="0061084A" w:rsidRDefault="0061084A" w:rsidP="0061084A">
      <w:pPr>
        <w:pStyle w:val="ab"/>
        <w:tabs>
          <w:tab w:val="left" w:pos="284"/>
        </w:tabs>
        <w:ind w:left="0" w:firstLine="709"/>
        <w:jc w:val="both"/>
        <w:rPr>
          <w:sz w:val="28"/>
          <w:szCs w:val="28"/>
          <w:lang w:val="uk-UA"/>
        </w:rPr>
      </w:pPr>
      <w:r w:rsidRPr="0061084A">
        <w:rPr>
          <w:sz w:val="28"/>
          <w:szCs w:val="28"/>
          <w:lang w:val="uk-UA"/>
        </w:rPr>
        <w:t>12) к</w:t>
      </w:r>
      <w:r w:rsidRPr="0061084A">
        <w:rPr>
          <w:sz w:val="28"/>
          <w:szCs w:val="28"/>
        </w:rPr>
        <w:t xml:space="preserve">апітальний ремонт (облаштування укриття) підвального приміщення та частини зовнішніх стін з частковим благоустроєм Красноградського ліцею №5 Красноградської міської ради Харківської області, за адресою: 63301, Україна, Харківська область, Красноградський район, м. Красноград мікрорайон № 3, </w:t>
      </w:r>
      <w:r w:rsidRPr="0061084A">
        <w:rPr>
          <w:sz w:val="28"/>
          <w:szCs w:val="28"/>
          <w:lang w:val="uk-UA"/>
        </w:rPr>
        <w:t xml:space="preserve"> </w:t>
      </w:r>
      <w:r w:rsidRPr="0061084A">
        <w:rPr>
          <w:sz w:val="28"/>
          <w:szCs w:val="28"/>
        </w:rPr>
        <w:t>буд. 32</w:t>
      </w:r>
      <w:r w:rsidRPr="0061084A">
        <w:rPr>
          <w:sz w:val="28"/>
          <w:szCs w:val="28"/>
          <w:lang w:val="uk-UA"/>
        </w:rPr>
        <w:t xml:space="preserve"> на суму 26233588 (заключений договір з ФОП «Костюк Юрій Миколайович);</w:t>
      </w:r>
    </w:p>
    <w:p w:rsidR="0061084A" w:rsidRPr="0061084A" w:rsidRDefault="0061084A" w:rsidP="0061084A">
      <w:pPr>
        <w:pStyle w:val="ab"/>
        <w:tabs>
          <w:tab w:val="left" w:pos="142"/>
        </w:tabs>
        <w:ind w:left="0" w:firstLine="709"/>
        <w:jc w:val="both"/>
        <w:rPr>
          <w:sz w:val="28"/>
          <w:szCs w:val="28"/>
          <w:lang w:val="uk-UA"/>
        </w:rPr>
      </w:pPr>
      <w:r w:rsidRPr="0061084A">
        <w:rPr>
          <w:sz w:val="28"/>
          <w:szCs w:val="28"/>
          <w:lang w:val="uk-UA"/>
        </w:rPr>
        <w:t>13) капітальний ремонт частини покрівлі будівлі Піщанського ліцею за адресою: с. Піщанка, Красноградський район, Харківська область на суму 1789029 грн.</w:t>
      </w:r>
    </w:p>
    <w:p w:rsidR="0061084A" w:rsidRPr="0061084A" w:rsidRDefault="0061084A" w:rsidP="0061084A">
      <w:pPr>
        <w:pStyle w:val="ab"/>
        <w:tabs>
          <w:tab w:val="left" w:pos="284"/>
          <w:tab w:val="left" w:pos="426"/>
        </w:tabs>
        <w:ind w:left="0" w:firstLine="709"/>
        <w:jc w:val="both"/>
        <w:rPr>
          <w:b/>
          <w:sz w:val="28"/>
          <w:szCs w:val="28"/>
          <w:lang w:val="uk-UA"/>
        </w:rPr>
      </w:pPr>
      <w:r w:rsidRPr="0061084A">
        <w:rPr>
          <w:b/>
          <w:sz w:val="28"/>
          <w:szCs w:val="28"/>
          <w:lang w:val="uk-UA"/>
        </w:rPr>
        <w:t>Розроблена проєкто-кошторисна документація та наявний експертний звіт на наступні види робіт:</w:t>
      </w:r>
    </w:p>
    <w:p w:rsidR="0061084A" w:rsidRPr="0061084A" w:rsidRDefault="0061084A" w:rsidP="0061084A">
      <w:pPr>
        <w:pStyle w:val="ab"/>
        <w:tabs>
          <w:tab w:val="left" w:pos="284"/>
        </w:tabs>
        <w:ind w:left="0" w:firstLine="709"/>
        <w:jc w:val="both"/>
        <w:rPr>
          <w:sz w:val="28"/>
          <w:szCs w:val="28"/>
        </w:rPr>
      </w:pPr>
      <w:r w:rsidRPr="0061084A">
        <w:rPr>
          <w:sz w:val="28"/>
          <w:szCs w:val="28"/>
          <w:lang w:val="uk-UA"/>
        </w:rPr>
        <w:t xml:space="preserve">- капітальний ремонт (облаштування укриття) підвального приміщення, частини внутрішніх мереж водопостачання, частини зовнішніх стін Піщанського ліцею </w:t>
      </w:r>
      <w:r w:rsidRPr="0061084A">
        <w:rPr>
          <w:sz w:val="28"/>
          <w:szCs w:val="28"/>
        </w:rPr>
        <w:t>Красноградської міської ради Харківської області, за адресою: 63332, Україна, Харківська область, Красноградський район, с. Піщанка, вул.Шевченка, буд.38-А</w:t>
      </w:r>
      <w:r w:rsidRPr="0061084A">
        <w:rPr>
          <w:sz w:val="28"/>
          <w:szCs w:val="28"/>
          <w:lang w:val="uk-UA"/>
        </w:rPr>
        <w:t>;</w:t>
      </w:r>
    </w:p>
    <w:p w:rsidR="0061084A" w:rsidRPr="0061084A" w:rsidRDefault="0061084A" w:rsidP="0061084A">
      <w:pPr>
        <w:pStyle w:val="ab"/>
        <w:numPr>
          <w:ilvl w:val="0"/>
          <w:numId w:val="43"/>
        </w:numPr>
        <w:tabs>
          <w:tab w:val="left" w:pos="284"/>
        </w:tabs>
        <w:ind w:left="0" w:firstLine="709"/>
        <w:contextualSpacing/>
        <w:jc w:val="both"/>
        <w:rPr>
          <w:sz w:val="28"/>
          <w:szCs w:val="28"/>
        </w:rPr>
      </w:pPr>
      <w:r w:rsidRPr="0061084A">
        <w:rPr>
          <w:sz w:val="28"/>
          <w:szCs w:val="28"/>
          <w:lang w:val="uk-UA"/>
        </w:rPr>
        <w:t>к</w:t>
      </w:r>
      <w:r w:rsidRPr="0061084A">
        <w:rPr>
          <w:sz w:val="28"/>
          <w:szCs w:val="28"/>
        </w:rPr>
        <w:t xml:space="preserve">апітальний ремонт (облаштування укриття) підвального приміщення, частини внутрішніх приміщень Миколо-Комишуватської гімназії  Красноградської міської ради Харківської області, за адресою: 63310, Україна, Харківська область, Красноградський район, с.Миколо-Комишувата, вул.Валківська, </w:t>
      </w:r>
    </w:p>
    <w:p w:rsidR="0061084A" w:rsidRPr="0061084A" w:rsidRDefault="0061084A" w:rsidP="0061084A">
      <w:pPr>
        <w:tabs>
          <w:tab w:val="left" w:pos="284"/>
        </w:tabs>
        <w:ind w:firstLine="709"/>
        <w:jc w:val="both"/>
        <w:rPr>
          <w:sz w:val="28"/>
          <w:szCs w:val="28"/>
          <w:lang w:val="uk-UA"/>
        </w:rPr>
      </w:pPr>
      <w:r w:rsidRPr="0061084A">
        <w:rPr>
          <w:sz w:val="28"/>
          <w:szCs w:val="28"/>
          <w:lang w:val="uk-UA"/>
        </w:rPr>
        <w:lastRenderedPageBreak/>
        <w:t>-</w:t>
      </w:r>
      <w:r w:rsidRPr="0061084A">
        <w:rPr>
          <w:sz w:val="28"/>
          <w:szCs w:val="28"/>
          <w:lang w:val="uk-UA"/>
        </w:rPr>
        <w:tab/>
        <w:t>розробляється проєктно-кошторисна документація по реконструкції будівлі Красноградського ЗДО №2 (заключено договір з ТОВ «ПРОЄКТНЕ  РЕМЕСЛО» на суму 505062,84 грн.).</w:t>
      </w:r>
    </w:p>
    <w:p w:rsidR="0061084A" w:rsidRPr="0061084A" w:rsidRDefault="0061084A" w:rsidP="0061084A">
      <w:pPr>
        <w:ind w:firstLine="709"/>
        <w:jc w:val="both"/>
        <w:rPr>
          <w:b/>
          <w:sz w:val="28"/>
          <w:szCs w:val="28"/>
          <w:lang w:val="uk-UA"/>
        </w:rPr>
      </w:pPr>
      <w:r w:rsidRPr="0061084A">
        <w:rPr>
          <w:b/>
          <w:sz w:val="28"/>
          <w:szCs w:val="28"/>
          <w:lang w:val="uk-UA"/>
        </w:rPr>
        <w:t>Поточні ремонти:</w:t>
      </w:r>
    </w:p>
    <w:p w:rsidR="0061084A" w:rsidRPr="0061084A" w:rsidRDefault="0061084A" w:rsidP="0061084A">
      <w:pPr>
        <w:ind w:firstLine="709"/>
        <w:jc w:val="both"/>
        <w:rPr>
          <w:sz w:val="28"/>
          <w:szCs w:val="28"/>
          <w:lang w:val="uk-UA"/>
        </w:rPr>
      </w:pPr>
      <w:r w:rsidRPr="0061084A">
        <w:rPr>
          <w:sz w:val="28"/>
          <w:szCs w:val="28"/>
          <w:lang w:val="uk-UA"/>
        </w:rPr>
        <w:t>1) поточний ремонт дошкільного підрозділу Красноградського ліцею №3 Красноградської міської ради – 184935,00;</w:t>
      </w:r>
    </w:p>
    <w:p w:rsidR="0061084A" w:rsidRPr="0061084A" w:rsidRDefault="0061084A" w:rsidP="0061084A">
      <w:pPr>
        <w:ind w:firstLine="709"/>
        <w:jc w:val="both"/>
        <w:rPr>
          <w:sz w:val="28"/>
          <w:szCs w:val="28"/>
          <w:lang w:val="uk-UA"/>
        </w:rPr>
      </w:pPr>
      <w:r w:rsidRPr="0061084A">
        <w:rPr>
          <w:sz w:val="28"/>
          <w:szCs w:val="28"/>
          <w:lang w:val="uk-UA"/>
        </w:rPr>
        <w:t>2) поточний ремонт системи опалювання в Красноградському дошкільному навчальному закладі (ясла-садок) №17 Красноградської міської ради – 8995,20;</w:t>
      </w:r>
    </w:p>
    <w:p w:rsidR="0061084A" w:rsidRPr="0061084A" w:rsidRDefault="0061084A" w:rsidP="0061084A">
      <w:pPr>
        <w:ind w:firstLine="709"/>
        <w:jc w:val="both"/>
        <w:rPr>
          <w:sz w:val="28"/>
          <w:szCs w:val="28"/>
          <w:lang w:val="uk-UA"/>
        </w:rPr>
      </w:pPr>
      <w:r w:rsidRPr="0061084A">
        <w:rPr>
          <w:sz w:val="28"/>
          <w:szCs w:val="28"/>
          <w:lang w:val="uk-UA"/>
        </w:rPr>
        <w:t>3) поточний ремонт системи опалювання Берестовенської філії Красноградського ліцею №4 Красноградської міської ради – 5374,80;</w:t>
      </w:r>
    </w:p>
    <w:p w:rsidR="0061084A" w:rsidRPr="0061084A" w:rsidRDefault="0061084A" w:rsidP="0061084A">
      <w:pPr>
        <w:ind w:firstLine="709"/>
        <w:jc w:val="both"/>
        <w:rPr>
          <w:sz w:val="28"/>
          <w:szCs w:val="28"/>
          <w:lang w:val="uk-UA"/>
        </w:rPr>
      </w:pPr>
      <w:r w:rsidRPr="0061084A">
        <w:rPr>
          <w:sz w:val="28"/>
          <w:szCs w:val="28"/>
          <w:lang w:val="uk-UA"/>
        </w:rPr>
        <w:t>4) ремонт водопровідної та каналізаційної мережі в Миколо-Комишуватському ліцеї Красноградської міської ради – 77880,00</w:t>
      </w:r>
    </w:p>
    <w:p w:rsidR="0061084A" w:rsidRPr="0061084A" w:rsidRDefault="0061084A" w:rsidP="0061084A">
      <w:pPr>
        <w:pStyle w:val="ab"/>
        <w:tabs>
          <w:tab w:val="left" w:pos="284"/>
        </w:tabs>
        <w:ind w:left="0" w:firstLine="709"/>
        <w:jc w:val="both"/>
        <w:rPr>
          <w:sz w:val="28"/>
          <w:szCs w:val="28"/>
          <w:lang w:val="uk-UA"/>
        </w:rPr>
      </w:pPr>
      <w:r w:rsidRPr="0061084A">
        <w:rPr>
          <w:sz w:val="28"/>
          <w:szCs w:val="28"/>
          <w:lang w:val="uk-UA"/>
        </w:rPr>
        <w:t>5)поточний ремонт тепломережі, водомережі, електропостачання їдальні пункту видачі гарячої їжі для ВПО у Красноградському ліцеї №1 ім. О.І.Копиленка Красноградської міської ради Харківської області за адресою: вул. Дмитра Лінського, 49, Красноградського району, Харківської області на суму 355122 грн. (реалізація міні-проєкту);</w:t>
      </w:r>
    </w:p>
    <w:p w:rsidR="0061084A" w:rsidRPr="0061084A" w:rsidRDefault="0061084A" w:rsidP="0061084A">
      <w:pPr>
        <w:pStyle w:val="ab"/>
        <w:tabs>
          <w:tab w:val="left" w:pos="284"/>
        </w:tabs>
        <w:ind w:left="0" w:firstLine="709"/>
        <w:jc w:val="both"/>
        <w:rPr>
          <w:sz w:val="28"/>
          <w:szCs w:val="28"/>
          <w:lang w:val="uk-UA"/>
        </w:rPr>
      </w:pPr>
      <w:r w:rsidRPr="0061084A">
        <w:rPr>
          <w:sz w:val="28"/>
          <w:szCs w:val="28"/>
          <w:lang w:val="uk-UA"/>
        </w:rPr>
        <w:t>6) поточний ремонт системи опалення в Хрестищенській гімназії за адресою: вул. Шкільна,29, Красноградський район, Харківська область на суму 444952 грн.;</w:t>
      </w:r>
    </w:p>
    <w:p w:rsidR="0061084A" w:rsidRPr="0061084A" w:rsidRDefault="0061084A" w:rsidP="0061084A">
      <w:pPr>
        <w:shd w:val="clear" w:color="auto" w:fill="FFFFFF"/>
        <w:ind w:firstLine="709"/>
        <w:jc w:val="both"/>
        <w:textAlignment w:val="baseline"/>
        <w:outlineLvl w:val="0"/>
        <w:rPr>
          <w:b/>
          <w:sz w:val="28"/>
          <w:szCs w:val="28"/>
          <w:lang w:val="uk-UA"/>
        </w:rPr>
      </w:pPr>
      <w:r w:rsidRPr="0061084A">
        <w:rPr>
          <w:sz w:val="28"/>
          <w:szCs w:val="28"/>
          <w:lang w:val="uk-UA"/>
        </w:rPr>
        <w:t>- придбання матеріалів для ремонту системи опалення  для Красноградської ДЮСШ на суму 25000 грн (заміна 7 шт. радіаторів опалення);</w:t>
      </w:r>
    </w:p>
    <w:p w:rsidR="0061084A" w:rsidRPr="0061084A" w:rsidRDefault="0061084A" w:rsidP="0061084A">
      <w:pPr>
        <w:pStyle w:val="ab"/>
        <w:tabs>
          <w:tab w:val="left" w:pos="284"/>
        </w:tabs>
        <w:ind w:left="0" w:firstLine="709"/>
        <w:jc w:val="both"/>
        <w:rPr>
          <w:sz w:val="28"/>
          <w:szCs w:val="28"/>
          <w:lang w:val="uk-UA"/>
        </w:rPr>
      </w:pPr>
      <w:r w:rsidRPr="0061084A">
        <w:rPr>
          <w:sz w:val="28"/>
          <w:szCs w:val="28"/>
          <w:lang w:val="uk-UA"/>
        </w:rPr>
        <w:t>- поточний ремонт внутрішньої системи теплопостачання у підвальному приміщенні Красноградського ЗДО №17 за адресою: вул. Незалежності,40, Красноградський району, Харківська області на суму 103560 грн;</w:t>
      </w:r>
    </w:p>
    <w:p w:rsidR="0061084A" w:rsidRPr="0061084A" w:rsidRDefault="0061084A" w:rsidP="0061084A">
      <w:pPr>
        <w:pStyle w:val="ab"/>
        <w:tabs>
          <w:tab w:val="left" w:pos="284"/>
        </w:tabs>
        <w:ind w:left="0" w:firstLine="709"/>
        <w:jc w:val="both"/>
        <w:rPr>
          <w:sz w:val="28"/>
          <w:szCs w:val="28"/>
          <w:lang w:val="uk-UA"/>
        </w:rPr>
      </w:pPr>
      <w:r w:rsidRPr="0061084A">
        <w:rPr>
          <w:sz w:val="28"/>
          <w:szCs w:val="28"/>
          <w:lang w:val="uk-UA"/>
        </w:rPr>
        <w:t>- ремонт внутрішніх систем теплопостачання у приміщенні майстерні Красноградського ліцею №3 за адресою: вул. Покровська,114, Красноградський район, Харківська область на суму 6600 грн;</w:t>
      </w:r>
    </w:p>
    <w:p w:rsidR="0061084A" w:rsidRPr="0061084A" w:rsidRDefault="0061084A" w:rsidP="0061084A">
      <w:pPr>
        <w:pStyle w:val="ab"/>
        <w:tabs>
          <w:tab w:val="left" w:pos="284"/>
        </w:tabs>
        <w:ind w:left="0" w:firstLine="709"/>
        <w:jc w:val="both"/>
        <w:rPr>
          <w:sz w:val="28"/>
          <w:szCs w:val="28"/>
          <w:lang w:val="uk-UA"/>
        </w:rPr>
      </w:pPr>
      <w:r w:rsidRPr="0061084A">
        <w:rPr>
          <w:sz w:val="28"/>
          <w:szCs w:val="28"/>
          <w:lang w:val="uk-UA"/>
        </w:rPr>
        <w:t>-</w:t>
      </w:r>
      <w:r w:rsidRPr="0061084A">
        <w:rPr>
          <w:sz w:val="28"/>
          <w:szCs w:val="28"/>
        </w:rPr>
        <w:t xml:space="preserve"> </w:t>
      </w:r>
      <w:r w:rsidRPr="0061084A">
        <w:rPr>
          <w:sz w:val="28"/>
          <w:szCs w:val="28"/>
          <w:lang w:val="uk-UA"/>
        </w:rPr>
        <w:t>поточний ремонт внутрішніх систем теплопостачання у Красноградському ЗДО №2 за адресою: м. Красноград, 3 м-н, буд. 23-А на суму 18000 грн.;</w:t>
      </w:r>
    </w:p>
    <w:p w:rsidR="0061084A" w:rsidRPr="0061084A" w:rsidRDefault="0061084A" w:rsidP="0061084A">
      <w:pPr>
        <w:pStyle w:val="ab"/>
        <w:ind w:left="0" w:firstLine="709"/>
        <w:jc w:val="both"/>
        <w:rPr>
          <w:sz w:val="28"/>
          <w:szCs w:val="28"/>
          <w:lang w:val="uk-UA"/>
        </w:rPr>
      </w:pPr>
      <w:r w:rsidRPr="0061084A">
        <w:rPr>
          <w:sz w:val="28"/>
          <w:szCs w:val="28"/>
          <w:lang w:val="uk-UA"/>
        </w:rPr>
        <w:t>- поточний ремонт внутрішніх систем теплопостачання у Берестовеньківській філії за адресою: вул. 19 Вересня,74, Красноградський район, Харківська область на суму 13000 грн.;</w:t>
      </w:r>
    </w:p>
    <w:p w:rsidR="0061084A" w:rsidRPr="0061084A" w:rsidRDefault="0061084A" w:rsidP="0061084A">
      <w:pPr>
        <w:pStyle w:val="ab"/>
        <w:ind w:left="0" w:firstLine="709"/>
        <w:jc w:val="both"/>
        <w:rPr>
          <w:sz w:val="28"/>
          <w:szCs w:val="28"/>
          <w:lang w:val="uk-UA"/>
        </w:rPr>
      </w:pPr>
      <w:r w:rsidRPr="0061084A">
        <w:rPr>
          <w:sz w:val="28"/>
          <w:szCs w:val="28"/>
          <w:lang w:val="uk-UA"/>
        </w:rPr>
        <w:t>- поточний ремонт внутрішніх систем теплопостачання у Миколо-Комишуватській гімназії за адресою: вул. Валківська,1, Красноградський район, Харківська область на суму 88690 грн.;</w:t>
      </w:r>
    </w:p>
    <w:p w:rsidR="0061084A" w:rsidRPr="0061084A" w:rsidRDefault="0061084A" w:rsidP="0061084A">
      <w:pPr>
        <w:pStyle w:val="ab"/>
        <w:numPr>
          <w:ilvl w:val="0"/>
          <w:numId w:val="44"/>
        </w:numPr>
        <w:tabs>
          <w:tab w:val="left" w:pos="284"/>
        </w:tabs>
        <w:ind w:left="0" w:firstLine="709"/>
        <w:contextualSpacing/>
        <w:jc w:val="both"/>
        <w:rPr>
          <w:b/>
          <w:sz w:val="28"/>
          <w:szCs w:val="28"/>
          <w:lang w:val="uk-UA"/>
        </w:rPr>
      </w:pPr>
      <w:r w:rsidRPr="0061084A">
        <w:rPr>
          <w:sz w:val="28"/>
          <w:szCs w:val="28"/>
          <w:lang w:val="uk-UA"/>
        </w:rPr>
        <w:t>поточний ремонт тепломережі, водомережі, електропостачання їдальні пункту видачі гарячої їжі для ВПО у Красноградському ліцеї №1 ім. О.І.Копиленка Красноградської міської ради Харківської області за адресою: вул. Дмитра Лінського, 49, Красноградського району, Харківської області на суму 355122 грн. (реалізація міні-проєкту);</w:t>
      </w:r>
    </w:p>
    <w:p w:rsidR="0061084A" w:rsidRPr="0061084A" w:rsidRDefault="0061084A" w:rsidP="0061084A">
      <w:pPr>
        <w:pStyle w:val="ab"/>
        <w:numPr>
          <w:ilvl w:val="0"/>
          <w:numId w:val="44"/>
        </w:numPr>
        <w:tabs>
          <w:tab w:val="left" w:pos="284"/>
        </w:tabs>
        <w:ind w:left="0" w:firstLine="709"/>
        <w:contextualSpacing/>
        <w:jc w:val="both"/>
        <w:rPr>
          <w:sz w:val="28"/>
          <w:szCs w:val="28"/>
          <w:lang w:val="uk-UA"/>
        </w:rPr>
      </w:pPr>
      <w:r w:rsidRPr="0061084A">
        <w:rPr>
          <w:sz w:val="28"/>
          <w:szCs w:val="28"/>
          <w:lang w:val="uk-UA"/>
        </w:rPr>
        <w:lastRenderedPageBreak/>
        <w:t>ремонт покрівлі їдальні Красноградського ліцею №1 за адресою: вул. Дмитра Лінського, 49, Красноградського району, Харківської області на суму 1322247 грн.;</w:t>
      </w:r>
    </w:p>
    <w:p w:rsidR="0061084A" w:rsidRPr="0061084A" w:rsidRDefault="0061084A" w:rsidP="0061084A">
      <w:pPr>
        <w:ind w:firstLine="709"/>
        <w:jc w:val="both"/>
        <w:rPr>
          <w:sz w:val="28"/>
          <w:szCs w:val="28"/>
          <w:lang w:val="uk-UA"/>
        </w:rPr>
      </w:pPr>
      <w:r w:rsidRPr="0061084A">
        <w:rPr>
          <w:sz w:val="28"/>
          <w:szCs w:val="28"/>
          <w:lang w:val="uk-UA"/>
        </w:rPr>
        <w:t>Надано послуг:</w:t>
      </w:r>
    </w:p>
    <w:p w:rsidR="0061084A" w:rsidRPr="0061084A" w:rsidRDefault="0061084A" w:rsidP="0061084A">
      <w:pPr>
        <w:ind w:firstLine="709"/>
        <w:jc w:val="both"/>
        <w:rPr>
          <w:sz w:val="28"/>
          <w:szCs w:val="28"/>
          <w:lang w:val="uk-UA"/>
        </w:rPr>
      </w:pPr>
      <w:r w:rsidRPr="0061084A">
        <w:rPr>
          <w:sz w:val="28"/>
          <w:szCs w:val="28"/>
          <w:lang w:val="uk-UA"/>
        </w:rPr>
        <w:t>послуги з постачання теплової енергії – 23789241,08;</w:t>
      </w:r>
    </w:p>
    <w:p w:rsidR="0061084A" w:rsidRPr="0061084A" w:rsidRDefault="0061084A" w:rsidP="0061084A">
      <w:pPr>
        <w:ind w:firstLine="709"/>
        <w:jc w:val="both"/>
        <w:rPr>
          <w:sz w:val="28"/>
          <w:szCs w:val="28"/>
          <w:lang w:val="uk-UA"/>
        </w:rPr>
      </w:pPr>
      <w:r w:rsidRPr="0061084A">
        <w:rPr>
          <w:sz w:val="28"/>
          <w:szCs w:val="28"/>
          <w:lang w:val="uk-UA"/>
        </w:rPr>
        <w:t>послуги з постачання води та водовідведення – 456318,04;</w:t>
      </w:r>
    </w:p>
    <w:p w:rsidR="0061084A" w:rsidRPr="0061084A" w:rsidRDefault="0061084A" w:rsidP="0061084A">
      <w:pPr>
        <w:ind w:firstLine="709"/>
        <w:jc w:val="both"/>
        <w:rPr>
          <w:sz w:val="28"/>
          <w:szCs w:val="28"/>
          <w:lang w:val="uk-UA"/>
        </w:rPr>
      </w:pPr>
      <w:r w:rsidRPr="0061084A">
        <w:rPr>
          <w:sz w:val="28"/>
          <w:szCs w:val="28"/>
          <w:lang w:val="uk-UA"/>
        </w:rPr>
        <w:t>послуги з постачання електроенергії – 3070601,51;</w:t>
      </w:r>
    </w:p>
    <w:p w:rsidR="0061084A" w:rsidRPr="0061084A" w:rsidRDefault="0061084A" w:rsidP="0061084A">
      <w:pPr>
        <w:ind w:firstLine="709"/>
        <w:jc w:val="both"/>
        <w:rPr>
          <w:sz w:val="28"/>
          <w:szCs w:val="28"/>
          <w:lang w:val="uk-UA"/>
        </w:rPr>
      </w:pPr>
      <w:r w:rsidRPr="0061084A">
        <w:rPr>
          <w:sz w:val="28"/>
          <w:szCs w:val="28"/>
          <w:lang w:val="uk-UA"/>
        </w:rPr>
        <w:t>послуги з постачання газу – 1249,75;</w:t>
      </w:r>
    </w:p>
    <w:p w:rsidR="0061084A" w:rsidRPr="0061084A" w:rsidRDefault="0061084A" w:rsidP="0061084A">
      <w:pPr>
        <w:ind w:firstLine="709"/>
        <w:jc w:val="both"/>
        <w:rPr>
          <w:sz w:val="28"/>
          <w:szCs w:val="28"/>
          <w:lang w:val="uk-UA"/>
        </w:rPr>
      </w:pPr>
      <w:r w:rsidRPr="0061084A">
        <w:rPr>
          <w:sz w:val="28"/>
          <w:szCs w:val="28"/>
          <w:lang w:val="uk-UA"/>
        </w:rPr>
        <w:t>послуги з постачання інших енергоносіїв – 261018,18;</w:t>
      </w:r>
    </w:p>
    <w:p w:rsidR="0061084A" w:rsidRPr="0061084A" w:rsidRDefault="0061084A" w:rsidP="0061084A">
      <w:pPr>
        <w:ind w:firstLine="709"/>
        <w:jc w:val="both"/>
        <w:rPr>
          <w:sz w:val="28"/>
          <w:szCs w:val="28"/>
          <w:lang w:val="uk-UA"/>
        </w:rPr>
      </w:pPr>
      <w:r w:rsidRPr="0061084A">
        <w:rPr>
          <w:sz w:val="28"/>
          <w:szCs w:val="28"/>
          <w:lang w:val="uk-UA"/>
        </w:rPr>
        <w:t>програма «Курс Сайт Школа» - 37100,00;</w:t>
      </w:r>
    </w:p>
    <w:p w:rsidR="0061084A" w:rsidRPr="0061084A" w:rsidRDefault="0061084A" w:rsidP="0061084A">
      <w:pPr>
        <w:ind w:firstLine="709"/>
        <w:jc w:val="both"/>
        <w:rPr>
          <w:sz w:val="28"/>
          <w:szCs w:val="28"/>
          <w:lang w:val="uk-UA"/>
        </w:rPr>
      </w:pPr>
      <w:r w:rsidRPr="0061084A">
        <w:rPr>
          <w:sz w:val="28"/>
          <w:szCs w:val="28"/>
          <w:lang w:val="uk-UA"/>
        </w:rPr>
        <w:t>програма П 3 «АРМ-БАЗИС» - 87150,00;</w:t>
      </w:r>
    </w:p>
    <w:p w:rsidR="0061084A" w:rsidRPr="0061084A" w:rsidRDefault="0061084A" w:rsidP="0061084A">
      <w:pPr>
        <w:ind w:firstLine="709"/>
        <w:jc w:val="both"/>
        <w:rPr>
          <w:sz w:val="28"/>
          <w:szCs w:val="28"/>
          <w:lang w:val="uk-UA"/>
        </w:rPr>
      </w:pPr>
      <w:r w:rsidRPr="0061084A">
        <w:rPr>
          <w:sz w:val="28"/>
          <w:szCs w:val="28"/>
          <w:lang w:val="uk-UA"/>
        </w:rPr>
        <w:t>послуги з охоронної сигналізації – 302755,95;</w:t>
      </w:r>
    </w:p>
    <w:p w:rsidR="0061084A" w:rsidRPr="0061084A" w:rsidRDefault="0061084A" w:rsidP="0061084A">
      <w:pPr>
        <w:ind w:firstLine="709"/>
        <w:jc w:val="both"/>
        <w:rPr>
          <w:sz w:val="28"/>
          <w:szCs w:val="28"/>
          <w:lang w:val="uk-UA"/>
        </w:rPr>
      </w:pPr>
      <w:r w:rsidRPr="0061084A">
        <w:rPr>
          <w:sz w:val="28"/>
          <w:szCs w:val="28"/>
          <w:lang w:val="uk-UA"/>
        </w:rPr>
        <w:t>послуги з обслуговування пожежної сигналізації в Красноградській дитячо-юнацькій школі Красноградської міської ради – 330300,00;</w:t>
      </w:r>
    </w:p>
    <w:p w:rsidR="0061084A" w:rsidRPr="0061084A" w:rsidRDefault="0061084A" w:rsidP="0061084A">
      <w:pPr>
        <w:ind w:firstLine="709"/>
        <w:jc w:val="both"/>
        <w:rPr>
          <w:sz w:val="28"/>
          <w:szCs w:val="28"/>
          <w:lang w:val="uk-UA"/>
        </w:rPr>
      </w:pPr>
      <w:r w:rsidRPr="0061084A">
        <w:rPr>
          <w:sz w:val="28"/>
          <w:szCs w:val="28"/>
          <w:lang w:val="uk-UA"/>
        </w:rPr>
        <w:t>послуги на монтаж засобів сигналізації  в Красноградському ліцеї №3; Красноградської міської ради – 23679,25;</w:t>
      </w:r>
    </w:p>
    <w:p w:rsidR="0061084A" w:rsidRPr="0061084A" w:rsidRDefault="0061084A" w:rsidP="0061084A">
      <w:pPr>
        <w:ind w:firstLine="709"/>
        <w:jc w:val="both"/>
        <w:rPr>
          <w:sz w:val="28"/>
          <w:szCs w:val="28"/>
          <w:lang w:val="uk-UA"/>
        </w:rPr>
      </w:pPr>
      <w:r w:rsidRPr="0061084A">
        <w:rPr>
          <w:sz w:val="28"/>
          <w:szCs w:val="28"/>
          <w:lang w:val="uk-UA"/>
        </w:rPr>
        <w:t>послуги страхування – 163107,00;</w:t>
      </w:r>
    </w:p>
    <w:p w:rsidR="0061084A" w:rsidRPr="0061084A" w:rsidRDefault="0061084A" w:rsidP="0061084A">
      <w:pPr>
        <w:ind w:firstLine="709"/>
        <w:jc w:val="both"/>
        <w:rPr>
          <w:sz w:val="28"/>
          <w:szCs w:val="28"/>
          <w:lang w:val="uk-UA"/>
        </w:rPr>
      </w:pPr>
      <w:r w:rsidRPr="0061084A">
        <w:rPr>
          <w:sz w:val="28"/>
          <w:szCs w:val="28"/>
          <w:lang w:val="uk-UA"/>
        </w:rPr>
        <w:t>виготовлення технічних паспортів – 114539,80;</w:t>
      </w:r>
    </w:p>
    <w:p w:rsidR="0061084A" w:rsidRPr="0061084A" w:rsidRDefault="0061084A" w:rsidP="0061084A">
      <w:pPr>
        <w:ind w:firstLine="709"/>
        <w:jc w:val="both"/>
        <w:rPr>
          <w:sz w:val="28"/>
          <w:szCs w:val="28"/>
          <w:lang w:val="uk-UA"/>
        </w:rPr>
      </w:pPr>
      <w:r w:rsidRPr="0061084A">
        <w:rPr>
          <w:sz w:val="28"/>
          <w:szCs w:val="28"/>
          <w:lang w:val="uk-UA"/>
        </w:rPr>
        <w:t>медичне обслуговування працівників закладів та установ освіти – 924477,18</w:t>
      </w:r>
    </w:p>
    <w:p w:rsidR="0061084A" w:rsidRPr="0061084A" w:rsidRDefault="0061084A" w:rsidP="0061084A">
      <w:pPr>
        <w:ind w:firstLine="709"/>
        <w:jc w:val="both"/>
        <w:rPr>
          <w:sz w:val="28"/>
          <w:szCs w:val="28"/>
          <w:lang w:val="uk-UA"/>
        </w:rPr>
      </w:pPr>
      <w:r w:rsidRPr="0061084A">
        <w:rPr>
          <w:sz w:val="28"/>
          <w:szCs w:val="28"/>
          <w:lang w:val="uk-UA"/>
        </w:rPr>
        <w:t>послуги інтернет – 146128,00.</w:t>
      </w:r>
    </w:p>
    <w:p w:rsidR="0061084A" w:rsidRPr="0061084A" w:rsidRDefault="0061084A" w:rsidP="0061084A">
      <w:pPr>
        <w:pStyle w:val="afe"/>
        <w:ind w:firstLine="709"/>
        <w:jc w:val="both"/>
        <w:rPr>
          <w:rFonts w:ascii="Times New Roman" w:hAnsi="Times New Roman"/>
          <w:b/>
          <w:sz w:val="28"/>
          <w:szCs w:val="28"/>
          <w:lang w:val="uk-UA"/>
        </w:rPr>
      </w:pPr>
      <w:r w:rsidRPr="0061084A">
        <w:rPr>
          <w:rFonts w:ascii="Times New Roman" w:hAnsi="Times New Roman"/>
          <w:sz w:val="28"/>
          <w:szCs w:val="28"/>
          <w:lang w:val="uk-UA"/>
        </w:rPr>
        <w:t>Виконання заходів  пожежної та техногенної безпеки у закладах освіти за 2023 рік:</w:t>
      </w:r>
    </w:p>
    <w:p w:rsidR="0061084A" w:rsidRPr="0061084A" w:rsidRDefault="0061084A" w:rsidP="0061084A">
      <w:pPr>
        <w:pStyle w:val="afe"/>
        <w:tabs>
          <w:tab w:val="left" w:pos="284"/>
        </w:tabs>
        <w:ind w:firstLine="709"/>
        <w:jc w:val="both"/>
        <w:rPr>
          <w:rFonts w:ascii="Times New Roman" w:hAnsi="Times New Roman"/>
          <w:b/>
          <w:sz w:val="28"/>
          <w:szCs w:val="28"/>
          <w:lang w:val="uk-UA"/>
        </w:rPr>
      </w:pPr>
      <w:r w:rsidRPr="0061084A">
        <w:rPr>
          <w:rFonts w:ascii="Times New Roman" w:hAnsi="Times New Roman"/>
          <w:sz w:val="28"/>
          <w:szCs w:val="28"/>
          <w:lang w:val="uk-UA"/>
        </w:rPr>
        <w:t>Виконано роботи на загальну суму 504740 грн :</w:t>
      </w:r>
    </w:p>
    <w:p w:rsidR="0061084A" w:rsidRPr="0061084A" w:rsidRDefault="0061084A" w:rsidP="0061084A">
      <w:pPr>
        <w:pStyle w:val="afe"/>
        <w:tabs>
          <w:tab w:val="left" w:pos="142"/>
        </w:tabs>
        <w:ind w:firstLine="709"/>
        <w:jc w:val="both"/>
        <w:rPr>
          <w:rFonts w:ascii="Times New Roman" w:hAnsi="Times New Roman"/>
          <w:b/>
          <w:sz w:val="28"/>
          <w:szCs w:val="28"/>
          <w:lang w:val="uk-UA"/>
        </w:rPr>
      </w:pPr>
      <w:r w:rsidRPr="0061084A">
        <w:rPr>
          <w:rFonts w:ascii="Times New Roman" w:hAnsi="Times New Roman"/>
          <w:sz w:val="28"/>
          <w:szCs w:val="28"/>
          <w:lang w:val="uk-UA"/>
        </w:rPr>
        <w:t>- обстеження димових та вентиляційних каналів на суму 23530 грн.;</w:t>
      </w:r>
    </w:p>
    <w:p w:rsidR="0061084A" w:rsidRPr="0061084A" w:rsidRDefault="0061084A" w:rsidP="0061084A">
      <w:pPr>
        <w:pStyle w:val="afe"/>
        <w:tabs>
          <w:tab w:val="left" w:pos="142"/>
        </w:tabs>
        <w:ind w:firstLine="709"/>
        <w:jc w:val="both"/>
        <w:rPr>
          <w:rFonts w:ascii="Times New Roman" w:hAnsi="Times New Roman"/>
          <w:b/>
          <w:sz w:val="28"/>
          <w:szCs w:val="28"/>
          <w:lang w:val="uk-UA"/>
        </w:rPr>
      </w:pPr>
      <w:r w:rsidRPr="0061084A">
        <w:rPr>
          <w:rFonts w:ascii="Times New Roman" w:hAnsi="Times New Roman"/>
          <w:sz w:val="28"/>
          <w:szCs w:val="28"/>
          <w:lang w:val="uk-UA"/>
        </w:rPr>
        <w:t>- роботи з вимірювання опору заземлювачів та підключеного до нього обладнання, виконано заміри опору ізоляції кабельних та освітлювальних ліній, виконано заміри фази ланцюгів петля нуль  на суму 46000 грн.;</w:t>
      </w:r>
    </w:p>
    <w:p w:rsidR="0061084A" w:rsidRPr="0061084A" w:rsidRDefault="0061084A" w:rsidP="0061084A">
      <w:pPr>
        <w:tabs>
          <w:tab w:val="left" w:pos="142"/>
          <w:tab w:val="left" w:pos="284"/>
        </w:tabs>
        <w:ind w:firstLine="709"/>
        <w:jc w:val="both"/>
        <w:rPr>
          <w:b/>
          <w:sz w:val="28"/>
          <w:szCs w:val="28"/>
          <w:lang w:val="uk-UA"/>
        </w:rPr>
      </w:pPr>
      <w:r w:rsidRPr="0061084A">
        <w:rPr>
          <w:b/>
          <w:sz w:val="28"/>
          <w:szCs w:val="28"/>
          <w:lang w:val="uk-UA"/>
        </w:rPr>
        <w:t xml:space="preserve">- </w:t>
      </w:r>
      <w:r w:rsidRPr="0061084A">
        <w:rPr>
          <w:sz w:val="28"/>
          <w:szCs w:val="28"/>
          <w:lang w:val="uk-UA"/>
        </w:rPr>
        <w:t>випробування блискавкозахисту</w:t>
      </w:r>
      <w:r w:rsidRPr="0061084A">
        <w:rPr>
          <w:b/>
          <w:sz w:val="28"/>
          <w:szCs w:val="28"/>
          <w:lang w:val="uk-UA"/>
        </w:rPr>
        <w:t xml:space="preserve">: </w:t>
      </w:r>
      <w:r w:rsidRPr="0061084A">
        <w:rPr>
          <w:sz w:val="28"/>
          <w:szCs w:val="28"/>
          <w:shd w:val="clear" w:color="auto" w:fill="FFFFFF"/>
          <w:lang w:val="uk-UA"/>
        </w:rPr>
        <w:t xml:space="preserve">Красноградський ліцей №1, Красноградський ліцей №2, Красноградський ліцей №4, Красноградський ліцей №5, Піщанський ліцей, Хрестищенська гімназія, Миколо-Комишуватська гімназія, Зорянська гімназія, Берестовеньківська філія Красноградського ліцею №4, Красноградський ліцей №3 (ЗДО),-Красноградська ДЮСШ, Красноградський ЦПО, Красноградський ЦДЮТ </w:t>
      </w:r>
      <w:r w:rsidRPr="0061084A">
        <w:rPr>
          <w:sz w:val="28"/>
          <w:szCs w:val="28"/>
          <w:lang w:val="uk-UA"/>
        </w:rPr>
        <w:t>на суму 35000 грн;</w:t>
      </w:r>
    </w:p>
    <w:p w:rsidR="0061084A" w:rsidRPr="0061084A" w:rsidRDefault="0061084A" w:rsidP="0061084A">
      <w:pPr>
        <w:tabs>
          <w:tab w:val="left" w:pos="142"/>
          <w:tab w:val="left" w:pos="4785"/>
          <w:tab w:val="left" w:pos="5100"/>
          <w:tab w:val="left" w:pos="5500"/>
          <w:tab w:val="right" w:pos="9638"/>
        </w:tabs>
        <w:ind w:firstLine="709"/>
        <w:jc w:val="both"/>
        <w:rPr>
          <w:b/>
          <w:sz w:val="28"/>
          <w:szCs w:val="28"/>
          <w:lang w:val="uk-UA"/>
        </w:rPr>
      </w:pPr>
      <w:r w:rsidRPr="0061084A">
        <w:rPr>
          <w:sz w:val="28"/>
          <w:szCs w:val="28"/>
          <w:lang w:val="uk-UA"/>
        </w:rPr>
        <w:t>- навчання з питань пожежної безпеки відповідальних осіб на суму 10085 грн;</w:t>
      </w:r>
    </w:p>
    <w:p w:rsidR="0061084A" w:rsidRPr="0061084A" w:rsidRDefault="0061084A" w:rsidP="0061084A">
      <w:pPr>
        <w:pStyle w:val="afe"/>
        <w:tabs>
          <w:tab w:val="left" w:pos="142"/>
          <w:tab w:val="left" w:pos="426"/>
        </w:tabs>
        <w:ind w:firstLine="709"/>
        <w:jc w:val="both"/>
        <w:rPr>
          <w:rFonts w:ascii="Times New Roman" w:hAnsi="Times New Roman"/>
          <w:b/>
          <w:sz w:val="28"/>
          <w:szCs w:val="28"/>
          <w:lang w:val="uk-UA"/>
        </w:rPr>
      </w:pPr>
      <w:r w:rsidRPr="0061084A">
        <w:rPr>
          <w:rFonts w:ascii="Times New Roman" w:hAnsi="Times New Roman"/>
          <w:sz w:val="28"/>
          <w:szCs w:val="28"/>
          <w:lang w:val="uk-UA"/>
        </w:rPr>
        <w:t>- технічне обслуговування вогнегасників у кількості 716 штук на суму 72000 грн;</w:t>
      </w:r>
    </w:p>
    <w:p w:rsidR="0061084A" w:rsidRPr="0061084A" w:rsidRDefault="0061084A" w:rsidP="0061084A">
      <w:pPr>
        <w:pStyle w:val="afe"/>
        <w:tabs>
          <w:tab w:val="left" w:pos="142"/>
          <w:tab w:val="left" w:pos="426"/>
        </w:tabs>
        <w:ind w:firstLine="709"/>
        <w:jc w:val="both"/>
        <w:rPr>
          <w:rFonts w:ascii="Times New Roman" w:hAnsi="Times New Roman"/>
          <w:b/>
          <w:sz w:val="28"/>
          <w:szCs w:val="28"/>
          <w:lang w:val="uk-UA"/>
        </w:rPr>
      </w:pPr>
      <w:r w:rsidRPr="0061084A">
        <w:rPr>
          <w:rFonts w:ascii="Times New Roman" w:hAnsi="Times New Roman"/>
          <w:sz w:val="28"/>
          <w:szCs w:val="28"/>
          <w:lang w:val="uk-UA"/>
        </w:rPr>
        <w:t>- придбано вогнегасники у кількості 64 шт. на суму 65900 грн.;</w:t>
      </w:r>
    </w:p>
    <w:p w:rsidR="0061084A" w:rsidRPr="0061084A" w:rsidRDefault="0061084A" w:rsidP="0061084A">
      <w:pPr>
        <w:pStyle w:val="afe"/>
        <w:tabs>
          <w:tab w:val="left" w:pos="142"/>
          <w:tab w:val="left" w:pos="284"/>
        </w:tabs>
        <w:ind w:firstLine="709"/>
        <w:jc w:val="both"/>
        <w:rPr>
          <w:rFonts w:ascii="Times New Roman" w:hAnsi="Times New Roman"/>
          <w:b/>
          <w:sz w:val="28"/>
          <w:szCs w:val="28"/>
          <w:lang w:val="uk-UA"/>
        </w:rPr>
      </w:pPr>
      <w:r w:rsidRPr="0061084A">
        <w:rPr>
          <w:rFonts w:ascii="Times New Roman" w:hAnsi="Times New Roman"/>
          <w:sz w:val="28"/>
          <w:szCs w:val="28"/>
          <w:lang w:val="uk-UA"/>
        </w:rPr>
        <w:t xml:space="preserve">- обслуговування автоматичної пожежної сигналізації та цілодобового спостереження з передачі тривожних сповіщень у закладах та установ освіти на суму 252225грн. </w:t>
      </w:r>
    </w:p>
    <w:p w:rsidR="0061084A" w:rsidRPr="0061084A" w:rsidRDefault="0061084A" w:rsidP="0061084A">
      <w:pPr>
        <w:ind w:firstLine="709"/>
        <w:jc w:val="both"/>
        <w:rPr>
          <w:sz w:val="28"/>
          <w:szCs w:val="28"/>
          <w:lang w:val="uk-UA"/>
        </w:rPr>
      </w:pPr>
      <w:r w:rsidRPr="0061084A">
        <w:rPr>
          <w:sz w:val="28"/>
          <w:szCs w:val="28"/>
          <w:lang w:val="uk-UA"/>
        </w:rPr>
        <w:t>Придбано матеріали – 11449135,22 грн.:</w:t>
      </w:r>
    </w:p>
    <w:p w:rsidR="0061084A" w:rsidRPr="0061084A" w:rsidRDefault="0061084A" w:rsidP="0061084A">
      <w:pPr>
        <w:ind w:firstLine="709"/>
        <w:jc w:val="both"/>
        <w:rPr>
          <w:sz w:val="28"/>
          <w:szCs w:val="28"/>
          <w:lang w:val="uk-UA"/>
        </w:rPr>
      </w:pPr>
      <w:r w:rsidRPr="0061084A">
        <w:rPr>
          <w:bCs/>
          <w:color w:val="333333"/>
          <w:kern w:val="36"/>
          <w:sz w:val="28"/>
          <w:szCs w:val="28"/>
          <w:lang w:val="uk-UA" w:eastAsia="uk-UA"/>
        </w:rPr>
        <w:t>Придбано комплект обладнання для класу безпеки Красноградського ліцею №4 – 300000 грн.</w:t>
      </w:r>
    </w:p>
    <w:p w:rsidR="0061084A" w:rsidRPr="0061084A" w:rsidRDefault="0061084A" w:rsidP="0061084A">
      <w:pPr>
        <w:pStyle w:val="ab"/>
        <w:tabs>
          <w:tab w:val="left" w:pos="0"/>
          <w:tab w:val="left" w:pos="284"/>
        </w:tabs>
        <w:ind w:left="0" w:firstLine="709"/>
        <w:jc w:val="both"/>
        <w:rPr>
          <w:sz w:val="28"/>
          <w:szCs w:val="28"/>
        </w:rPr>
      </w:pPr>
      <w:r w:rsidRPr="0061084A">
        <w:rPr>
          <w:sz w:val="28"/>
          <w:szCs w:val="28"/>
        </w:rPr>
        <w:lastRenderedPageBreak/>
        <w:t>Підготовлено пакет документів до початку опалювального періоду 2023</w:t>
      </w:r>
      <w:r w:rsidRPr="0061084A">
        <w:rPr>
          <w:sz w:val="28"/>
          <w:szCs w:val="28"/>
          <w:lang w:val="uk-UA"/>
        </w:rPr>
        <w:t>-</w:t>
      </w:r>
      <w:r w:rsidRPr="0061084A">
        <w:rPr>
          <w:sz w:val="28"/>
          <w:szCs w:val="28"/>
        </w:rPr>
        <w:t>2024 років на Управління Держенергонагляду у Харківській області</w:t>
      </w:r>
      <w:r w:rsidRPr="0061084A">
        <w:rPr>
          <w:sz w:val="28"/>
          <w:szCs w:val="28"/>
          <w:lang w:val="uk-UA"/>
        </w:rPr>
        <w:t xml:space="preserve">,отримано </w:t>
      </w:r>
      <w:r w:rsidRPr="0061084A">
        <w:rPr>
          <w:sz w:val="28"/>
          <w:szCs w:val="28"/>
        </w:rPr>
        <w:t>акт стану готовності теплового господарства до роботи в осінньо-зимовий період 2023-2024 років.</w:t>
      </w:r>
    </w:p>
    <w:p w:rsidR="0061084A" w:rsidRPr="0061084A" w:rsidRDefault="0061084A" w:rsidP="0061084A">
      <w:pPr>
        <w:ind w:firstLine="709"/>
        <w:jc w:val="both"/>
        <w:rPr>
          <w:sz w:val="28"/>
          <w:szCs w:val="28"/>
          <w:lang w:val="uk-UA"/>
        </w:rPr>
      </w:pPr>
      <w:r w:rsidRPr="0061084A">
        <w:rPr>
          <w:sz w:val="28"/>
          <w:szCs w:val="28"/>
          <w:lang w:val="uk-UA"/>
        </w:rPr>
        <w:t>На обліку Комунальної установи знаходиться 15 одиниць автомобільної техніки, з них: 11 автобусів, 2 газелі для перевезення пасажирів, 1 газель  для перевезення продуктів харчування, легковий автомобіль. Вся техніка має страхові полюси  та пройшла техогляд. На поточний ремонт автопарку та закупівлю пального у 2023 році – 3120565,00 грн.</w:t>
      </w:r>
    </w:p>
    <w:p w:rsidR="0061084A" w:rsidRPr="0061084A" w:rsidRDefault="0061084A" w:rsidP="0061084A">
      <w:pPr>
        <w:ind w:firstLine="709"/>
        <w:jc w:val="both"/>
        <w:rPr>
          <w:sz w:val="28"/>
          <w:szCs w:val="28"/>
          <w:lang w:val="uk-UA"/>
        </w:rPr>
      </w:pPr>
      <w:r w:rsidRPr="0061084A">
        <w:rPr>
          <w:sz w:val="28"/>
          <w:szCs w:val="28"/>
          <w:lang w:val="uk-UA"/>
        </w:rPr>
        <w:t>Щорічно розробляються маршрути для підвезення учнів та  педагогічних працівників. На 2023/2024 навчальний рік розроблено маршрути для підвезення 616 дітей та 65  педагогічного працівників закладів освіти та затверджено в управлінні патрульної поліції Харківської області Департаменту поліції.</w:t>
      </w:r>
    </w:p>
    <w:p w:rsidR="0061084A" w:rsidRPr="0061084A" w:rsidRDefault="0061084A" w:rsidP="0061084A">
      <w:pPr>
        <w:shd w:val="clear" w:color="auto" w:fill="FFFFFF"/>
        <w:ind w:firstLine="709"/>
        <w:jc w:val="both"/>
        <w:rPr>
          <w:color w:val="444444"/>
          <w:sz w:val="28"/>
          <w:szCs w:val="28"/>
          <w:lang w:val="uk-UA"/>
        </w:rPr>
      </w:pPr>
      <w:r w:rsidRPr="0061084A">
        <w:rPr>
          <w:color w:val="444444"/>
          <w:sz w:val="28"/>
          <w:szCs w:val="28"/>
          <w:lang w:val="uk-UA"/>
        </w:rPr>
        <w:t xml:space="preserve">Для дітей, які за станом здоров'я навчаються індивідуально або мають особливі освітні потреби у закладах  освіти відкрито класи та групи з інклюзивною формою навчання, з дітьми додатково працюють асистенти. </w:t>
      </w:r>
    </w:p>
    <w:p w:rsidR="00D64D25" w:rsidRPr="00E32B83" w:rsidRDefault="00D64D25" w:rsidP="00D64D25">
      <w:pPr>
        <w:shd w:val="clear" w:color="auto" w:fill="FFFFFF"/>
        <w:ind w:firstLine="567"/>
        <w:jc w:val="both"/>
        <w:rPr>
          <w:color w:val="000000" w:themeColor="text1"/>
          <w:sz w:val="28"/>
          <w:szCs w:val="28"/>
          <w:highlight w:val="yellow"/>
          <w:lang w:val="uk-UA"/>
        </w:rPr>
      </w:pPr>
    </w:p>
    <w:p w:rsidR="005A0F90" w:rsidRPr="00083D6A" w:rsidRDefault="00EC4FED" w:rsidP="00AB425A">
      <w:pPr>
        <w:tabs>
          <w:tab w:val="left" w:pos="5387"/>
        </w:tabs>
        <w:ind w:firstLine="567"/>
        <w:jc w:val="both"/>
        <w:rPr>
          <w:b/>
          <w:i/>
          <w:sz w:val="28"/>
          <w:szCs w:val="28"/>
          <w:lang w:val="uk-UA"/>
        </w:rPr>
      </w:pPr>
      <w:r w:rsidRPr="00083D6A">
        <w:rPr>
          <w:b/>
          <w:i/>
          <w:sz w:val="28"/>
          <w:szCs w:val="28"/>
          <w:lang w:val="uk-UA"/>
        </w:rPr>
        <w:t>Перспективні напрямки покращення</w:t>
      </w:r>
      <w:r w:rsidR="005A0F90" w:rsidRPr="00083D6A">
        <w:rPr>
          <w:b/>
          <w:i/>
          <w:sz w:val="28"/>
          <w:szCs w:val="28"/>
          <w:lang w:val="uk-UA"/>
        </w:rPr>
        <w:t xml:space="preserve">: </w:t>
      </w:r>
    </w:p>
    <w:p w:rsidR="005A0F90" w:rsidRPr="00083D6A" w:rsidRDefault="005A0F90" w:rsidP="00AB425A">
      <w:pPr>
        <w:ind w:firstLine="567"/>
        <w:jc w:val="both"/>
        <w:rPr>
          <w:sz w:val="28"/>
          <w:szCs w:val="28"/>
          <w:lang w:val="uk-UA"/>
        </w:rPr>
      </w:pPr>
      <w:r w:rsidRPr="00083D6A">
        <w:rPr>
          <w:sz w:val="28"/>
          <w:szCs w:val="28"/>
          <w:lang w:val="uk-UA"/>
        </w:rPr>
        <w:t xml:space="preserve">− відсутність достатньої кількості місць у діючих дошкільних навчальних закладах (лише </w:t>
      </w:r>
      <w:r w:rsidR="00CC0AB2" w:rsidRPr="00083D6A">
        <w:rPr>
          <w:sz w:val="28"/>
          <w:szCs w:val="28"/>
          <w:lang w:val="uk-UA"/>
        </w:rPr>
        <w:t>7</w:t>
      </w:r>
      <w:r w:rsidRPr="00083D6A">
        <w:rPr>
          <w:sz w:val="28"/>
          <w:szCs w:val="28"/>
          <w:lang w:val="uk-UA"/>
        </w:rPr>
        <w:t xml:space="preserve">8% від потреби), особливо гостро в центральній частині міста; </w:t>
      </w:r>
    </w:p>
    <w:p w:rsidR="005A0F90" w:rsidRPr="00083D6A" w:rsidRDefault="005A0F90" w:rsidP="00AB425A">
      <w:pPr>
        <w:ind w:firstLine="567"/>
        <w:jc w:val="both"/>
        <w:rPr>
          <w:sz w:val="28"/>
          <w:szCs w:val="28"/>
          <w:lang w:val="uk-UA"/>
        </w:rPr>
      </w:pPr>
      <w:r w:rsidRPr="00083D6A">
        <w:rPr>
          <w:sz w:val="28"/>
          <w:szCs w:val="28"/>
          <w:lang w:val="uk-UA"/>
        </w:rPr>
        <w:t xml:space="preserve">− недостатня нормативна і матеріальна база для інтеграції дітей з особливими потребами в дитяче середовище ДНЗ, НВК та ЗЗСО; </w:t>
      </w:r>
    </w:p>
    <w:p w:rsidR="005A0F90" w:rsidRPr="00083D6A" w:rsidRDefault="005A0F90" w:rsidP="00AB425A">
      <w:pPr>
        <w:ind w:firstLine="567"/>
        <w:jc w:val="both"/>
        <w:rPr>
          <w:sz w:val="28"/>
          <w:szCs w:val="28"/>
          <w:lang w:val="uk-UA"/>
        </w:rPr>
      </w:pPr>
      <w:r w:rsidRPr="00083D6A">
        <w:rPr>
          <w:sz w:val="28"/>
          <w:szCs w:val="28"/>
          <w:lang w:val="uk-UA"/>
        </w:rPr>
        <w:t xml:space="preserve">− невиконання натуральних норм харчування учнів у зв’язку з обмеженим фінансуванням; </w:t>
      </w:r>
    </w:p>
    <w:p w:rsidR="005A0F90" w:rsidRPr="00083D6A" w:rsidRDefault="005A0F90" w:rsidP="00AB425A">
      <w:pPr>
        <w:ind w:firstLine="567"/>
        <w:jc w:val="both"/>
        <w:rPr>
          <w:sz w:val="28"/>
          <w:szCs w:val="28"/>
          <w:lang w:val="uk-UA"/>
        </w:rPr>
      </w:pPr>
      <w:r w:rsidRPr="00083D6A">
        <w:rPr>
          <w:sz w:val="28"/>
          <w:szCs w:val="28"/>
          <w:lang w:val="uk-UA"/>
        </w:rPr>
        <w:t xml:space="preserve">− морально та фізично застаріле навчальне обладнання та засоби навчання; </w:t>
      </w:r>
    </w:p>
    <w:p w:rsidR="005A0F90" w:rsidRPr="00083D6A" w:rsidRDefault="005A0F90" w:rsidP="00AB425A">
      <w:pPr>
        <w:ind w:firstLine="567"/>
        <w:jc w:val="both"/>
        <w:rPr>
          <w:sz w:val="28"/>
          <w:szCs w:val="28"/>
          <w:lang w:val="uk-UA"/>
        </w:rPr>
      </w:pPr>
      <w:r w:rsidRPr="00083D6A">
        <w:rPr>
          <w:sz w:val="28"/>
          <w:szCs w:val="28"/>
          <w:lang w:val="uk-UA"/>
        </w:rPr>
        <w:t xml:space="preserve">− наявність фізично зношеного та морально застарілого обладнання, оснащення та інвентаря; </w:t>
      </w:r>
    </w:p>
    <w:p w:rsidR="00F05BC6" w:rsidRPr="00083D6A" w:rsidRDefault="00F05BC6" w:rsidP="00BF2737">
      <w:pPr>
        <w:numPr>
          <w:ilvl w:val="0"/>
          <w:numId w:val="5"/>
        </w:numPr>
        <w:spacing w:line="276" w:lineRule="auto"/>
        <w:jc w:val="both"/>
        <w:rPr>
          <w:sz w:val="28"/>
          <w:szCs w:val="28"/>
          <w:lang w:val="uk-UA"/>
        </w:rPr>
      </w:pPr>
      <w:r w:rsidRPr="00083D6A">
        <w:rPr>
          <w:sz w:val="28"/>
          <w:szCs w:val="28"/>
          <w:lang w:val="uk-UA"/>
        </w:rPr>
        <w:t>застарілі та зношені комунікації, оновлення технологічного обладнання харчоблоків;</w:t>
      </w:r>
    </w:p>
    <w:p w:rsidR="00F05BC6" w:rsidRPr="00083D6A" w:rsidRDefault="00F05BC6" w:rsidP="00BF2737">
      <w:pPr>
        <w:numPr>
          <w:ilvl w:val="0"/>
          <w:numId w:val="5"/>
        </w:numPr>
        <w:spacing w:line="276" w:lineRule="auto"/>
        <w:jc w:val="both"/>
        <w:rPr>
          <w:sz w:val="28"/>
          <w:szCs w:val="28"/>
          <w:lang w:val="uk-UA"/>
        </w:rPr>
      </w:pPr>
      <w:r w:rsidRPr="00083D6A">
        <w:rPr>
          <w:sz w:val="28"/>
          <w:szCs w:val="28"/>
          <w:lang w:val="uk-UA"/>
        </w:rPr>
        <w:t xml:space="preserve"> капітальні ремонти внутрішніх приміщень, у тому числі капітальні ремонти харчоблоків;</w:t>
      </w:r>
    </w:p>
    <w:p w:rsidR="00F05BC6" w:rsidRPr="00083D6A" w:rsidRDefault="00F05BC6" w:rsidP="00BF2737">
      <w:pPr>
        <w:numPr>
          <w:ilvl w:val="0"/>
          <w:numId w:val="5"/>
        </w:numPr>
        <w:spacing w:line="276" w:lineRule="auto"/>
        <w:jc w:val="both"/>
        <w:rPr>
          <w:sz w:val="28"/>
          <w:szCs w:val="28"/>
          <w:lang w:val="uk-UA"/>
        </w:rPr>
      </w:pPr>
      <w:r w:rsidRPr="00083D6A">
        <w:rPr>
          <w:sz w:val="28"/>
          <w:szCs w:val="28"/>
          <w:lang w:val="uk-UA"/>
        </w:rPr>
        <w:t>вирішення питання забезпечення якості питної води у закладах освіти.</w:t>
      </w:r>
    </w:p>
    <w:p w:rsidR="00F05BC6" w:rsidRPr="00E32B83" w:rsidRDefault="00F05BC6" w:rsidP="00AB425A">
      <w:pPr>
        <w:ind w:firstLine="567"/>
        <w:jc w:val="both"/>
        <w:rPr>
          <w:sz w:val="28"/>
          <w:szCs w:val="28"/>
          <w:highlight w:val="yellow"/>
          <w:lang w:val="uk-UA"/>
        </w:rPr>
      </w:pPr>
    </w:p>
    <w:p w:rsidR="005A0F90" w:rsidRPr="00083D6A" w:rsidRDefault="005A0F90" w:rsidP="00AB425A">
      <w:pPr>
        <w:ind w:firstLine="567"/>
        <w:jc w:val="both"/>
        <w:rPr>
          <w:b/>
          <w:i/>
          <w:sz w:val="28"/>
          <w:szCs w:val="28"/>
          <w:lang w:val="uk-UA"/>
        </w:rPr>
      </w:pPr>
      <w:r w:rsidRPr="00083D6A">
        <w:rPr>
          <w:b/>
          <w:i/>
          <w:sz w:val="28"/>
          <w:szCs w:val="28"/>
          <w:lang w:val="uk-UA"/>
        </w:rPr>
        <w:t xml:space="preserve">Цілі та завдання: </w:t>
      </w:r>
    </w:p>
    <w:p w:rsidR="00083D6A" w:rsidRPr="00A73CAA" w:rsidRDefault="00083D6A" w:rsidP="00083D6A">
      <w:pPr>
        <w:pStyle w:val="a4"/>
        <w:spacing w:after="0"/>
        <w:ind w:left="0" w:firstLine="567"/>
        <w:jc w:val="both"/>
        <w:rPr>
          <w:color w:val="000000" w:themeColor="text1"/>
          <w:sz w:val="28"/>
          <w:szCs w:val="28"/>
          <w:lang w:val="uk-UA"/>
        </w:rPr>
      </w:pPr>
      <w:r w:rsidRPr="00A73CAA">
        <w:rPr>
          <w:color w:val="000000" w:themeColor="text1"/>
          <w:sz w:val="28"/>
          <w:szCs w:val="28"/>
          <w:lang w:val="uk-UA"/>
        </w:rPr>
        <w:t>Реалізація цільових програм, спрямованих на розвиток дошкільної, загальної середньої, позашкільної освіти</w:t>
      </w:r>
      <w:r>
        <w:rPr>
          <w:color w:val="000000" w:themeColor="text1"/>
          <w:sz w:val="28"/>
          <w:szCs w:val="28"/>
          <w:lang w:val="uk-UA"/>
        </w:rPr>
        <w:t xml:space="preserve">, в тому числі </w:t>
      </w:r>
      <w:r w:rsidRPr="00A73CAA">
        <w:rPr>
          <w:color w:val="000000" w:themeColor="text1"/>
          <w:sz w:val="28"/>
          <w:szCs w:val="28"/>
          <w:lang w:val="uk-UA"/>
        </w:rPr>
        <w:t xml:space="preserve">реалізація заходів по виконанню </w:t>
      </w:r>
      <w:hyperlink r:id="rId11" w:history="1">
        <w:r w:rsidRPr="00A73CAA">
          <w:rPr>
            <w:color w:val="000000" w:themeColor="text1"/>
            <w:sz w:val="28"/>
            <w:szCs w:val="28"/>
            <w:lang w:val="uk-UA"/>
          </w:rPr>
          <w:t>комплексної програми розвитку освіти «Освітній простір» Красноградської міської територіальної громади на 2021-2024 роки</w:t>
        </w:r>
      </w:hyperlink>
      <w:r>
        <w:rPr>
          <w:color w:val="000000" w:themeColor="text1"/>
          <w:sz w:val="28"/>
          <w:szCs w:val="28"/>
          <w:lang w:val="uk-UA"/>
        </w:rPr>
        <w:t xml:space="preserve"> та </w:t>
      </w:r>
      <w:r w:rsidRPr="00A01994">
        <w:rPr>
          <w:color w:val="000000" w:themeColor="text1"/>
          <w:sz w:val="28"/>
          <w:szCs w:val="28"/>
          <w:lang w:val="uk-UA"/>
        </w:rPr>
        <w:t>Програмі соціально-економічного розвитку та культурного розвитку Красноградської міської територіальної громади на 202</w:t>
      </w:r>
      <w:r>
        <w:rPr>
          <w:color w:val="000000" w:themeColor="text1"/>
          <w:sz w:val="28"/>
          <w:szCs w:val="28"/>
          <w:lang w:val="uk-UA"/>
        </w:rPr>
        <w:t>4</w:t>
      </w:r>
      <w:r w:rsidRPr="00A01994">
        <w:rPr>
          <w:color w:val="000000" w:themeColor="text1"/>
          <w:sz w:val="28"/>
          <w:szCs w:val="28"/>
          <w:lang w:val="uk-UA"/>
        </w:rPr>
        <w:t xml:space="preserve"> рік</w:t>
      </w:r>
      <w:r w:rsidRPr="00A73CAA">
        <w:rPr>
          <w:color w:val="000000" w:themeColor="text1"/>
          <w:sz w:val="28"/>
          <w:szCs w:val="28"/>
          <w:lang w:val="uk-UA"/>
        </w:rPr>
        <w:t>.</w:t>
      </w:r>
    </w:p>
    <w:p w:rsidR="00083D6A" w:rsidRPr="0073598E" w:rsidRDefault="00083D6A" w:rsidP="00083D6A">
      <w:pPr>
        <w:pStyle w:val="a4"/>
        <w:spacing w:after="0"/>
        <w:ind w:left="0" w:firstLine="567"/>
        <w:jc w:val="both"/>
        <w:rPr>
          <w:sz w:val="28"/>
          <w:szCs w:val="28"/>
          <w:lang w:val="uk-UA"/>
        </w:rPr>
      </w:pPr>
      <w:r w:rsidRPr="0073598E">
        <w:rPr>
          <w:sz w:val="28"/>
          <w:szCs w:val="28"/>
          <w:lang w:val="uk-UA"/>
        </w:rPr>
        <w:t>Усунення освітніх втрат:</w:t>
      </w:r>
    </w:p>
    <w:p w:rsidR="00083D6A" w:rsidRPr="0073598E" w:rsidRDefault="00083D6A" w:rsidP="00083D6A">
      <w:pPr>
        <w:pStyle w:val="a4"/>
        <w:numPr>
          <w:ilvl w:val="0"/>
          <w:numId w:val="46"/>
        </w:numPr>
        <w:overflowPunct/>
        <w:autoSpaceDE/>
        <w:autoSpaceDN/>
        <w:adjustRightInd/>
        <w:spacing w:after="0"/>
        <w:ind w:left="284" w:hanging="284"/>
        <w:jc w:val="both"/>
        <w:textAlignment w:val="auto"/>
        <w:rPr>
          <w:sz w:val="28"/>
          <w:szCs w:val="28"/>
          <w:lang w:val="uk-UA"/>
        </w:rPr>
      </w:pPr>
      <w:r w:rsidRPr="0073598E">
        <w:rPr>
          <w:sz w:val="28"/>
          <w:szCs w:val="28"/>
          <w:lang w:val="uk-UA"/>
        </w:rPr>
        <w:t>забезпечити моніторинг результатів навчання здобувачів освіти з використанням діагностичного інструментарію;</w:t>
      </w:r>
    </w:p>
    <w:p w:rsidR="00083D6A" w:rsidRPr="0073598E" w:rsidRDefault="00083D6A" w:rsidP="00083D6A">
      <w:pPr>
        <w:pStyle w:val="a4"/>
        <w:numPr>
          <w:ilvl w:val="0"/>
          <w:numId w:val="46"/>
        </w:numPr>
        <w:overflowPunct/>
        <w:autoSpaceDE/>
        <w:autoSpaceDN/>
        <w:adjustRightInd/>
        <w:spacing w:after="0"/>
        <w:ind w:left="284" w:hanging="284"/>
        <w:jc w:val="both"/>
        <w:textAlignment w:val="auto"/>
        <w:rPr>
          <w:sz w:val="28"/>
          <w:szCs w:val="28"/>
          <w:lang w:val="uk-UA"/>
        </w:rPr>
      </w:pPr>
      <w:r w:rsidRPr="0073598E">
        <w:rPr>
          <w:sz w:val="28"/>
          <w:szCs w:val="28"/>
          <w:lang w:val="uk-UA"/>
        </w:rPr>
        <w:lastRenderedPageBreak/>
        <w:t>здійснювати адаптивне гнучке планування, яке б передбачало перерозподіл навчального часу між темами, або розробляти власні навчальні програми, коригуючи зміст та результати навчання з урахуванням виявлених освітніх втрат;</w:t>
      </w:r>
    </w:p>
    <w:p w:rsidR="00083D6A" w:rsidRPr="0073598E" w:rsidRDefault="00083D6A" w:rsidP="00083D6A">
      <w:pPr>
        <w:pStyle w:val="a4"/>
        <w:numPr>
          <w:ilvl w:val="0"/>
          <w:numId w:val="46"/>
        </w:numPr>
        <w:overflowPunct/>
        <w:autoSpaceDE/>
        <w:autoSpaceDN/>
        <w:adjustRightInd/>
        <w:spacing w:after="0"/>
        <w:ind w:left="284" w:hanging="284"/>
        <w:jc w:val="both"/>
        <w:textAlignment w:val="auto"/>
        <w:rPr>
          <w:sz w:val="28"/>
          <w:szCs w:val="28"/>
          <w:lang w:val="uk-UA"/>
        </w:rPr>
      </w:pPr>
      <w:r w:rsidRPr="0073598E">
        <w:rPr>
          <w:sz w:val="28"/>
          <w:szCs w:val="28"/>
          <w:lang w:val="uk-UA"/>
        </w:rPr>
        <w:t>продовжити працювати над створенням методичної системи підтримки індивідуальної освітньої траєкторії учнів шляхом проведення індивідуальних занять, факультативів відповідно до навчального плану та/або за запитами учнів, консультацій з учнями для усунення прогалин у знаннях із предмету, розробки завдань різних рівнів складності для окремих учнів;</w:t>
      </w:r>
    </w:p>
    <w:p w:rsidR="00083D6A" w:rsidRPr="0073598E" w:rsidRDefault="00083D6A" w:rsidP="00083D6A">
      <w:pPr>
        <w:pStyle w:val="a4"/>
        <w:numPr>
          <w:ilvl w:val="0"/>
          <w:numId w:val="46"/>
        </w:numPr>
        <w:overflowPunct/>
        <w:autoSpaceDE/>
        <w:autoSpaceDN/>
        <w:adjustRightInd/>
        <w:spacing w:after="0"/>
        <w:ind w:left="284" w:hanging="284"/>
        <w:jc w:val="both"/>
        <w:textAlignment w:val="auto"/>
        <w:rPr>
          <w:sz w:val="28"/>
          <w:szCs w:val="28"/>
          <w:lang w:val="uk-UA"/>
        </w:rPr>
      </w:pPr>
      <w:r w:rsidRPr="0073598E">
        <w:rPr>
          <w:sz w:val="28"/>
          <w:szCs w:val="28"/>
          <w:lang w:val="uk-UA"/>
        </w:rPr>
        <w:t>посилити роботу в частині надання підтримки педагогічним працівникам щодо підвищення кваліфікації та професійного вдосконалення з питань методики роботи в умовах змішаного навчання;</w:t>
      </w:r>
    </w:p>
    <w:p w:rsidR="00083D6A" w:rsidRPr="0073598E" w:rsidRDefault="00083D6A" w:rsidP="00083D6A">
      <w:pPr>
        <w:pStyle w:val="a4"/>
        <w:numPr>
          <w:ilvl w:val="0"/>
          <w:numId w:val="46"/>
        </w:numPr>
        <w:overflowPunct/>
        <w:autoSpaceDE/>
        <w:autoSpaceDN/>
        <w:adjustRightInd/>
        <w:spacing w:after="0"/>
        <w:ind w:left="284" w:hanging="284"/>
        <w:jc w:val="both"/>
        <w:textAlignment w:val="auto"/>
        <w:rPr>
          <w:sz w:val="28"/>
          <w:szCs w:val="28"/>
          <w:lang w:val="uk-UA"/>
        </w:rPr>
      </w:pPr>
      <w:r w:rsidRPr="0073598E">
        <w:rPr>
          <w:sz w:val="28"/>
          <w:szCs w:val="28"/>
          <w:lang w:val="uk-UA"/>
        </w:rPr>
        <w:t>використовувати години варіативної складової шляхом запровадження індивідуальних та групових консультацій для здобувачів освіти;</w:t>
      </w:r>
    </w:p>
    <w:p w:rsidR="00083D6A" w:rsidRPr="0073598E" w:rsidRDefault="00083D6A" w:rsidP="00083D6A">
      <w:pPr>
        <w:pStyle w:val="a4"/>
        <w:numPr>
          <w:ilvl w:val="0"/>
          <w:numId w:val="46"/>
        </w:numPr>
        <w:overflowPunct/>
        <w:autoSpaceDE/>
        <w:autoSpaceDN/>
        <w:adjustRightInd/>
        <w:spacing w:after="0"/>
        <w:ind w:left="284" w:hanging="284"/>
        <w:jc w:val="both"/>
        <w:textAlignment w:val="auto"/>
        <w:rPr>
          <w:sz w:val="28"/>
          <w:szCs w:val="28"/>
          <w:lang w:val="uk-UA"/>
        </w:rPr>
      </w:pPr>
      <w:r w:rsidRPr="0073598E">
        <w:rPr>
          <w:sz w:val="28"/>
          <w:szCs w:val="28"/>
          <w:lang w:val="uk-UA"/>
        </w:rPr>
        <w:t>організувати роботу пришкільних (мовних, математичних, природничих тощо) таборів, запровадити «навчальні канікули»;</w:t>
      </w:r>
    </w:p>
    <w:p w:rsidR="00083D6A" w:rsidRPr="0073598E" w:rsidRDefault="00083D6A" w:rsidP="00083D6A">
      <w:pPr>
        <w:pStyle w:val="a4"/>
        <w:numPr>
          <w:ilvl w:val="0"/>
          <w:numId w:val="46"/>
        </w:numPr>
        <w:overflowPunct/>
        <w:autoSpaceDE/>
        <w:autoSpaceDN/>
        <w:adjustRightInd/>
        <w:spacing w:after="0"/>
        <w:ind w:left="284" w:hanging="284"/>
        <w:jc w:val="both"/>
        <w:textAlignment w:val="auto"/>
        <w:rPr>
          <w:sz w:val="28"/>
          <w:szCs w:val="28"/>
          <w:lang w:val="uk-UA"/>
        </w:rPr>
      </w:pPr>
      <w:r w:rsidRPr="0073598E">
        <w:rPr>
          <w:sz w:val="28"/>
          <w:szCs w:val="28"/>
          <w:lang w:val="uk-UA"/>
        </w:rPr>
        <w:t>розробити стратегії адаптації освітнього процесу закладів освіти до роботи в умовах зміни режимів навчання</w:t>
      </w:r>
    </w:p>
    <w:p w:rsidR="00083D6A" w:rsidRPr="0073598E" w:rsidRDefault="00083D6A" w:rsidP="00083D6A">
      <w:pPr>
        <w:pStyle w:val="a4"/>
        <w:spacing w:after="0"/>
        <w:ind w:left="0" w:firstLine="567"/>
        <w:jc w:val="both"/>
        <w:rPr>
          <w:sz w:val="28"/>
          <w:szCs w:val="28"/>
          <w:lang w:val="uk-UA"/>
        </w:rPr>
      </w:pPr>
      <w:r w:rsidRPr="0073598E">
        <w:rPr>
          <w:sz w:val="28"/>
          <w:szCs w:val="28"/>
          <w:lang w:val="uk-UA"/>
        </w:rPr>
        <w:t>Формування нового освітнього простору відповідно до Концепції «Нова українська школа».</w:t>
      </w:r>
    </w:p>
    <w:p w:rsidR="00083D6A" w:rsidRPr="0073598E" w:rsidRDefault="00083D6A" w:rsidP="00083D6A">
      <w:pPr>
        <w:pStyle w:val="a4"/>
        <w:spacing w:after="0"/>
        <w:ind w:left="0" w:firstLine="567"/>
        <w:jc w:val="both"/>
        <w:rPr>
          <w:sz w:val="28"/>
          <w:szCs w:val="28"/>
          <w:lang w:val="uk-UA"/>
        </w:rPr>
      </w:pPr>
      <w:r w:rsidRPr="0073598E">
        <w:rPr>
          <w:sz w:val="28"/>
          <w:szCs w:val="28"/>
          <w:lang w:val="uk-UA"/>
        </w:rPr>
        <w:t>Впровадження Державного стандарту базової середньої  освіти.</w:t>
      </w:r>
    </w:p>
    <w:p w:rsidR="00083D6A" w:rsidRPr="0073598E" w:rsidRDefault="00083D6A" w:rsidP="00083D6A">
      <w:pPr>
        <w:pStyle w:val="a4"/>
        <w:spacing w:after="0"/>
        <w:ind w:left="0" w:firstLine="567"/>
        <w:jc w:val="both"/>
        <w:rPr>
          <w:sz w:val="28"/>
          <w:szCs w:val="28"/>
          <w:lang w:val="uk-UA"/>
        </w:rPr>
      </w:pPr>
      <w:r w:rsidRPr="0073598E">
        <w:rPr>
          <w:sz w:val="28"/>
          <w:szCs w:val="28"/>
          <w:lang w:val="uk-UA"/>
        </w:rPr>
        <w:t>Використання розвивальних технологій, спрямованих на комплексний розвиток фізичного, психічного, розумового, духовного потенціалу дитини дошкільного віку.</w:t>
      </w:r>
    </w:p>
    <w:p w:rsidR="00083D6A" w:rsidRPr="0073598E" w:rsidRDefault="00083D6A" w:rsidP="00083D6A">
      <w:pPr>
        <w:pStyle w:val="a4"/>
        <w:spacing w:after="0"/>
        <w:ind w:left="0" w:firstLine="567"/>
        <w:jc w:val="both"/>
        <w:rPr>
          <w:sz w:val="28"/>
          <w:szCs w:val="28"/>
          <w:lang w:val="uk-UA"/>
        </w:rPr>
      </w:pPr>
      <w:r w:rsidRPr="0073598E">
        <w:rPr>
          <w:sz w:val="28"/>
          <w:szCs w:val="28"/>
          <w:lang w:val="uk-UA"/>
        </w:rPr>
        <w:t>Забезпечення наступності дошкільної, початкової, базової середньої освіти в умовах функціонування Нової української школи.</w:t>
      </w:r>
    </w:p>
    <w:p w:rsidR="00083D6A" w:rsidRPr="0073598E" w:rsidRDefault="00083D6A" w:rsidP="00083D6A">
      <w:pPr>
        <w:pStyle w:val="a4"/>
        <w:spacing w:after="0"/>
        <w:ind w:left="0" w:firstLine="567"/>
        <w:jc w:val="both"/>
        <w:rPr>
          <w:sz w:val="28"/>
          <w:szCs w:val="28"/>
          <w:lang w:val="uk-UA"/>
        </w:rPr>
      </w:pPr>
      <w:r w:rsidRPr="0073598E">
        <w:rPr>
          <w:sz w:val="28"/>
          <w:szCs w:val="28"/>
          <w:lang w:val="uk-UA"/>
        </w:rPr>
        <w:t>Формування ключових компетентностей як основного результату освітнього процесу.</w:t>
      </w:r>
    </w:p>
    <w:p w:rsidR="00083D6A" w:rsidRPr="0073598E" w:rsidRDefault="00083D6A" w:rsidP="00083D6A">
      <w:pPr>
        <w:pStyle w:val="a4"/>
        <w:spacing w:after="0"/>
        <w:ind w:left="0" w:firstLine="567"/>
        <w:jc w:val="both"/>
        <w:rPr>
          <w:sz w:val="28"/>
          <w:szCs w:val="28"/>
          <w:lang w:val="uk-UA"/>
        </w:rPr>
      </w:pPr>
      <w:r w:rsidRPr="0073598E">
        <w:rPr>
          <w:sz w:val="28"/>
          <w:szCs w:val="28"/>
          <w:lang w:val="uk-UA"/>
        </w:rPr>
        <w:t>Запровадження та функціонування  інклюзивного навчання для дітей з особливими освітніми потребами в закладах дошкільної, загальної середньої освіти.</w:t>
      </w:r>
    </w:p>
    <w:p w:rsidR="00083D6A" w:rsidRPr="0073598E" w:rsidRDefault="00083D6A" w:rsidP="00083D6A">
      <w:pPr>
        <w:pStyle w:val="a4"/>
        <w:spacing w:after="0"/>
        <w:ind w:left="0" w:firstLine="567"/>
        <w:jc w:val="both"/>
        <w:rPr>
          <w:sz w:val="28"/>
          <w:szCs w:val="28"/>
          <w:lang w:val="uk-UA"/>
        </w:rPr>
      </w:pPr>
      <w:r w:rsidRPr="0073598E">
        <w:rPr>
          <w:sz w:val="28"/>
          <w:szCs w:val="28"/>
          <w:lang w:val="uk-UA"/>
        </w:rPr>
        <w:t>Створення умов для виховання молодого покоління на кращих здобутках національної культури і духовної спадщини, героїчного минулого та сучасного українського народу.</w:t>
      </w:r>
    </w:p>
    <w:p w:rsidR="00083D6A" w:rsidRPr="0073598E" w:rsidRDefault="00083D6A" w:rsidP="00083D6A">
      <w:pPr>
        <w:pStyle w:val="a4"/>
        <w:spacing w:after="0"/>
        <w:ind w:left="0" w:firstLine="567"/>
        <w:jc w:val="both"/>
        <w:rPr>
          <w:sz w:val="28"/>
          <w:szCs w:val="28"/>
          <w:lang w:val="uk-UA"/>
        </w:rPr>
      </w:pPr>
      <w:r w:rsidRPr="0073598E">
        <w:rPr>
          <w:sz w:val="28"/>
          <w:szCs w:val="28"/>
          <w:lang w:val="uk-UA"/>
        </w:rPr>
        <w:t>Залучення дітей та учнівської молоді до навчально-творчої роботи, суспільно значущих справ; громадської, благодійної діяльності; участі в соціальних, інтелектуальних, мистецьких, природоохоронних, краєзнавчих проектах.</w:t>
      </w:r>
    </w:p>
    <w:p w:rsidR="00083D6A" w:rsidRPr="0073598E" w:rsidRDefault="00083D6A" w:rsidP="00083D6A">
      <w:pPr>
        <w:pStyle w:val="a4"/>
        <w:spacing w:after="0"/>
        <w:ind w:left="0" w:firstLine="567"/>
        <w:jc w:val="both"/>
        <w:rPr>
          <w:sz w:val="28"/>
          <w:szCs w:val="28"/>
          <w:lang w:val="uk-UA"/>
        </w:rPr>
      </w:pPr>
      <w:r w:rsidRPr="0073598E">
        <w:rPr>
          <w:sz w:val="28"/>
          <w:szCs w:val="28"/>
          <w:lang w:val="uk-UA"/>
        </w:rPr>
        <w:t>Виховання патріота, особистості з активною громадянською позицією.</w:t>
      </w:r>
    </w:p>
    <w:p w:rsidR="00083D6A" w:rsidRPr="0073598E" w:rsidRDefault="00083D6A" w:rsidP="00083D6A">
      <w:pPr>
        <w:pStyle w:val="a4"/>
        <w:spacing w:after="0"/>
        <w:ind w:left="0" w:firstLine="567"/>
        <w:jc w:val="both"/>
        <w:rPr>
          <w:sz w:val="28"/>
          <w:szCs w:val="28"/>
          <w:lang w:val="uk-UA"/>
        </w:rPr>
      </w:pPr>
      <w:r w:rsidRPr="0073598E">
        <w:rPr>
          <w:sz w:val="28"/>
          <w:szCs w:val="28"/>
          <w:lang w:val="uk-UA"/>
        </w:rPr>
        <w:t>Забезпечення якісної психологічної, соціально-педагогічної допомоги кожній дитині для розкриття її особистісного потенціалу.</w:t>
      </w:r>
    </w:p>
    <w:p w:rsidR="00083D6A" w:rsidRPr="0073598E" w:rsidRDefault="00083D6A" w:rsidP="00083D6A">
      <w:pPr>
        <w:pStyle w:val="a4"/>
        <w:spacing w:after="0"/>
        <w:ind w:left="0" w:firstLine="567"/>
        <w:jc w:val="both"/>
        <w:rPr>
          <w:sz w:val="28"/>
          <w:szCs w:val="28"/>
          <w:lang w:val="uk-UA"/>
        </w:rPr>
      </w:pPr>
      <w:r w:rsidRPr="0073598E">
        <w:rPr>
          <w:sz w:val="28"/>
          <w:szCs w:val="28"/>
          <w:lang w:val="uk-UA"/>
        </w:rPr>
        <w:t>Зміцнення навчально-матеріальної бази закладів освіти шляхом використання різних джерел фінансування.</w:t>
      </w:r>
    </w:p>
    <w:p w:rsidR="00083D6A" w:rsidRPr="0073598E" w:rsidRDefault="00083D6A" w:rsidP="00083D6A">
      <w:pPr>
        <w:pStyle w:val="a4"/>
        <w:spacing w:after="0"/>
        <w:ind w:left="0" w:firstLine="567"/>
        <w:jc w:val="both"/>
        <w:rPr>
          <w:sz w:val="28"/>
          <w:szCs w:val="28"/>
          <w:lang w:val="uk-UA"/>
        </w:rPr>
      </w:pPr>
      <w:r w:rsidRPr="0073598E">
        <w:rPr>
          <w:sz w:val="28"/>
          <w:szCs w:val="28"/>
          <w:lang w:val="uk-UA"/>
        </w:rPr>
        <w:lastRenderedPageBreak/>
        <w:t>Психологічний супровід Нової української школи шляхом запровадження системи заходів з метою формування психологічної готовності педагогів до змін та їх адаптації до нового змісту освітнього процесу.</w:t>
      </w:r>
    </w:p>
    <w:p w:rsidR="00083D6A" w:rsidRPr="0073598E" w:rsidRDefault="00083D6A" w:rsidP="00083D6A">
      <w:pPr>
        <w:pStyle w:val="a4"/>
        <w:spacing w:after="0"/>
        <w:ind w:left="0" w:firstLine="567"/>
        <w:jc w:val="both"/>
        <w:rPr>
          <w:sz w:val="28"/>
          <w:szCs w:val="28"/>
          <w:lang w:val="uk-UA"/>
        </w:rPr>
      </w:pPr>
      <w:r w:rsidRPr="0073598E">
        <w:rPr>
          <w:sz w:val="28"/>
          <w:szCs w:val="28"/>
          <w:lang w:val="uk-UA"/>
        </w:rPr>
        <w:t>Психологічна та соціально-педагогічна допомога внутрішньо переміщеним здобувачам освіти, їхнім батькам та членам родини в адаптації до нових умов проживання і здобуття освіти, дітям і сім’ям захисників України.</w:t>
      </w:r>
    </w:p>
    <w:p w:rsidR="00083D6A" w:rsidRPr="0073598E" w:rsidRDefault="00083D6A" w:rsidP="00083D6A">
      <w:pPr>
        <w:pStyle w:val="a4"/>
        <w:spacing w:after="0"/>
        <w:ind w:left="0" w:firstLine="567"/>
        <w:jc w:val="both"/>
        <w:rPr>
          <w:sz w:val="28"/>
          <w:szCs w:val="28"/>
          <w:lang w:val="uk-UA"/>
        </w:rPr>
      </w:pPr>
      <w:r w:rsidRPr="0073598E">
        <w:rPr>
          <w:sz w:val="28"/>
          <w:szCs w:val="28"/>
          <w:lang w:val="uk-UA"/>
        </w:rPr>
        <w:t>Соціально-психологічна профілактика негативних наслідків війни в психиці та поведінці дітей, ріpних форм узалежнень, соціально небехпечних ігор, насилля та булінгу, попередження суїцидальної поведінки шляхом упровадження профілактичних програм навчання учнів новим формам поведінки, виховання стресостійкості особистості, здатної самостійно, ефективно і відповідально будувати своє життя.</w:t>
      </w:r>
    </w:p>
    <w:p w:rsidR="00083D6A" w:rsidRPr="0073598E" w:rsidRDefault="00083D6A" w:rsidP="00083D6A">
      <w:pPr>
        <w:pStyle w:val="a4"/>
        <w:spacing w:after="0"/>
        <w:ind w:left="0" w:firstLine="567"/>
        <w:jc w:val="both"/>
        <w:rPr>
          <w:sz w:val="28"/>
          <w:szCs w:val="28"/>
          <w:lang w:val="uk-UA"/>
        </w:rPr>
      </w:pPr>
      <w:r w:rsidRPr="0073598E">
        <w:rPr>
          <w:sz w:val="28"/>
          <w:szCs w:val="28"/>
          <w:lang w:val="uk-UA"/>
        </w:rPr>
        <w:t>Створення умов для сталої роботи закладів освіти в умовах воєнного стану.</w:t>
      </w:r>
    </w:p>
    <w:p w:rsidR="00AE7833" w:rsidRPr="00083D6A" w:rsidRDefault="00AE7833" w:rsidP="00083D6A">
      <w:pPr>
        <w:pStyle w:val="a4"/>
        <w:jc w:val="both"/>
        <w:rPr>
          <w:color w:val="000000" w:themeColor="text1"/>
          <w:lang w:val="uk-UA"/>
        </w:rPr>
      </w:pPr>
    </w:p>
    <w:p w:rsidR="005A0F90" w:rsidRPr="00083D6A" w:rsidRDefault="007D1778" w:rsidP="00AB425A">
      <w:pPr>
        <w:ind w:firstLine="567"/>
        <w:jc w:val="both"/>
        <w:rPr>
          <w:sz w:val="28"/>
          <w:szCs w:val="28"/>
          <w:lang w:val="uk-UA"/>
        </w:rPr>
      </w:pPr>
      <w:r w:rsidRPr="00083D6A">
        <w:rPr>
          <w:b/>
          <w:i/>
          <w:sz w:val="28"/>
          <w:szCs w:val="28"/>
          <w:lang w:val="uk-UA"/>
        </w:rPr>
        <w:t>Кількісні та якісні критерії ефективності</w:t>
      </w:r>
      <w:r w:rsidR="004301D8" w:rsidRPr="00083D6A">
        <w:rPr>
          <w:sz w:val="28"/>
          <w:szCs w:val="28"/>
          <w:lang w:val="uk-UA"/>
        </w:rPr>
        <w:t>:</w:t>
      </w:r>
    </w:p>
    <w:p w:rsidR="005A0F90" w:rsidRPr="00083D6A" w:rsidRDefault="004301D8" w:rsidP="00AB425A">
      <w:pPr>
        <w:ind w:firstLine="567"/>
        <w:jc w:val="both"/>
        <w:rPr>
          <w:sz w:val="28"/>
          <w:szCs w:val="28"/>
          <w:lang w:val="uk-UA"/>
        </w:rPr>
      </w:pPr>
      <w:r w:rsidRPr="00083D6A">
        <w:rPr>
          <w:sz w:val="28"/>
          <w:szCs w:val="28"/>
          <w:lang w:val="uk-UA"/>
        </w:rPr>
        <w:t>-</w:t>
      </w:r>
      <w:r w:rsidR="005A0F90" w:rsidRPr="00083D6A">
        <w:rPr>
          <w:sz w:val="28"/>
          <w:szCs w:val="28"/>
          <w:lang w:val="uk-UA"/>
        </w:rPr>
        <w:t xml:space="preserve"> стовідсоткове забезпечення навчальних закладів комп’ютерним обладнанням;</w:t>
      </w:r>
    </w:p>
    <w:p w:rsidR="005A0F90" w:rsidRPr="00083D6A" w:rsidRDefault="004301D8" w:rsidP="00AB425A">
      <w:pPr>
        <w:ind w:firstLine="567"/>
        <w:jc w:val="both"/>
        <w:rPr>
          <w:sz w:val="28"/>
          <w:szCs w:val="28"/>
          <w:lang w:val="uk-UA"/>
        </w:rPr>
      </w:pPr>
      <w:r w:rsidRPr="00083D6A">
        <w:rPr>
          <w:sz w:val="28"/>
          <w:szCs w:val="28"/>
          <w:lang w:val="uk-UA"/>
        </w:rPr>
        <w:t>-</w:t>
      </w:r>
      <w:r w:rsidR="005A0F90" w:rsidRPr="00083D6A">
        <w:rPr>
          <w:sz w:val="28"/>
          <w:szCs w:val="28"/>
          <w:lang w:val="uk-UA"/>
        </w:rPr>
        <w:t xml:space="preserve"> відкриття нових груп у дошкільних навчальних закладах;</w:t>
      </w:r>
    </w:p>
    <w:p w:rsidR="005A0F90" w:rsidRPr="00083D6A" w:rsidRDefault="004301D8" w:rsidP="00AB425A">
      <w:pPr>
        <w:ind w:firstLine="567"/>
        <w:jc w:val="both"/>
        <w:rPr>
          <w:sz w:val="28"/>
          <w:szCs w:val="28"/>
          <w:lang w:val="uk-UA"/>
        </w:rPr>
      </w:pPr>
      <w:r w:rsidRPr="00083D6A">
        <w:rPr>
          <w:sz w:val="28"/>
          <w:szCs w:val="28"/>
          <w:lang w:val="uk-UA"/>
        </w:rPr>
        <w:t xml:space="preserve">- </w:t>
      </w:r>
      <w:r w:rsidR="005A0F90" w:rsidRPr="00083D6A">
        <w:rPr>
          <w:sz w:val="28"/>
          <w:szCs w:val="28"/>
          <w:lang w:val="uk-UA"/>
        </w:rPr>
        <w:t>підвищення ефективності використання енергоресурсів в навчальних закладах шляхом впровадження енергозберігаючих технологій;</w:t>
      </w:r>
    </w:p>
    <w:p w:rsidR="005A0F90" w:rsidRPr="00083D6A" w:rsidRDefault="004301D8" w:rsidP="00AB425A">
      <w:pPr>
        <w:ind w:firstLine="567"/>
        <w:jc w:val="both"/>
        <w:rPr>
          <w:sz w:val="28"/>
          <w:szCs w:val="28"/>
          <w:lang w:val="uk-UA"/>
        </w:rPr>
      </w:pPr>
      <w:r w:rsidRPr="00083D6A">
        <w:rPr>
          <w:sz w:val="28"/>
          <w:szCs w:val="28"/>
          <w:lang w:val="uk-UA"/>
        </w:rPr>
        <w:t>-</w:t>
      </w:r>
      <w:r w:rsidR="005A0F90" w:rsidRPr="00083D6A">
        <w:rPr>
          <w:sz w:val="28"/>
          <w:szCs w:val="28"/>
        </w:rPr>
        <w:t>встановлення енергоощадних приладів (енергоощадних ламп) в закладах освіти;</w:t>
      </w:r>
    </w:p>
    <w:p w:rsidR="005A0F90" w:rsidRPr="00946D95" w:rsidRDefault="004301D8" w:rsidP="00AB425A">
      <w:pPr>
        <w:ind w:firstLine="567"/>
        <w:jc w:val="both"/>
        <w:rPr>
          <w:sz w:val="28"/>
          <w:szCs w:val="28"/>
          <w:lang w:val="uk-UA"/>
        </w:rPr>
      </w:pPr>
      <w:r w:rsidRPr="00083D6A">
        <w:rPr>
          <w:sz w:val="28"/>
          <w:szCs w:val="28"/>
          <w:lang w:val="uk-UA"/>
        </w:rPr>
        <w:t>-</w:t>
      </w:r>
      <w:r w:rsidR="005A0F90" w:rsidRPr="00083D6A">
        <w:rPr>
          <w:sz w:val="28"/>
          <w:szCs w:val="28"/>
          <w:lang w:val="uk-UA"/>
        </w:rPr>
        <w:t xml:space="preserve"> капітальний ремонт </w:t>
      </w:r>
      <w:r w:rsidR="005A0F90" w:rsidRPr="00083D6A">
        <w:rPr>
          <w:sz w:val="28"/>
          <w:szCs w:val="28"/>
        </w:rPr>
        <w:t>дитячих майданчиків біля дошкільних навчальних закладів.</w:t>
      </w:r>
    </w:p>
    <w:p w:rsidR="00F27960" w:rsidRDefault="00F27960" w:rsidP="00F41837">
      <w:pPr>
        <w:ind w:firstLine="567"/>
        <w:jc w:val="center"/>
        <w:rPr>
          <w:b/>
          <w:sz w:val="28"/>
          <w:szCs w:val="28"/>
          <w:lang w:val="uk-UA"/>
        </w:rPr>
      </w:pPr>
    </w:p>
    <w:p w:rsidR="005A0F90" w:rsidRPr="00427C80" w:rsidRDefault="005A0F90" w:rsidP="00F41837">
      <w:pPr>
        <w:ind w:firstLine="567"/>
        <w:jc w:val="center"/>
        <w:rPr>
          <w:b/>
          <w:sz w:val="28"/>
          <w:szCs w:val="28"/>
          <w:lang w:val="uk-UA"/>
        </w:rPr>
      </w:pPr>
      <w:r w:rsidRPr="00427C80">
        <w:rPr>
          <w:b/>
          <w:sz w:val="28"/>
          <w:szCs w:val="28"/>
          <w:lang w:val="uk-UA"/>
        </w:rPr>
        <w:t>Охорона здоров’я</w:t>
      </w:r>
    </w:p>
    <w:p w:rsidR="005A0F90" w:rsidRPr="00946D95" w:rsidRDefault="005A0F90" w:rsidP="00AB425A">
      <w:pPr>
        <w:ind w:firstLine="567"/>
        <w:jc w:val="both"/>
        <w:rPr>
          <w:sz w:val="28"/>
          <w:szCs w:val="28"/>
          <w:lang w:val="uk-UA"/>
        </w:rPr>
      </w:pPr>
      <w:r w:rsidRPr="00B56C2E">
        <w:rPr>
          <w:i/>
          <w:sz w:val="28"/>
          <w:szCs w:val="28"/>
          <w:u w:val="single"/>
          <w:lang w:val="uk-UA"/>
        </w:rPr>
        <w:t>Головна мета</w:t>
      </w:r>
      <w:r w:rsidRPr="00946D95">
        <w:rPr>
          <w:sz w:val="28"/>
          <w:szCs w:val="28"/>
          <w:lang w:val="uk-UA"/>
        </w:rPr>
        <w:t xml:space="preserve">: покращення стану здоров’я та продовження тривалості життя мешканців </w:t>
      </w:r>
      <w:r w:rsidR="008119FB">
        <w:rPr>
          <w:sz w:val="28"/>
          <w:szCs w:val="28"/>
          <w:lang w:val="uk-UA"/>
        </w:rPr>
        <w:t>громади</w:t>
      </w:r>
      <w:r w:rsidRPr="00946D95">
        <w:rPr>
          <w:sz w:val="28"/>
          <w:szCs w:val="28"/>
          <w:lang w:val="uk-UA"/>
        </w:rPr>
        <w:t xml:space="preserve"> шляхом надання якісної медичної допомоги, попередження спалахів інфекційних хвороб, створення умов для формування здорового способу життя. </w:t>
      </w:r>
    </w:p>
    <w:p w:rsidR="005A0F90" w:rsidRPr="008208C9" w:rsidRDefault="005A0F90" w:rsidP="00AB425A">
      <w:pPr>
        <w:pStyle w:val="a9"/>
        <w:ind w:firstLine="567"/>
        <w:rPr>
          <w:rFonts w:ascii="Times New Roman" w:hAnsi="Times New Roman" w:cs="Times New Roman"/>
          <w:b/>
          <w:i/>
          <w:sz w:val="28"/>
          <w:szCs w:val="28"/>
          <w:lang w:val="uk-UA"/>
        </w:rPr>
      </w:pPr>
      <w:r w:rsidRPr="008208C9">
        <w:rPr>
          <w:rFonts w:ascii="Times New Roman" w:hAnsi="Times New Roman" w:cs="Times New Roman"/>
          <w:b/>
          <w:i/>
          <w:sz w:val="28"/>
          <w:szCs w:val="28"/>
          <w:lang w:val="uk-UA"/>
        </w:rPr>
        <w:t xml:space="preserve">Оцінка поточної ситуації: </w:t>
      </w:r>
    </w:p>
    <w:p w:rsidR="006D69B6" w:rsidRPr="006D69B6" w:rsidRDefault="006D69B6" w:rsidP="006D69B6">
      <w:pPr>
        <w:pStyle w:val="docdata"/>
        <w:spacing w:before="0" w:beforeAutospacing="0" w:after="0" w:afterAutospacing="0"/>
        <w:ind w:firstLine="708"/>
        <w:jc w:val="both"/>
        <w:rPr>
          <w:sz w:val="28"/>
          <w:szCs w:val="28"/>
        </w:rPr>
      </w:pPr>
      <w:r w:rsidRPr="006D69B6">
        <w:rPr>
          <w:color w:val="000000"/>
          <w:sz w:val="28"/>
          <w:szCs w:val="28"/>
        </w:rPr>
        <w:t xml:space="preserve">Робота </w:t>
      </w:r>
      <w:r w:rsidRPr="006D69B6">
        <w:rPr>
          <w:i/>
          <w:color w:val="000000"/>
          <w:sz w:val="28"/>
          <w:szCs w:val="28"/>
        </w:rPr>
        <w:t>КНП «Центр первинної медико-санітарної допомоги Красноградського району»</w:t>
      </w:r>
      <w:r w:rsidR="00391D01">
        <w:rPr>
          <w:color w:val="000000"/>
          <w:sz w:val="28"/>
          <w:szCs w:val="28"/>
        </w:rPr>
        <w:t xml:space="preserve"> </w:t>
      </w:r>
      <w:r w:rsidRPr="006D69B6">
        <w:rPr>
          <w:color w:val="000000"/>
          <w:sz w:val="28"/>
          <w:szCs w:val="28"/>
        </w:rPr>
        <w:t>направлена на впровадження нових сучасних технологій та методів лікування, забезпечення дотримання медичним персоналом норм лікарської етики та деонтології, підвищення рівня задоволеності пацієнта, проведення реструктуризації та оптимізації медичної допомоги з метою побудови найбільш раціональної моделі надання медичної допомоги, використання у роботі МІС, надання безоплатних гарантованих державою медичних послуг, зміцнення матеріально-технічної бази, підвищення кваліфікації медичного персоналу, боротьбу з найбільш поширеними хронічними неепідемічними і епідемічними хворобами (в тому числі COVID-19).</w:t>
      </w:r>
    </w:p>
    <w:p w:rsidR="006D69B6" w:rsidRPr="006D69B6" w:rsidRDefault="006D69B6" w:rsidP="006D69B6">
      <w:pPr>
        <w:pStyle w:val="a8"/>
        <w:spacing w:before="0" w:beforeAutospacing="0" w:after="0" w:afterAutospacing="0"/>
        <w:ind w:firstLine="708"/>
        <w:jc w:val="both"/>
        <w:rPr>
          <w:color w:val="000000"/>
          <w:sz w:val="28"/>
          <w:szCs w:val="28"/>
        </w:rPr>
      </w:pPr>
      <w:r w:rsidRPr="006D69B6">
        <w:rPr>
          <w:color w:val="000000"/>
          <w:sz w:val="28"/>
          <w:szCs w:val="28"/>
          <w:shd w:val="clear" w:color="auto" w:fill="FFFFFF"/>
          <w:lang w:val="uk-UA"/>
        </w:rPr>
        <w:lastRenderedPageBreak/>
        <w:t xml:space="preserve">Нашим медичним закладом укладено Договір про медичне обслуговування населення за програмою медичних гарантій з Національною службою здоров’я України, медичні працівники закладу працюють в медичній інформаційній системі, є ліцензія на медичну практику - наказ МОЗ України від 12.07.2018 року №1306 «Про ліцензування медичної практики», підприємство пройшло акредитацію, виданий сертифікат та присвоєна другої акредитаційної категорії. </w:t>
      </w:r>
      <w:r w:rsidRPr="006D69B6">
        <w:rPr>
          <w:color w:val="000000"/>
          <w:sz w:val="28"/>
          <w:szCs w:val="28"/>
          <w:shd w:val="clear" w:color="auto" w:fill="FFFFFF"/>
        </w:rPr>
        <w:t>Укладено Колективний договір між адміністрацією та колективом.</w:t>
      </w:r>
      <w:r w:rsidRPr="006D69B6">
        <w:rPr>
          <w:color w:val="000000"/>
          <w:sz w:val="28"/>
          <w:szCs w:val="28"/>
        </w:rPr>
        <w:t> </w:t>
      </w:r>
      <w:r w:rsidRPr="006D69B6">
        <w:rPr>
          <w:color w:val="000000"/>
          <w:sz w:val="28"/>
          <w:szCs w:val="28"/>
          <w:shd w:val="clear" w:color="auto" w:fill="FFFFFF"/>
        </w:rPr>
        <w:t>Станом на 01.11.2023 року</w:t>
      </w:r>
      <w:r w:rsidRPr="006D69B6">
        <w:rPr>
          <w:color w:val="000000"/>
          <w:sz w:val="28"/>
          <w:szCs w:val="28"/>
        </w:rPr>
        <w:t xml:space="preserve"> підписали декларації про вибір своїх лікарів – 36122 мешканців, що складає – 86,8%.</w:t>
      </w:r>
    </w:p>
    <w:p w:rsidR="006D69B6" w:rsidRPr="006D69B6" w:rsidRDefault="006D69B6" w:rsidP="006D69B6">
      <w:pPr>
        <w:pStyle w:val="a8"/>
        <w:spacing w:before="0" w:beforeAutospacing="0" w:after="0" w:afterAutospacing="0"/>
        <w:jc w:val="both"/>
        <w:rPr>
          <w:color w:val="FF0000"/>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686"/>
        <w:gridCol w:w="1701"/>
        <w:gridCol w:w="2551"/>
        <w:gridCol w:w="1418"/>
      </w:tblGrid>
      <w:tr w:rsidR="006D69B6" w:rsidRPr="00F75504" w:rsidTr="000138D5">
        <w:tc>
          <w:tcPr>
            <w:tcW w:w="675" w:type="dxa"/>
            <w:shd w:val="clear" w:color="auto" w:fill="auto"/>
          </w:tcPr>
          <w:p w:rsidR="006D69B6" w:rsidRPr="00F75504" w:rsidRDefault="006D69B6" w:rsidP="000138D5">
            <w:pPr>
              <w:pStyle w:val="a8"/>
              <w:spacing w:before="0" w:beforeAutospacing="0" w:after="0" w:afterAutospacing="0"/>
              <w:jc w:val="both"/>
              <w:rPr>
                <w:color w:val="FF0000"/>
              </w:rPr>
            </w:pPr>
            <w:r w:rsidRPr="00F75504">
              <w:t>№ з/п</w:t>
            </w:r>
          </w:p>
        </w:tc>
        <w:tc>
          <w:tcPr>
            <w:tcW w:w="3686" w:type="dxa"/>
            <w:shd w:val="clear" w:color="auto" w:fill="auto"/>
          </w:tcPr>
          <w:p w:rsidR="006D69B6" w:rsidRPr="00F75504" w:rsidRDefault="006D69B6" w:rsidP="000138D5">
            <w:pPr>
              <w:pStyle w:val="a8"/>
              <w:spacing w:before="0" w:beforeAutospacing="0" w:after="0" w:afterAutospacing="0"/>
              <w:jc w:val="center"/>
              <w:rPr>
                <w:color w:val="FF0000"/>
              </w:rPr>
            </w:pPr>
            <w:r w:rsidRPr="00F75504">
              <w:t>Назва структурного підрозділу</w:t>
            </w:r>
          </w:p>
        </w:tc>
        <w:tc>
          <w:tcPr>
            <w:tcW w:w="1701" w:type="dxa"/>
            <w:shd w:val="clear" w:color="auto" w:fill="auto"/>
          </w:tcPr>
          <w:p w:rsidR="006D69B6" w:rsidRPr="00F75504" w:rsidRDefault="006D69B6" w:rsidP="000138D5">
            <w:pPr>
              <w:pStyle w:val="a8"/>
              <w:spacing w:before="0" w:beforeAutospacing="0" w:after="0" w:afterAutospacing="0"/>
              <w:jc w:val="center"/>
              <w:rPr>
                <w:color w:val="FF0000"/>
              </w:rPr>
            </w:pPr>
            <w:r w:rsidRPr="00F75504">
              <w:t>Кількість населення</w:t>
            </w:r>
          </w:p>
        </w:tc>
        <w:tc>
          <w:tcPr>
            <w:tcW w:w="2551" w:type="dxa"/>
            <w:shd w:val="clear" w:color="auto" w:fill="auto"/>
          </w:tcPr>
          <w:p w:rsidR="006D69B6" w:rsidRPr="00F75504" w:rsidRDefault="006D69B6" w:rsidP="000138D5">
            <w:pPr>
              <w:pStyle w:val="a8"/>
              <w:spacing w:before="0" w:beforeAutospacing="0" w:after="0" w:afterAutospacing="0"/>
              <w:jc w:val="center"/>
              <w:rPr>
                <w:color w:val="FF0000"/>
              </w:rPr>
            </w:pPr>
            <w:r w:rsidRPr="00F75504">
              <w:t>Кількість укладених декларацій</w:t>
            </w:r>
          </w:p>
        </w:tc>
        <w:tc>
          <w:tcPr>
            <w:tcW w:w="1418" w:type="dxa"/>
            <w:shd w:val="clear" w:color="auto" w:fill="auto"/>
          </w:tcPr>
          <w:p w:rsidR="006D69B6" w:rsidRPr="00F75504" w:rsidRDefault="006D69B6" w:rsidP="000138D5">
            <w:pPr>
              <w:pStyle w:val="a8"/>
              <w:spacing w:before="0" w:beforeAutospacing="0" w:after="0" w:afterAutospacing="0"/>
              <w:jc w:val="center"/>
              <w:rPr>
                <w:color w:val="FF0000"/>
              </w:rPr>
            </w:pPr>
            <w:r w:rsidRPr="00F75504">
              <w:t>%</w:t>
            </w:r>
          </w:p>
        </w:tc>
      </w:tr>
      <w:tr w:rsidR="006D69B6" w:rsidRPr="00F75504" w:rsidTr="000138D5">
        <w:tc>
          <w:tcPr>
            <w:tcW w:w="675" w:type="dxa"/>
            <w:shd w:val="clear" w:color="auto" w:fill="auto"/>
          </w:tcPr>
          <w:p w:rsidR="006D69B6" w:rsidRPr="00F75504" w:rsidRDefault="006D69B6" w:rsidP="000138D5">
            <w:pPr>
              <w:pStyle w:val="a8"/>
              <w:spacing w:before="0" w:beforeAutospacing="0" w:after="0" w:afterAutospacing="0"/>
              <w:jc w:val="both"/>
              <w:rPr>
                <w:color w:val="FF0000"/>
              </w:rPr>
            </w:pPr>
            <w:r w:rsidRPr="00F75504">
              <w:t>1</w:t>
            </w:r>
          </w:p>
        </w:tc>
        <w:tc>
          <w:tcPr>
            <w:tcW w:w="3686" w:type="dxa"/>
            <w:shd w:val="clear" w:color="auto" w:fill="auto"/>
          </w:tcPr>
          <w:p w:rsidR="006D69B6" w:rsidRPr="00F75504" w:rsidRDefault="006D69B6" w:rsidP="000138D5">
            <w:pPr>
              <w:pStyle w:val="a8"/>
              <w:spacing w:before="0" w:beforeAutospacing="0" w:after="0" w:afterAutospacing="0"/>
              <w:rPr>
                <w:color w:val="FF0000"/>
              </w:rPr>
            </w:pPr>
            <w:r w:rsidRPr="00F75504">
              <w:t>АЗПСМ м.Красноград</w:t>
            </w:r>
          </w:p>
        </w:tc>
        <w:tc>
          <w:tcPr>
            <w:tcW w:w="1701" w:type="dxa"/>
            <w:shd w:val="clear" w:color="auto" w:fill="auto"/>
          </w:tcPr>
          <w:p w:rsidR="006D69B6" w:rsidRPr="00F75504" w:rsidRDefault="006D69B6" w:rsidP="000138D5">
            <w:pPr>
              <w:pStyle w:val="a8"/>
              <w:spacing w:before="0" w:beforeAutospacing="0" w:after="0" w:afterAutospacing="0"/>
              <w:jc w:val="center"/>
              <w:rPr>
                <w:color w:val="FF0000"/>
              </w:rPr>
            </w:pPr>
            <w:r w:rsidRPr="00F75504">
              <w:t>19402</w:t>
            </w:r>
          </w:p>
        </w:tc>
        <w:tc>
          <w:tcPr>
            <w:tcW w:w="2551" w:type="dxa"/>
            <w:shd w:val="clear" w:color="auto" w:fill="auto"/>
          </w:tcPr>
          <w:p w:rsidR="006D69B6" w:rsidRPr="00F75504" w:rsidRDefault="006D69B6" w:rsidP="000138D5">
            <w:pPr>
              <w:pStyle w:val="a8"/>
              <w:spacing w:before="0" w:beforeAutospacing="0" w:after="0" w:afterAutospacing="0"/>
              <w:jc w:val="center"/>
              <w:rPr>
                <w:color w:val="000000"/>
              </w:rPr>
            </w:pPr>
            <w:r w:rsidRPr="00F75504">
              <w:rPr>
                <w:color w:val="000000"/>
              </w:rPr>
              <w:t>18736</w:t>
            </w:r>
          </w:p>
        </w:tc>
        <w:tc>
          <w:tcPr>
            <w:tcW w:w="1418" w:type="dxa"/>
            <w:shd w:val="clear" w:color="auto" w:fill="auto"/>
          </w:tcPr>
          <w:p w:rsidR="006D69B6" w:rsidRPr="00F75504" w:rsidRDefault="006D69B6" w:rsidP="000138D5">
            <w:pPr>
              <w:pStyle w:val="a8"/>
              <w:spacing w:before="0" w:beforeAutospacing="0" w:after="0" w:afterAutospacing="0"/>
              <w:jc w:val="center"/>
              <w:rPr>
                <w:color w:val="000000"/>
              </w:rPr>
            </w:pPr>
            <w:r w:rsidRPr="00F75504">
              <w:rPr>
                <w:color w:val="000000"/>
              </w:rPr>
              <w:t>96,6</w:t>
            </w:r>
          </w:p>
        </w:tc>
      </w:tr>
      <w:tr w:rsidR="006D69B6" w:rsidRPr="00F75504" w:rsidTr="000138D5">
        <w:tc>
          <w:tcPr>
            <w:tcW w:w="675" w:type="dxa"/>
            <w:shd w:val="clear" w:color="auto" w:fill="auto"/>
          </w:tcPr>
          <w:p w:rsidR="006D69B6" w:rsidRPr="00F75504" w:rsidRDefault="006D69B6" w:rsidP="000138D5">
            <w:pPr>
              <w:pStyle w:val="a8"/>
              <w:spacing w:before="0" w:beforeAutospacing="0" w:after="0" w:afterAutospacing="0"/>
              <w:jc w:val="both"/>
              <w:rPr>
                <w:color w:val="FF0000"/>
              </w:rPr>
            </w:pPr>
            <w:r w:rsidRPr="00F75504">
              <w:t>2</w:t>
            </w:r>
          </w:p>
        </w:tc>
        <w:tc>
          <w:tcPr>
            <w:tcW w:w="3686" w:type="dxa"/>
            <w:shd w:val="clear" w:color="auto" w:fill="auto"/>
          </w:tcPr>
          <w:p w:rsidR="006D69B6" w:rsidRPr="00F75504" w:rsidRDefault="006D69B6" w:rsidP="000138D5">
            <w:pPr>
              <w:pStyle w:val="a8"/>
              <w:spacing w:before="0" w:beforeAutospacing="0" w:after="0" w:afterAutospacing="0"/>
              <w:rPr>
                <w:color w:val="FF0000"/>
              </w:rPr>
            </w:pPr>
            <w:r w:rsidRPr="00F75504">
              <w:t>АЗПСМ с.Миколо-Комишувата</w:t>
            </w:r>
          </w:p>
        </w:tc>
        <w:tc>
          <w:tcPr>
            <w:tcW w:w="1701" w:type="dxa"/>
            <w:shd w:val="clear" w:color="auto" w:fill="auto"/>
          </w:tcPr>
          <w:p w:rsidR="006D69B6" w:rsidRPr="00F75504" w:rsidRDefault="006D69B6" w:rsidP="000138D5">
            <w:pPr>
              <w:pStyle w:val="a8"/>
              <w:spacing w:before="0" w:beforeAutospacing="0" w:after="0" w:afterAutospacing="0"/>
              <w:jc w:val="center"/>
              <w:rPr>
                <w:color w:val="FF0000"/>
              </w:rPr>
            </w:pPr>
            <w:r w:rsidRPr="00F75504">
              <w:t>1155</w:t>
            </w:r>
          </w:p>
        </w:tc>
        <w:tc>
          <w:tcPr>
            <w:tcW w:w="2551" w:type="dxa"/>
            <w:shd w:val="clear" w:color="auto" w:fill="auto"/>
          </w:tcPr>
          <w:p w:rsidR="006D69B6" w:rsidRPr="00F75504" w:rsidRDefault="006D69B6" w:rsidP="000138D5">
            <w:pPr>
              <w:pStyle w:val="a8"/>
              <w:spacing w:before="0" w:beforeAutospacing="0" w:after="0" w:afterAutospacing="0"/>
              <w:jc w:val="center"/>
              <w:rPr>
                <w:color w:val="000000"/>
              </w:rPr>
            </w:pPr>
            <w:r w:rsidRPr="00F75504">
              <w:rPr>
                <w:color w:val="000000"/>
              </w:rPr>
              <w:t>814</w:t>
            </w:r>
          </w:p>
        </w:tc>
        <w:tc>
          <w:tcPr>
            <w:tcW w:w="1418" w:type="dxa"/>
            <w:shd w:val="clear" w:color="auto" w:fill="auto"/>
          </w:tcPr>
          <w:p w:rsidR="006D69B6" w:rsidRPr="00F75504" w:rsidRDefault="006D69B6" w:rsidP="000138D5">
            <w:pPr>
              <w:pStyle w:val="a8"/>
              <w:spacing w:before="0" w:beforeAutospacing="0" w:after="0" w:afterAutospacing="0"/>
              <w:jc w:val="center"/>
              <w:rPr>
                <w:color w:val="000000"/>
              </w:rPr>
            </w:pPr>
            <w:r w:rsidRPr="00F75504">
              <w:rPr>
                <w:color w:val="000000"/>
              </w:rPr>
              <w:t>70,4</w:t>
            </w:r>
          </w:p>
        </w:tc>
      </w:tr>
      <w:tr w:rsidR="006D69B6" w:rsidRPr="00F75504" w:rsidTr="000138D5">
        <w:tc>
          <w:tcPr>
            <w:tcW w:w="675" w:type="dxa"/>
            <w:shd w:val="clear" w:color="auto" w:fill="auto"/>
          </w:tcPr>
          <w:p w:rsidR="006D69B6" w:rsidRPr="00F75504" w:rsidRDefault="006D69B6" w:rsidP="000138D5">
            <w:pPr>
              <w:pStyle w:val="a8"/>
              <w:spacing w:before="0" w:beforeAutospacing="0" w:after="0" w:afterAutospacing="0"/>
              <w:jc w:val="both"/>
              <w:rPr>
                <w:color w:val="FF0000"/>
              </w:rPr>
            </w:pPr>
            <w:r w:rsidRPr="00F75504">
              <w:t>3</w:t>
            </w:r>
          </w:p>
        </w:tc>
        <w:tc>
          <w:tcPr>
            <w:tcW w:w="3686" w:type="dxa"/>
            <w:shd w:val="clear" w:color="auto" w:fill="auto"/>
          </w:tcPr>
          <w:p w:rsidR="006D69B6" w:rsidRPr="00F75504" w:rsidRDefault="006D69B6" w:rsidP="000138D5">
            <w:pPr>
              <w:pStyle w:val="a8"/>
              <w:spacing w:before="0" w:beforeAutospacing="0" w:after="0" w:afterAutospacing="0"/>
              <w:rPr>
                <w:color w:val="FF0000"/>
              </w:rPr>
            </w:pPr>
            <w:r w:rsidRPr="00F75504">
              <w:t>АЗПСМ с.Хрестище</w:t>
            </w:r>
          </w:p>
        </w:tc>
        <w:tc>
          <w:tcPr>
            <w:tcW w:w="1701" w:type="dxa"/>
            <w:shd w:val="clear" w:color="auto" w:fill="auto"/>
          </w:tcPr>
          <w:p w:rsidR="006D69B6" w:rsidRPr="00F75504" w:rsidRDefault="006D69B6" w:rsidP="000138D5">
            <w:pPr>
              <w:pStyle w:val="a8"/>
              <w:spacing w:before="0" w:beforeAutospacing="0" w:after="0" w:afterAutospacing="0"/>
              <w:jc w:val="center"/>
              <w:rPr>
                <w:color w:val="FF0000"/>
              </w:rPr>
            </w:pPr>
            <w:r w:rsidRPr="00F75504">
              <w:t>1471</w:t>
            </w:r>
          </w:p>
        </w:tc>
        <w:tc>
          <w:tcPr>
            <w:tcW w:w="2551" w:type="dxa"/>
            <w:shd w:val="clear" w:color="auto" w:fill="auto"/>
          </w:tcPr>
          <w:p w:rsidR="006D69B6" w:rsidRPr="00F75504" w:rsidRDefault="006D69B6" w:rsidP="000138D5">
            <w:pPr>
              <w:pStyle w:val="a8"/>
              <w:spacing w:before="0" w:beforeAutospacing="0" w:after="0" w:afterAutospacing="0"/>
              <w:jc w:val="center"/>
              <w:rPr>
                <w:color w:val="000000"/>
              </w:rPr>
            </w:pPr>
            <w:r w:rsidRPr="00F75504">
              <w:rPr>
                <w:color w:val="000000"/>
              </w:rPr>
              <w:t>1206</w:t>
            </w:r>
          </w:p>
        </w:tc>
        <w:tc>
          <w:tcPr>
            <w:tcW w:w="1418" w:type="dxa"/>
            <w:shd w:val="clear" w:color="auto" w:fill="auto"/>
          </w:tcPr>
          <w:p w:rsidR="006D69B6" w:rsidRPr="00F75504" w:rsidRDefault="006D69B6" w:rsidP="000138D5">
            <w:pPr>
              <w:pStyle w:val="a8"/>
              <w:spacing w:before="0" w:beforeAutospacing="0" w:after="0" w:afterAutospacing="0"/>
              <w:jc w:val="center"/>
              <w:rPr>
                <w:color w:val="000000"/>
              </w:rPr>
            </w:pPr>
            <w:r w:rsidRPr="00F75504">
              <w:rPr>
                <w:color w:val="000000"/>
              </w:rPr>
              <w:t>81,9</w:t>
            </w:r>
          </w:p>
        </w:tc>
      </w:tr>
      <w:tr w:rsidR="006D69B6" w:rsidRPr="00F75504" w:rsidTr="000138D5">
        <w:tc>
          <w:tcPr>
            <w:tcW w:w="675" w:type="dxa"/>
            <w:shd w:val="clear" w:color="auto" w:fill="auto"/>
          </w:tcPr>
          <w:p w:rsidR="006D69B6" w:rsidRPr="00F75504" w:rsidRDefault="006D69B6" w:rsidP="000138D5">
            <w:pPr>
              <w:pStyle w:val="a8"/>
              <w:spacing w:before="0" w:beforeAutospacing="0" w:after="0" w:afterAutospacing="0"/>
              <w:jc w:val="both"/>
              <w:rPr>
                <w:color w:val="FF0000"/>
              </w:rPr>
            </w:pPr>
            <w:r w:rsidRPr="00F75504">
              <w:t>4</w:t>
            </w:r>
          </w:p>
        </w:tc>
        <w:tc>
          <w:tcPr>
            <w:tcW w:w="3686" w:type="dxa"/>
            <w:shd w:val="clear" w:color="auto" w:fill="auto"/>
          </w:tcPr>
          <w:p w:rsidR="006D69B6" w:rsidRPr="00F75504" w:rsidRDefault="006D69B6" w:rsidP="000138D5">
            <w:pPr>
              <w:pStyle w:val="a8"/>
              <w:spacing w:before="0" w:beforeAutospacing="0" w:after="0" w:afterAutospacing="0"/>
              <w:rPr>
                <w:color w:val="FF0000"/>
              </w:rPr>
            </w:pPr>
            <w:r w:rsidRPr="00F75504">
              <w:t>АЗПСМ с.Берестовенька</w:t>
            </w:r>
          </w:p>
        </w:tc>
        <w:tc>
          <w:tcPr>
            <w:tcW w:w="1701" w:type="dxa"/>
            <w:shd w:val="clear" w:color="auto" w:fill="auto"/>
          </w:tcPr>
          <w:p w:rsidR="006D69B6" w:rsidRPr="00F75504" w:rsidRDefault="006D69B6" w:rsidP="000138D5">
            <w:pPr>
              <w:pStyle w:val="a8"/>
              <w:spacing w:before="0" w:beforeAutospacing="0" w:after="0" w:afterAutospacing="0"/>
              <w:jc w:val="center"/>
              <w:rPr>
                <w:color w:val="FF0000"/>
              </w:rPr>
            </w:pPr>
            <w:r w:rsidRPr="00F75504">
              <w:t>2331</w:t>
            </w:r>
          </w:p>
        </w:tc>
        <w:tc>
          <w:tcPr>
            <w:tcW w:w="2551" w:type="dxa"/>
            <w:shd w:val="clear" w:color="auto" w:fill="auto"/>
          </w:tcPr>
          <w:p w:rsidR="006D69B6" w:rsidRPr="00F75504" w:rsidRDefault="006D69B6" w:rsidP="000138D5">
            <w:pPr>
              <w:pStyle w:val="a8"/>
              <w:spacing w:before="0" w:beforeAutospacing="0" w:after="0" w:afterAutospacing="0"/>
              <w:jc w:val="center"/>
              <w:rPr>
                <w:color w:val="000000"/>
              </w:rPr>
            </w:pPr>
            <w:r w:rsidRPr="00F75504">
              <w:rPr>
                <w:color w:val="000000"/>
              </w:rPr>
              <w:t>1611</w:t>
            </w:r>
          </w:p>
        </w:tc>
        <w:tc>
          <w:tcPr>
            <w:tcW w:w="1418" w:type="dxa"/>
            <w:shd w:val="clear" w:color="auto" w:fill="auto"/>
          </w:tcPr>
          <w:p w:rsidR="006D69B6" w:rsidRPr="00F75504" w:rsidRDefault="006D69B6" w:rsidP="000138D5">
            <w:pPr>
              <w:pStyle w:val="a8"/>
              <w:spacing w:before="0" w:beforeAutospacing="0" w:after="0" w:afterAutospacing="0"/>
              <w:jc w:val="center"/>
              <w:rPr>
                <w:color w:val="000000"/>
              </w:rPr>
            </w:pPr>
            <w:r w:rsidRPr="00F75504">
              <w:rPr>
                <w:color w:val="000000"/>
              </w:rPr>
              <w:t>69,1</w:t>
            </w:r>
          </w:p>
        </w:tc>
      </w:tr>
      <w:tr w:rsidR="006D69B6" w:rsidRPr="00F75504" w:rsidTr="000138D5">
        <w:tc>
          <w:tcPr>
            <w:tcW w:w="675" w:type="dxa"/>
            <w:shd w:val="clear" w:color="auto" w:fill="auto"/>
          </w:tcPr>
          <w:p w:rsidR="006D69B6" w:rsidRPr="00F75504" w:rsidRDefault="006D69B6" w:rsidP="000138D5">
            <w:pPr>
              <w:pStyle w:val="a8"/>
              <w:spacing w:before="0" w:beforeAutospacing="0" w:after="0" w:afterAutospacing="0"/>
              <w:jc w:val="both"/>
              <w:rPr>
                <w:color w:val="FF0000"/>
              </w:rPr>
            </w:pPr>
            <w:r w:rsidRPr="00F75504">
              <w:t>5</w:t>
            </w:r>
          </w:p>
        </w:tc>
        <w:tc>
          <w:tcPr>
            <w:tcW w:w="3686" w:type="dxa"/>
            <w:shd w:val="clear" w:color="auto" w:fill="auto"/>
          </w:tcPr>
          <w:p w:rsidR="006D69B6" w:rsidRPr="00F75504" w:rsidRDefault="006D69B6" w:rsidP="000138D5">
            <w:pPr>
              <w:pStyle w:val="a8"/>
              <w:spacing w:before="0" w:beforeAutospacing="0" w:after="0" w:afterAutospacing="0"/>
              <w:rPr>
                <w:color w:val="FF0000"/>
              </w:rPr>
            </w:pPr>
            <w:r w:rsidRPr="00F75504">
              <w:t>АЗПСМ с.Піщанка</w:t>
            </w:r>
          </w:p>
        </w:tc>
        <w:tc>
          <w:tcPr>
            <w:tcW w:w="1701" w:type="dxa"/>
            <w:shd w:val="clear" w:color="auto" w:fill="auto"/>
          </w:tcPr>
          <w:p w:rsidR="006D69B6" w:rsidRPr="00F75504" w:rsidRDefault="006D69B6" w:rsidP="000138D5">
            <w:pPr>
              <w:pStyle w:val="a8"/>
              <w:spacing w:before="0" w:beforeAutospacing="0" w:after="0" w:afterAutospacing="0"/>
              <w:jc w:val="center"/>
              <w:rPr>
                <w:color w:val="FF0000"/>
              </w:rPr>
            </w:pPr>
            <w:r w:rsidRPr="00F75504">
              <w:t>6448</w:t>
            </w:r>
          </w:p>
        </w:tc>
        <w:tc>
          <w:tcPr>
            <w:tcW w:w="2551" w:type="dxa"/>
            <w:shd w:val="clear" w:color="auto" w:fill="auto"/>
          </w:tcPr>
          <w:p w:rsidR="006D69B6" w:rsidRPr="00F75504" w:rsidRDefault="006D69B6" w:rsidP="000138D5">
            <w:pPr>
              <w:pStyle w:val="a8"/>
              <w:spacing w:before="0" w:beforeAutospacing="0" w:after="0" w:afterAutospacing="0"/>
              <w:jc w:val="center"/>
              <w:rPr>
                <w:color w:val="000000"/>
              </w:rPr>
            </w:pPr>
            <w:r w:rsidRPr="00F75504">
              <w:rPr>
                <w:color w:val="000000"/>
              </w:rPr>
              <w:t>5160</w:t>
            </w:r>
          </w:p>
        </w:tc>
        <w:tc>
          <w:tcPr>
            <w:tcW w:w="1418" w:type="dxa"/>
            <w:shd w:val="clear" w:color="auto" w:fill="auto"/>
          </w:tcPr>
          <w:p w:rsidR="006D69B6" w:rsidRPr="00F75504" w:rsidRDefault="006D69B6" w:rsidP="000138D5">
            <w:pPr>
              <w:pStyle w:val="a8"/>
              <w:spacing w:before="0" w:beforeAutospacing="0" w:after="0" w:afterAutospacing="0"/>
              <w:jc w:val="center"/>
              <w:rPr>
                <w:color w:val="000000"/>
              </w:rPr>
            </w:pPr>
            <w:r w:rsidRPr="00F75504">
              <w:rPr>
                <w:color w:val="000000"/>
              </w:rPr>
              <w:t>80,0</w:t>
            </w:r>
          </w:p>
        </w:tc>
      </w:tr>
      <w:tr w:rsidR="006D69B6" w:rsidRPr="00F75504" w:rsidTr="000138D5">
        <w:tc>
          <w:tcPr>
            <w:tcW w:w="675" w:type="dxa"/>
            <w:shd w:val="clear" w:color="auto" w:fill="auto"/>
          </w:tcPr>
          <w:p w:rsidR="006D69B6" w:rsidRPr="00F75504" w:rsidRDefault="006D69B6" w:rsidP="000138D5">
            <w:pPr>
              <w:pStyle w:val="a8"/>
              <w:spacing w:before="0" w:beforeAutospacing="0" w:after="0" w:afterAutospacing="0"/>
              <w:jc w:val="both"/>
              <w:rPr>
                <w:color w:val="FF0000"/>
              </w:rPr>
            </w:pPr>
            <w:r w:rsidRPr="00F75504">
              <w:t>6</w:t>
            </w:r>
          </w:p>
        </w:tc>
        <w:tc>
          <w:tcPr>
            <w:tcW w:w="3686" w:type="dxa"/>
            <w:shd w:val="clear" w:color="auto" w:fill="auto"/>
          </w:tcPr>
          <w:p w:rsidR="006D69B6" w:rsidRPr="00F75504" w:rsidRDefault="006D69B6" w:rsidP="000138D5">
            <w:pPr>
              <w:pStyle w:val="a8"/>
              <w:spacing w:before="0" w:beforeAutospacing="0" w:after="0" w:afterAutospacing="0"/>
              <w:rPr>
                <w:color w:val="FF0000"/>
              </w:rPr>
            </w:pPr>
            <w:r w:rsidRPr="00F75504">
              <w:t>АЗПСМ с.Наталине</w:t>
            </w:r>
          </w:p>
        </w:tc>
        <w:tc>
          <w:tcPr>
            <w:tcW w:w="1701" w:type="dxa"/>
            <w:shd w:val="clear" w:color="auto" w:fill="auto"/>
          </w:tcPr>
          <w:p w:rsidR="006D69B6" w:rsidRPr="00F75504" w:rsidRDefault="006D69B6" w:rsidP="000138D5">
            <w:pPr>
              <w:pStyle w:val="a8"/>
              <w:spacing w:before="0" w:beforeAutospacing="0" w:after="0" w:afterAutospacing="0"/>
              <w:jc w:val="center"/>
              <w:rPr>
                <w:color w:val="FF0000"/>
              </w:rPr>
            </w:pPr>
            <w:r w:rsidRPr="00F75504">
              <w:t>3375</w:t>
            </w:r>
          </w:p>
        </w:tc>
        <w:tc>
          <w:tcPr>
            <w:tcW w:w="2551" w:type="dxa"/>
            <w:shd w:val="clear" w:color="auto" w:fill="auto"/>
          </w:tcPr>
          <w:p w:rsidR="006D69B6" w:rsidRPr="00F75504" w:rsidRDefault="006D69B6" w:rsidP="000138D5">
            <w:pPr>
              <w:pStyle w:val="a8"/>
              <w:spacing w:before="0" w:beforeAutospacing="0" w:after="0" w:afterAutospacing="0"/>
              <w:jc w:val="center"/>
              <w:rPr>
                <w:color w:val="000000"/>
              </w:rPr>
            </w:pPr>
            <w:r w:rsidRPr="00F75504">
              <w:rPr>
                <w:color w:val="000000"/>
              </w:rPr>
              <w:t>2663</w:t>
            </w:r>
          </w:p>
        </w:tc>
        <w:tc>
          <w:tcPr>
            <w:tcW w:w="1418" w:type="dxa"/>
            <w:shd w:val="clear" w:color="auto" w:fill="auto"/>
          </w:tcPr>
          <w:p w:rsidR="006D69B6" w:rsidRPr="00F75504" w:rsidRDefault="006D69B6" w:rsidP="000138D5">
            <w:pPr>
              <w:pStyle w:val="a8"/>
              <w:spacing w:before="0" w:beforeAutospacing="0" w:after="0" w:afterAutospacing="0"/>
              <w:jc w:val="center"/>
              <w:rPr>
                <w:color w:val="000000"/>
              </w:rPr>
            </w:pPr>
            <w:r w:rsidRPr="00F75504">
              <w:rPr>
                <w:color w:val="000000"/>
              </w:rPr>
              <w:t>78,9</w:t>
            </w:r>
          </w:p>
        </w:tc>
      </w:tr>
      <w:tr w:rsidR="006D69B6" w:rsidRPr="00F75504" w:rsidTr="000138D5">
        <w:tc>
          <w:tcPr>
            <w:tcW w:w="675" w:type="dxa"/>
            <w:shd w:val="clear" w:color="auto" w:fill="auto"/>
          </w:tcPr>
          <w:p w:rsidR="006D69B6" w:rsidRPr="00F75504" w:rsidRDefault="006D69B6" w:rsidP="000138D5">
            <w:pPr>
              <w:pStyle w:val="a8"/>
              <w:spacing w:before="0" w:beforeAutospacing="0" w:after="0" w:afterAutospacing="0"/>
              <w:jc w:val="both"/>
              <w:rPr>
                <w:color w:val="FF0000"/>
              </w:rPr>
            </w:pPr>
            <w:r w:rsidRPr="00F75504">
              <w:t>7</w:t>
            </w:r>
          </w:p>
        </w:tc>
        <w:tc>
          <w:tcPr>
            <w:tcW w:w="3686" w:type="dxa"/>
            <w:shd w:val="clear" w:color="auto" w:fill="auto"/>
          </w:tcPr>
          <w:p w:rsidR="006D69B6" w:rsidRPr="00F75504" w:rsidRDefault="006D69B6" w:rsidP="000138D5">
            <w:pPr>
              <w:pStyle w:val="a8"/>
              <w:spacing w:before="0" w:beforeAutospacing="0" w:after="0" w:afterAutospacing="0"/>
              <w:rPr>
                <w:color w:val="FF0000"/>
              </w:rPr>
            </w:pPr>
            <w:r w:rsidRPr="00F75504">
              <w:t>АЗПСМ с.Вознесенське</w:t>
            </w:r>
          </w:p>
        </w:tc>
        <w:tc>
          <w:tcPr>
            <w:tcW w:w="1701" w:type="dxa"/>
            <w:shd w:val="clear" w:color="auto" w:fill="auto"/>
          </w:tcPr>
          <w:p w:rsidR="006D69B6" w:rsidRPr="00F75504" w:rsidRDefault="006D69B6" w:rsidP="000138D5">
            <w:pPr>
              <w:pStyle w:val="a8"/>
              <w:spacing w:before="0" w:beforeAutospacing="0" w:after="0" w:afterAutospacing="0"/>
              <w:jc w:val="center"/>
              <w:rPr>
                <w:color w:val="FF0000"/>
              </w:rPr>
            </w:pPr>
            <w:r w:rsidRPr="00F75504">
              <w:t>926</w:t>
            </w:r>
          </w:p>
        </w:tc>
        <w:tc>
          <w:tcPr>
            <w:tcW w:w="2551" w:type="dxa"/>
            <w:shd w:val="clear" w:color="auto" w:fill="auto"/>
          </w:tcPr>
          <w:p w:rsidR="006D69B6" w:rsidRPr="00F75504" w:rsidRDefault="006D69B6" w:rsidP="000138D5">
            <w:pPr>
              <w:pStyle w:val="a8"/>
              <w:spacing w:before="0" w:beforeAutospacing="0" w:after="0" w:afterAutospacing="0"/>
              <w:jc w:val="center"/>
              <w:rPr>
                <w:color w:val="000000"/>
              </w:rPr>
            </w:pPr>
            <w:r w:rsidRPr="00F75504">
              <w:rPr>
                <w:color w:val="000000"/>
              </w:rPr>
              <w:t>903</w:t>
            </w:r>
          </w:p>
        </w:tc>
        <w:tc>
          <w:tcPr>
            <w:tcW w:w="1418" w:type="dxa"/>
            <w:shd w:val="clear" w:color="auto" w:fill="auto"/>
          </w:tcPr>
          <w:p w:rsidR="006D69B6" w:rsidRPr="00F75504" w:rsidRDefault="006D69B6" w:rsidP="000138D5">
            <w:pPr>
              <w:pStyle w:val="a8"/>
              <w:spacing w:before="0" w:beforeAutospacing="0" w:after="0" w:afterAutospacing="0"/>
              <w:jc w:val="center"/>
              <w:rPr>
                <w:color w:val="000000"/>
              </w:rPr>
            </w:pPr>
            <w:r w:rsidRPr="00F75504">
              <w:rPr>
                <w:color w:val="000000"/>
              </w:rPr>
              <w:t>97,5</w:t>
            </w:r>
          </w:p>
        </w:tc>
      </w:tr>
      <w:tr w:rsidR="006D69B6" w:rsidRPr="00F75504" w:rsidTr="000138D5">
        <w:tc>
          <w:tcPr>
            <w:tcW w:w="675" w:type="dxa"/>
            <w:shd w:val="clear" w:color="auto" w:fill="auto"/>
          </w:tcPr>
          <w:p w:rsidR="006D69B6" w:rsidRPr="00F75504" w:rsidRDefault="006D69B6" w:rsidP="000138D5">
            <w:pPr>
              <w:pStyle w:val="a8"/>
              <w:spacing w:before="0" w:beforeAutospacing="0" w:after="0" w:afterAutospacing="0"/>
              <w:jc w:val="both"/>
              <w:rPr>
                <w:color w:val="FF0000"/>
              </w:rPr>
            </w:pPr>
            <w:r w:rsidRPr="00F75504">
              <w:t>8</w:t>
            </w:r>
          </w:p>
        </w:tc>
        <w:tc>
          <w:tcPr>
            <w:tcW w:w="3686" w:type="dxa"/>
            <w:shd w:val="clear" w:color="auto" w:fill="auto"/>
          </w:tcPr>
          <w:p w:rsidR="006D69B6" w:rsidRPr="00F75504" w:rsidRDefault="006D69B6" w:rsidP="000138D5">
            <w:pPr>
              <w:pStyle w:val="a8"/>
              <w:spacing w:before="0" w:beforeAutospacing="0" w:after="0" w:afterAutospacing="0"/>
              <w:rPr>
                <w:color w:val="FF0000"/>
              </w:rPr>
            </w:pPr>
            <w:r w:rsidRPr="00F75504">
              <w:t>АЗПСМ с.Попівка</w:t>
            </w:r>
          </w:p>
        </w:tc>
        <w:tc>
          <w:tcPr>
            <w:tcW w:w="1701" w:type="dxa"/>
            <w:shd w:val="clear" w:color="auto" w:fill="auto"/>
          </w:tcPr>
          <w:p w:rsidR="006D69B6" w:rsidRPr="00F75504" w:rsidRDefault="006D69B6" w:rsidP="000138D5">
            <w:pPr>
              <w:pStyle w:val="a8"/>
              <w:spacing w:before="0" w:beforeAutospacing="0" w:after="0" w:afterAutospacing="0"/>
              <w:jc w:val="center"/>
              <w:rPr>
                <w:color w:val="FF0000"/>
              </w:rPr>
            </w:pPr>
            <w:r w:rsidRPr="00F75504">
              <w:t>1383</w:t>
            </w:r>
          </w:p>
        </w:tc>
        <w:tc>
          <w:tcPr>
            <w:tcW w:w="2551" w:type="dxa"/>
            <w:shd w:val="clear" w:color="auto" w:fill="auto"/>
          </w:tcPr>
          <w:p w:rsidR="006D69B6" w:rsidRPr="00F75504" w:rsidRDefault="006D69B6" w:rsidP="000138D5">
            <w:pPr>
              <w:pStyle w:val="a8"/>
              <w:spacing w:before="0" w:beforeAutospacing="0" w:after="0" w:afterAutospacing="0"/>
              <w:jc w:val="center"/>
              <w:rPr>
                <w:color w:val="000000"/>
              </w:rPr>
            </w:pPr>
            <w:r w:rsidRPr="00F75504">
              <w:rPr>
                <w:color w:val="000000"/>
              </w:rPr>
              <w:t>1178</w:t>
            </w:r>
          </w:p>
        </w:tc>
        <w:tc>
          <w:tcPr>
            <w:tcW w:w="1418" w:type="dxa"/>
            <w:shd w:val="clear" w:color="auto" w:fill="auto"/>
          </w:tcPr>
          <w:p w:rsidR="006D69B6" w:rsidRPr="00F75504" w:rsidRDefault="006D69B6" w:rsidP="000138D5">
            <w:pPr>
              <w:pStyle w:val="a8"/>
              <w:spacing w:before="0" w:beforeAutospacing="0" w:after="0" w:afterAutospacing="0"/>
              <w:jc w:val="center"/>
              <w:rPr>
                <w:color w:val="000000"/>
              </w:rPr>
            </w:pPr>
            <w:r w:rsidRPr="00F75504">
              <w:rPr>
                <w:color w:val="000000"/>
              </w:rPr>
              <w:t>85,1</w:t>
            </w:r>
          </w:p>
        </w:tc>
      </w:tr>
      <w:tr w:rsidR="006D69B6" w:rsidRPr="00F75504" w:rsidTr="000138D5">
        <w:tc>
          <w:tcPr>
            <w:tcW w:w="675" w:type="dxa"/>
            <w:shd w:val="clear" w:color="auto" w:fill="auto"/>
          </w:tcPr>
          <w:p w:rsidR="006D69B6" w:rsidRPr="00F75504" w:rsidRDefault="006D69B6" w:rsidP="000138D5">
            <w:pPr>
              <w:pStyle w:val="a8"/>
              <w:spacing w:before="0" w:beforeAutospacing="0" w:after="0" w:afterAutospacing="0"/>
              <w:jc w:val="both"/>
              <w:rPr>
                <w:color w:val="FF0000"/>
              </w:rPr>
            </w:pPr>
            <w:r w:rsidRPr="00F75504">
              <w:t>9</w:t>
            </w:r>
          </w:p>
        </w:tc>
        <w:tc>
          <w:tcPr>
            <w:tcW w:w="3686" w:type="dxa"/>
            <w:shd w:val="clear" w:color="auto" w:fill="auto"/>
          </w:tcPr>
          <w:p w:rsidR="006D69B6" w:rsidRPr="00F75504" w:rsidRDefault="006D69B6" w:rsidP="000138D5">
            <w:pPr>
              <w:pStyle w:val="a8"/>
              <w:spacing w:before="0" w:beforeAutospacing="0" w:after="0" w:afterAutospacing="0"/>
              <w:rPr>
                <w:color w:val="FF0000"/>
              </w:rPr>
            </w:pPr>
            <w:r w:rsidRPr="00F75504">
              <w:t>АЗПСМ с.Петрівка</w:t>
            </w:r>
          </w:p>
        </w:tc>
        <w:tc>
          <w:tcPr>
            <w:tcW w:w="1701" w:type="dxa"/>
            <w:shd w:val="clear" w:color="auto" w:fill="auto"/>
          </w:tcPr>
          <w:p w:rsidR="006D69B6" w:rsidRPr="00F75504" w:rsidRDefault="006D69B6" w:rsidP="000138D5">
            <w:pPr>
              <w:pStyle w:val="a8"/>
              <w:spacing w:before="0" w:beforeAutospacing="0" w:after="0" w:afterAutospacing="0"/>
              <w:jc w:val="center"/>
              <w:rPr>
                <w:color w:val="FF0000"/>
              </w:rPr>
            </w:pPr>
            <w:r w:rsidRPr="00F75504">
              <w:t>2808</w:t>
            </w:r>
          </w:p>
        </w:tc>
        <w:tc>
          <w:tcPr>
            <w:tcW w:w="2551" w:type="dxa"/>
            <w:shd w:val="clear" w:color="auto" w:fill="auto"/>
          </w:tcPr>
          <w:p w:rsidR="006D69B6" w:rsidRPr="00F75504" w:rsidRDefault="006D69B6" w:rsidP="000138D5">
            <w:pPr>
              <w:pStyle w:val="a8"/>
              <w:spacing w:before="0" w:beforeAutospacing="0" w:after="0" w:afterAutospacing="0"/>
              <w:jc w:val="center"/>
              <w:rPr>
                <w:color w:val="000000"/>
              </w:rPr>
            </w:pPr>
            <w:r w:rsidRPr="00F75504">
              <w:rPr>
                <w:color w:val="000000"/>
              </w:rPr>
              <w:t>2110</w:t>
            </w:r>
          </w:p>
        </w:tc>
        <w:tc>
          <w:tcPr>
            <w:tcW w:w="1418" w:type="dxa"/>
            <w:shd w:val="clear" w:color="auto" w:fill="auto"/>
          </w:tcPr>
          <w:p w:rsidR="006D69B6" w:rsidRPr="00F75504" w:rsidRDefault="006D69B6" w:rsidP="000138D5">
            <w:pPr>
              <w:pStyle w:val="a8"/>
              <w:spacing w:before="0" w:beforeAutospacing="0" w:after="0" w:afterAutospacing="0"/>
              <w:jc w:val="center"/>
              <w:rPr>
                <w:color w:val="000000"/>
              </w:rPr>
            </w:pPr>
            <w:r w:rsidRPr="00F75504">
              <w:rPr>
                <w:color w:val="000000"/>
              </w:rPr>
              <w:t>75,1</w:t>
            </w:r>
          </w:p>
        </w:tc>
      </w:tr>
      <w:tr w:rsidR="006D69B6" w:rsidRPr="00F75504" w:rsidTr="000138D5">
        <w:tc>
          <w:tcPr>
            <w:tcW w:w="675" w:type="dxa"/>
            <w:shd w:val="clear" w:color="auto" w:fill="auto"/>
          </w:tcPr>
          <w:p w:rsidR="006D69B6" w:rsidRPr="00F75504" w:rsidRDefault="006D69B6" w:rsidP="000138D5">
            <w:pPr>
              <w:pStyle w:val="a8"/>
              <w:spacing w:before="0" w:beforeAutospacing="0" w:after="0" w:afterAutospacing="0"/>
              <w:jc w:val="both"/>
              <w:rPr>
                <w:color w:val="FF0000"/>
              </w:rPr>
            </w:pPr>
            <w:r w:rsidRPr="00F75504">
              <w:t>10</w:t>
            </w:r>
          </w:p>
        </w:tc>
        <w:tc>
          <w:tcPr>
            <w:tcW w:w="3686" w:type="dxa"/>
            <w:shd w:val="clear" w:color="auto" w:fill="auto"/>
          </w:tcPr>
          <w:p w:rsidR="006D69B6" w:rsidRPr="00F75504" w:rsidRDefault="006D69B6" w:rsidP="000138D5">
            <w:pPr>
              <w:pStyle w:val="a8"/>
              <w:spacing w:before="0" w:beforeAutospacing="0" w:after="0" w:afterAutospacing="0"/>
              <w:rPr>
                <w:color w:val="FF0000"/>
              </w:rPr>
            </w:pPr>
            <w:r w:rsidRPr="00F75504">
              <w:t>АЗПСМ с.Володимирівка</w:t>
            </w:r>
          </w:p>
        </w:tc>
        <w:tc>
          <w:tcPr>
            <w:tcW w:w="1701" w:type="dxa"/>
            <w:shd w:val="clear" w:color="auto" w:fill="auto"/>
          </w:tcPr>
          <w:p w:rsidR="006D69B6" w:rsidRPr="00F75504" w:rsidRDefault="006D69B6" w:rsidP="000138D5">
            <w:pPr>
              <w:pStyle w:val="a8"/>
              <w:spacing w:before="0" w:beforeAutospacing="0" w:after="0" w:afterAutospacing="0"/>
              <w:jc w:val="center"/>
              <w:rPr>
                <w:color w:val="FF0000"/>
              </w:rPr>
            </w:pPr>
            <w:r w:rsidRPr="00F75504">
              <w:t>1112</w:t>
            </w:r>
          </w:p>
        </w:tc>
        <w:tc>
          <w:tcPr>
            <w:tcW w:w="2551" w:type="dxa"/>
            <w:shd w:val="clear" w:color="auto" w:fill="auto"/>
          </w:tcPr>
          <w:p w:rsidR="006D69B6" w:rsidRPr="00F75504" w:rsidRDefault="006D69B6" w:rsidP="000138D5">
            <w:pPr>
              <w:pStyle w:val="a8"/>
              <w:spacing w:before="0" w:beforeAutospacing="0" w:after="0" w:afterAutospacing="0"/>
              <w:jc w:val="center"/>
              <w:rPr>
                <w:color w:val="000000"/>
              </w:rPr>
            </w:pPr>
            <w:r w:rsidRPr="00F75504">
              <w:rPr>
                <w:color w:val="000000"/>
              </w:rPr>
              <w:t>811</w:t>
            </w:r>
          </w:p>
        </w:tc>
        <w:tc>
          <w:tcPr>
            <w:tcW w:w="1418" w:type="dxa"/>
            <w:shd w:val="clear" w:color="auto" w:fill="auto"/>
          </w:tcPr>
          <w:p w:rsidR="006D69B6" w:rsidRPr="00F75504" w:rsidRDefault="006D69B6" w:rsidP="000138D5">
            <w:pPr>
              <w:pStyle w:val="a8"/>
              <w:spacing w:before="0" w:beforeAutospacing="0" w:after="0" w:afterAutospacing="0"/>
              <w:jc w:val="center"/>
              <w:rPr>
                <w:color w:val="000000"/>
              </w:rPr>
            </w:pPr>
            <w:r w:rsidRPr="00F75504">
              <w:rPr>
                <w:color w:val="000000"/>
              </w:rPr>
              <w:t>72,9</w:t>
            </w:r>
          </w:p>
        </w:tc>
      </w:tr>
      <w:tr w:rsidR="006D69B6" w:rsidRPr="00F75504" w:rsidTr="000138D5">
        <w:tc>
          <w:tcPr>
            <w:tcW w:w="675" w:type="dxa"/>
            <w:shd w:val="clear" w:color="auto" w:fill="auto"/>
          </w:tcPr>
          <w:p w:rsidR="006D69B6" w:rsidRPr="00F75504" w:rsidRDefault="006D69B6" w:rsidP="000138D5">
            <w:pPr>
              <w:pStyle w:val="a8"/>
              <w:spacing w:before="0" w:beforeAutospacing="0" w:after="0" w:afterAutospacing="0"/>
              <w:jc w:val="both"/>
              <w:rPr>
                <w:color w:val="FF0000"/>
              </w:rPr>
            </w:pPr>
            <w:r w:rsidRPr="00F75504">
              <w:t>11</w:t>
            </w:r>
          </w:p>
        </w:tc>
        <w:tc>
          <w:tcPr>
            <w:tcW w:w="3686" w:type="dxa"/>
            <w:shd w:val="clear" w:color="auto" w:fill="auto"/>
          </w:tcPr>
          <w:p w:rsidR="006D69B6" w:rsidRPr="00F75504" w:rsidRDefault="006D69B6" w:rsidP="000138D5">
            <w:pPr>
              <w:pStyle w:val="a8"/>
              <w:spacing w:before="0" w:beforeAutospacing="0" w:after="0" w:afterAutospacing="0"/>
              <w:rPr>
                <w:color w:val="FF0000"/>
              </w:rPr>
            </w:pPr>
            <w:r w:rsidRPr="00F75504">
              <w:t>АЗПСМ с.Кобзівка</w:t>
            </w:r>
          </w:p>
        </w:tc>
        <w:tc>
          <w:tcPr>
            <w:tcW w:w="1701" w:type="dxa"/>
            <w:shd w:val="clear" w:color="auto" w:fill="auto"/>
          </w:tcPr>
          <w:p w:rsidR="006D69B6" w:rsidRPr="00F75504" w:rsidRDefault="006D69B6" w:rsidP="000138D5">
            <w:pPr>
              <w:pStyle w:val="a8"/>
              <w:spacing w:before="0" w:beforeAutospacing="0" w:after="0" w:afterAutospacing="0"/>
              <w:jc w:val="center"/>
              <w:rPr>
                <w:color w:val="FF0000"/>
              </w:rPr>
            </w:pPr>
            <w:r w:rsidRPr="00F75504">
              <w:t>1180</w:t>
            </w:r>
          </w:p>
        </w:tc>
        <w:tc>
          <w:tcPr>
            <w:tcW w:w="2551" w:type="dxa"/>
            <w:shd w:val="clear" w:color="auto" w:fill="auto"/>
          </w:tcPr>
          <w:p w:rsidR="006D69B6" w:rsidRPr="00F75504" w:rsidRDefault="006D69B6" w:rsidP="000138D5">
            <w:pPr>
              <w:pStyle w:val="a8"/>
              <w:spacing w:before="0" w:beforeAutospacing="0" w:after="0" w:afterAutospacing="0"/>
              <w:jc w:val="center"/>
              <w:rPr>
                <w:color w:val="000000"/>
              </w:rPr>
            </w:pPr>
            <w:r w:rsidRPr="00F75504">
              <w:rPr>
                <w:color w:val="000000"/>
              </w:rPr>
              <w:t>930</w:t>
            </w:r>
          </w:p>
        </w:tc>
        <w:tc>
          <w:tcPr>
            <w:tcW w:w="1418" w:type="dxa"/>
            <w:shd w:val="clear" w:color="auto" w:fill="auto"/>
          </w:tcPr>
          <w:p w:rsidR="006D69B6" w:rsidRPr="00F75504" w:rsidRDefault="006D69B6" w:rsidP="000138D5">
            <w:pPr>
              <w:pStyle w:val="a8"/>
              <w:spacing w:before="0" w:beforeAutospacing="0" w:after="0" w:afterAutospacing="0"/>
              <w:jc w:val="center"/>
              <w:rPr>
                <w:color w:val="000000"/>
              </w:rPr>
            </w:pPr>
            <w:r w:rsidRPr="00F75504">
              <w:rPr>
                <w:color w:val="000000"/>
              </w:rPr>
              <w:t>78,8</w:t>
            </w:r>
          </w:p>
        </w:tc>
      </w:tr>
      <w:tr w:rsidR="006D69B6" w:rsidRPr="00F75504" w:rsidTr="000138D5">
        <w:tc>
          <w:tcPr>
            <w:tcW w:w="675" w:type="dxa"/>
            <w:shd w:val="clear" w:color="auto" w:fill="auto"/>
          </w:tcPr>
          <w:p w:rsidR="006D69B6" w:rsidRPr="00F75504" w:rsidRDefault="006D69B6" w:rsidP="000138D5">
            <w:pPr>
              <w:pStyle w:val="a8"/>
              <w:spacing w:before="0" w:beforeAutospacing="0" w:after="0" w:afterAutospacing="0"/>
              <w:jc w:val="both"/>
            </w:pPr>
          </w:p>
        </w:tc>
        <w:tc>
          <w:tcPr>
            <w:tcW w:w="3686" w:type="dxa"/>
            <w:shd w:val="clear" w:color="auto" w:fill="auto"/>
          </w:tcPr>
          <w:p w:rsidR="006D69B6" w:rsidRPr="00F75504" w:rsidRDefault="006D69B6" w:rsidP="000138D5">
            <w:pPr>
              <w:pStyle w:val="a8"/>
              <w:spacing w:before="0" w:beforeAutospacing="0" w:after="0" w:afterAutospacing="0"/>
            </w:pPr>
            <w:r w:rsidRPr="00F75504">
              <w:t>Всього:</w:t>
            </w:r>
          </w:p>
        </w:tc>
        <w:tc>
          <w:tcPr>
            <w:tcW w:w="1701" w:type="dxa"/>
            <w:shd w:val="clear" w:color="auto" w:fill="auto"/>
          </w:tcPr>
          <w:p w:rsidR="006D69B6" w:rsidRPr="00F75504" w:rsidRDefault="006D69B6" w:rsidP="000138D5">
            <w:pPr>
              <w:pStyle w:val="a8"/>
              <w:spacing w:before="0" w:beforeAutospacing="0" w:after="0" w:afterAutospacing="0"/>
              <w:jc w:val="center"/>
            </w:pPr>
            <w:r w:rsidRPr="00F75504">
              <w:t>41591</w:t>
            </w:r>
          </w:p>
        </w:tc>
        <w:tc>
          <w:tcPr>
            <w:tcW w:w="2551" w:type="dxa"/>
            <w:shd w:val="clear" w:color="auto" w:fill="auto"/>
          </w:tcPr>
          <w:p w:rsidR="006D69B6" w:rsidRPr="00F75504" w:rsidRDefault="006D69B6" w:rsidP="000138D5">
            <w:pPr>
              <w:pStyle w:val="a8"/>
              <w:spacing w:before="0" w:beforeAutospacing="0" w:after="0" w:afterAutospacing="0"/>
              <w:jc w:val="center"/>
              <w:rPr>
                <w:color w:val="000000"/>
              </w:rPr>
            </w:pPr>
            <w:r w:rsidRPr="00F75504">
              <w:rPr>
                <w:color w:val="000000"/>
              </w:rPr>
              <w:t>36122</w:t>
            </w:r>
          </w:p>
        </w:tc>
        <w:tc>
          <w:tcPr>
            <w:tcW w:w="1418" w:type="dxa"/>
            <w:shd w:val="clear" w:color="auto" w:fill="auto"/>
          </w:tcPr>
          <w:p w:rsidR="006D69B6" w:rsidRPr="00F75504" w:rsidRDefault="006D69B6" w:rsidP="000138D5">
            <w:pPr>
              <w:pStyle w:val="a8"/>
              <w:spacing w:before="0" w:beforeAutospacing="0" w:after="0" w:afterAutospacing="0"/>
              <w:jc w:val="center"/>
              <w:rPr>
                <w:color w:val="000000"/>
              </w:rPr>
            </w:pPr>
            <w:r w:rsidRPr="00F75504">
              <w:rPr>
                <w:color w:val="000000"/>
              </w:rPr>
              <w:t>86,8</w:t>
            </w:r>
          </w:p>
        </w:tc>
      </w:tr>
    </w:tbl>
    <w:p w:rsidR="006D69B6" w:rsidRPr="006D69B6" w:rsidRDefault="006D69B6" w:rsidP="002E3EE9">
      <w:pPr>
        <w:pStyle w:val="a8"/>
        <w:spacing w:before="0" w:beforeAutospacing="0" w:after="0" w:afterAutospacing="0"/>
        <w:ind w:firstLine="426"/>
        <w:jc w:val="both"/>
        <w:rPr>
          <w:color w:val="000000"/>
          <w:sz w:val="28"/>
          <w:szCs w:val="28"/>
        </w:rPr>
      </w:pPr>
      <w:r w:rsidRPr="006D69B6">
        <w:rPr>
          <w:color w:val="000000"/>
          <w:sz w:val="28"/>
          <w:szCs w:val="28"/>
        </w:rPr>
        <w:t>Рішенням позачергової сесії Красноградської міської ради від 03 березня 2023 року № З347-VIII затверджена структура КНП «Центр первинної медико-санітарної допомоги Красноградського району», до якої</w:t>
      </w:r>
      <w:r w:rsidR="00391D01">
        <w:rPr>
          <w:color w:val="000000"/>
          <w:sz w:val="28"/>
          <w:szCs w:val="28"/>
        </w:rPr>
        <w:t xml:space="preserve"> </w:t>
      </w:r>
      <w:r w:rsidRPr="006D69B6">
        <w:rPr>
          <w:color w:val="000000"/>
          <w:sz w:val="28"/>
          <w:szCs w:val="28"/>
        </w:rPr>
        <w:t>входять: 1 міська амбулаторія, 10 сільських, 12</w:t>
      </w:r>
      <w:r w:rsidRPr="006D69B6">
        <w:rPr>
          <w:color w:val="FF0000"/>
          <w:sz w:val="28"/>
          <w:szCs w:val="28"/>
        </w:rPr>
        <w:t> </w:t>
      </w:r>
      <w:r w:rsidRPr="006D69B6">
        <w:rPr>
          <w:color w:val="000000"/>
          <w:sz w:val="28"/>
          <w:szCs w:val="28"/>
        </w:rPr>
        <w:t xml:space="preserve">пунктів здоров’я та адміністративно-управлінський відділ (в т.ч. відділ інфекційного контролю): </w:t>
      </w:r>
    </w:p>
    <w:p w:rsidR="006D69B6" w:rsidRPr="006D69B6" w:rsidRDefault="006D69B6" w:rsidP="002E3EE9">
      <w:pPr>
        <w:pStyle w:val="a8"/>
        <w:numPr>
          <w:ilvl w:val="0"/>
          <w:numId w:val="26"/>
        </w:numPr>
        <w:spacing w:before="0" w:beforeAutospacing="0" w:after="0" w:afterAutospacing="0"/>
        <w:ind w:left="0" w:firstLine="426"/>
        <w:jc w:val="both"/>
        <w:rPr>
          <w:color w:val="000000"/>
          <w:sz w:val="28"/>
          <w:szCs w:val="28"/>
        </w:rPr>
      </w:pPr>
      <w:r w:rsidRPr="006D69B6">
        <w:rPr>
          <w:color w:val="000000"/>
          <w:sz w:val="28"/>
          <w:szCs w:val="28"/>
        </w:rPr>
        <w:t>амбулаторія загальної практики - сімейної медицини м. Красноград (відділення №1, відділення №2);</w:t>
      </w:r>
    </w:p>
    <w:p w:rsidR="006D69B6" w:rsidRPr="006D69B6" w:rsidRDefault="006D69B6" w:rsidP="002E3EE9">
      <w:pPr>
        <w:pStyle w:val="a8"/>
        <w:numPr>
          <w:ilvl w:val="0"/>
          <w:numId w:val="26"/>
        </w:numPr>
        <w:spacing w:before="0" w:beforeAutospacing="0" w:after="0" w:afterAutospacing="0"/>
        <w:ind w:left="0" w:firstLine="426"/>
        <w:jc w:val="both"/>
        <w:rPr>
          <w:color w:val="000000"/>
          <w:sz w:val="28"/>
          <w:szCs w:val="28"/>
        </w:rPr>
      </w:pPr>
      <w:r w:rsidRPr="006D69B6">
        <w:rPr>
          <w:color w:val="000000"/>
          <w:sz w:val="28"/>
          <w:szCs w:val="28"/>
        </w:rPr>
        <w:t xml:space="preserve">амбулаторія загальної практики - сімейної медицини с. Берестовенька (пункт здоров’я с. Кирилівка); </w:t>
      </w:r>
    </w:p>
    <w:p w:rsidR="006D69B6" w:rsidRPr="006D69B6" w:rsidRDefault="006D69B6" w:rsidP="002E3EE9">
      <w:pPr>
        <w:pStyle w:val="a8"/>
        <w:numPr>
          <w:ilvl w:val="0"/>
          <w:numId w:val="26"/>
        </w:numPr>
        <w:spacing w:before="0" w:beforeAutospacing="0" w:after="0" w:afterAutospacing="0"/>
        <w:ind w:left="0" w:firstLine="426"/>
        <w:jc w:val="both"/>
        <w:rPr>
          <w:color w:val="000000"/>
          <w:sz w:val="28"/>
          <w:szCs w:val="28"/>
        </w:rPr>
      </w:pPr>
      <w:r w:rsidRPr="006D69B6">
        <w:rPr>
          <w:color w:val="000000"/>
          <w:sz w:val="28"/>
          <w:szCs w:val="28"/>
        </w:rPr>
        <w:t>амбулаторія загальної практики – сімейної медицини с.Володимирівка (пункт здоров’я с. Копанки та с. Лукашівка);</w:t>
      </w:r>
    </w:p>
    <w:p w:rsidR="006D69B6" w:rsidRPr="006D69B6" w:rsidRDefault="006D69B6" w:rsidP="002E3EE9">
      <w:pPr>
        <w:pStyle w:val="a8"/>
        <w:numPr>
          <w:ilvl w:val="0"/>
          <w:numId w:val="26"/>
        </w:numPr>
        <w:spacing w:before="0" w:beforeAutospacing="0" w:after="0" w:afterAutospacing="0"/>
        <w:ind w:left="0" w:firstLine="426"/>
        <w:jc w:val="both"/>
        <w:rPr>
          <w:color w:val="000000"/>
          <w:sz w:val="28"/>
          <w:szCs w:val="28"/>
        </w:rPr>
      </w:pPr>
      <w:r w:rsidRPr="006D69B6">
        <w:rPr>
          <w:color w:val="000000"/>
          <w:sz w:val="28"/>
          <w:szCs w:val="28"/>
        </w:rPr>
        <w:t>амбулаторія загальної практики – сімейної медицини с. Вознесенське;</w:t>
      </w:r>
    </w:p>
    <w:p w:rsidR="006D69B6" w:rsidRPr="006D69B6" w:rsidRDefault="006D69B6" w:rsidP="002E3EE9">
      <w:pPr>
        <w:pStyle w:val="a8"/>
        <w:numPr>
          <w:ilvl w:val="0"/>
          <w:numId w:val="26"/>
        </w:numPr>
        <w:spacing w:before="0" w:beforeAutospacing="0" w:after="0" w:afterAutospacing="0"/>
        <w:ind w:left="0" w:firstLine="426"/>
        <w:jc w:val="both"/>
        <w:rPr>
          <w:color w:val="000000"/>
          <w:sz w:val="28"/>
          <w:szCs w:val="28"/>
        </w:rPr>
      </w:pPr>
      <w:r w:rsidRPr="006D69B6">
        <w:rPr>
          <w:color w:val="000000"/>
          <w:sz w:val="28"/>
          <w:szCs w:val="28"/>
        </w:rPr>
        <w:t>амбулаторія загальної практики – сімейної медицини с. Кобзівка (пункт здоров’я сел. Дружба);</w:t>
      </w:r>
    </w:p>
    <w:p w:rsidR="006D69B6" w:rsidRPr="006D69B6" w:rsidRDefault="006D69B6" w:rsidP="002E3EE9">
      <w:pPr>
        <w:pStyle w:val="a8"/>
        <w:numPr>
          <w:ilvl w:val="0"/>
          <w:numId w:val="26"/>
        </w:numPr>
        <w:spacing w:before="0" w:beforeAutospacing="0" w:after="0" w:afterAutospacing="0"/>
        <w:ind w:left="0" w:firstLine="426"/>
        <w:jc w:val="both"/>
        <w:rPr>
          <w:color w:val="000000"/>
          <w:sz w:val="28"/>
          <w:szCs w:val="28"/>
        </w:rPr>
      </w:pPr>
      <w:r w:rsidRPr="006D69B6">
        <w:rPr>
          <w:color w:val="000000"/>
          <w:sz w:val="28"/>
          <w:szCs w:val="28"/>
        </w:rPr>
        <w:t xml:space="preserve">амбулаторія загальної практики – сімейної медицини с. Наталине; </w:t>
      </w:r>
    </w:p>
    <w:p w:rsidR="006D69B6" w:rsidRPr="006D69B6" w:rsidRDefault="006D69B6" w:rsidP="002E3EE9">
      <w:pPr>
        <w:pStyle w:val="a8"/>
        <w:numPr>
          <w:ilvl w:val="0"/>
          <w:numId w:val="26"/>
        </w:numPr>
        <w:spacing w:before="0" w:beforeAutospacing="0" w:after="0" w:afterAutospacing="0"/>
        <w:ind w:left="0" w:firstLine="426"/>
        <w:jc w:val="both"/>
        <w:rPr>
          <w:color w:val="000000"/>
          <w:sz w:val="28"/>
          <w:szCs w:val="28"/>
        </w:rPr>
      </w:pPr>
      <w:r w:rsidRPr="006D69B6">
        <w:rPr>
          <w:color w:val="000000"/>
          <w:sz w:val="28"/>
          <w:szCs w:val="28"/>
        </w:rPr>
        <w:t>амбулаторія загальної практики – сімейної медицини с.Миколо-Комишувата;</w:t>
      </w:r>
    </w:p>
    <w:p w:rsidR="006D69B6" w:rsidRPr="006D69B6" w:rsidRDefault="006D69B6" w:rsidP="002E3EE9">
      <w:pPr>
        <w:pStyle w:val="a8"/>
        <w:numPr>
          <w:ilvl w:val="0"/>
          <w:numId w:val="26"/>
        </w:numPr>
        <w:spacing w:before="0" w:beforeAutospacing="0" w:after="0" w:afterAutospacing="0"/>
        <w:ind w:left="0" w:firstLine="426"/>
        <w:jc w:val="both"/>
        <w:rPr>
          <w:color w:val="000000"/>
          <w:sz w:val="28"/>
          <w:szCs w:val="28"/>
        </w:rPr>
      </w:pPr>
      <w:r w:rsidRPr="006D69B6">
        <w:rPr>
          <w:color w:val="000000"/>
          <w:sz w:val="28"/>
          <w:szCs w:val="28"/>
        </w:rPr>
        <w:t>амбулаторія загальної практики – сімейної медицини с.Петрівка (пункт здоров’я сел. Балки, с. Березівка та с. Соснівка);</w:t>
      </w:r>
    </w:p>
    <w:p w:rsidR="006D69B6" w:rsidRPr="006D69B6" w:rsidRDefault="006D69B6" w:rsidP="002E3EE9">
      <w:pPr>
        <w:pStyle w:val="a8"/>
        <w:numPr>
          <w:ilvl w:val="0"/>
          <w:numId w:val="26"/>
        </w:numPr>
        <w:spacing w:before="0" w:beforeAutospacing="0" w:after="0" w:afterAutospacing="0"/>
        <w:ind w:left="0" w:firstLine="426"/>
        <w:jc w:val="both"/>
        <w:rPr>
          <w:color w:val="000000"/>
          <w:sz w:val="28"/>
          <w:szCs w:val="28"/>
        </w:rPr>
      </w:pPr>
      <w:r w:rsidRPr="006D69B6">
        <w:rPr>
          <w:color w:val="000000"/>
          <w:sz w:val="28"/>
          <w:szCs w:val="28"/>
        </w:rPr>
        <w:t>амбулаторія загальної практики – сімейної медицини с. Піщанка (пункти здоров’я с. Зоряне, с. Тишенківка, с. Покровське);</w:t>
      </w:r>
    </w:p>
    <w:p w:rsidR="006D69B6" w:rsidRPr="006D69B6" w:rsidRDefault="006D69B6" w:rsidP="002E3EE9">
      <w:pPr>
        <w:pStyle w:val="a8"/>
        <w:numPr>
          <w:ilvl w:val="0"/>
          <w:numId w:val="26"/>
        </w:numPr>
        <w:spacing w:before="0" w:beforeAutospacing="0" w:after="0" w:afterAutospacing="0"/>
        <w:ind w:left="0" w:firstLine="426"/>
        <w:jc w:val="both"/>
        <w:rPr>
          <w:color w:val="000000"/>
          <w:sz w:val="28"/>
          <w:szCs w:val="28"/>
        </w:rPr>
      </w:pPr>
      <w:r w:rsidRPr="006D69B6">
        <w:rPr>
          <w:color w:val="000000"/>
          <w:sz w:val="28"/>
          <w:szCs w:val="28"/>
        </w:rPr>
        <w:lastRenderedPageBreak/>
        <w:t>амбулаторія загальної практики – сімейної медицини с. Попівка</w:t>
      </w:r>
      <w:r w:rsidR="00391D01">
        <w:rPr>
          <w:color w:val="000000"/>
          <w:sz w:val="28"/>
          <w:szCs w:val="28"/>
        </w:rPr>
        <w:t xml:space="preserve"> </w:t>
      </w:r>
      <w:r w:rsidRPr="006D69B6">
        <w:rPr>
          <w:color w:val="000000"/>
          <w:sz w:val="28"/>
          <w:szCs w:val="28"/>
        </w:rPr>
        <w:t>(пункт здоров’я с. Ясна Поляна);</w:t>
      </w:r>
    </w:p>
    <w:p w:rsidR="006D69B6" w:rsidRPr="006D69B6" w:rsidRDefault="006D69B6" w:rsidP="002E3EE9">
      <w:pPr>
        <w:pStyle w:val="a8"/>
        <w:numPr>
          <w:ilvl w:val="0"/>
          <w:numId w:val="26"/>
        </w:numPr>
        <w:spacing w:before="0" w:beforeAutospacing="0" w:after="0" w:afterAutospacing="0"/>
        <w:ind w:left="0" w:firstLine="426"/>
        <w:jc w:val="both"/>
        <w:rPr>
          <w:color w:val="000000"/>
          <w:sz w:val="28"/>
          <w:szCs w:val="28"/>
        </w:rPr>
      </w:pPr>
      <w:r w:rsidRPr="006D69B6">
        <w:rPr>
          <w:color w:val="000000"/>
          <w:sz w:val="28"/>
          <w:szCs w:val="28"/>
        </w:rPr>
        <w:t>амбулаторія загальної практики – сімейної медицини с. Хрестище (пункт здоров’я</w:t>
      </w:r>
      <w:r w:rsidR="00391D01">
        <w:rPr>
          <w:color w:val="000000"/>
          <w:sz w:val="28"/>
          <w:szCs w:val="28"/>
        </w:rPr>
        <w:t xml:space="preserve"> </w:t>
      </w:r>
      <w:r w:rsidRPr="006D69B6">
        <w:rPr>
          <w:color w:val="000000"/>
          <w:sz w:val="28"/>
          <w:szCs w:val="28"/>
        </w:rPr>
        <w:t>с. Першотравневе).</w:t>
      </w:r>
    </w:p>
    <w:p w:rsidR="006D69B6" w:rsidRPr="006D69B6" w:rsidRDefault="006D69B6" w:rsidP="002E3EE9">
      <w:pPr>
        <w:pStyle w:val="a8"/>
        <w:spacing w:before="0" w:beforeAutospacing="0" w:after="0" w:afterAutospacing="0"/>
        <w:ind w:firstLine="426"/>
        <w:jc w:val="both"/>
        <w:rPr>
          <w:color w:val="000000"/>
          <w:sz w:val="28"/>
          <w:szCs w:val="28"/>
          <w:shd w:val="clear" w:color="auto" w:fill="FFFFFF"/>
        </w:rPr>
      </w:pPr>
      <w:r w:rsidRPr="006D69B6">
        <w:rPr>
          <w:color w:val="000000"/>
          <w:sz w:val="28"/>
          <w:szCs w:val="28"/>
          <w:shd w:val="clear" w:color="auto" w:fill="FFFFFF"/>
        </w:rPr>
        <w:t>У закладі працюють: лікарів – 25, укомплектованість – 83,0%; середній медичний персонал – 58 чоловік, укомплектованість 114%; молодший медичний персонал -15 чоловік, укомплектованість 113%; інші (водії, реєстратори медичні, адміністративно-господарський персонал, в т.ч. відділ інфекційного контролю та електромонтер) – 28, укомплектованість 94,0%.</w:t>
      </w:r>
    </w:p>
    <w:p w:rsidR="006D69B6" w:rsidRPr="006D69B6" w:rsidRDefault="006D69B6" w:rsidP="006D69B6">
      <w:pPr>
        <w:pStyle w:val="a8"/>
        <w:spacing w:before="0" w:beforeAutospacing="0" w:after="0" w:afterAutospacing="0"/>
        <w:ind w:firstLine="708"/>
        <w:jc w:val="both"/>
        <w:rPr>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5538"/>
        <w:gridCol w:w="1984"/>
        <w:gridCol w:w="1843"/>
      </w:tblGrid>
      <w:tr w:rsidR="006D69B6" w:rsidRPr="00F75504" w:rsidTr="00F75504">
        <w:trPr>
          <w:trHeight w:val="650"/>
        </w:trPr>
        <w:tc>
          <w:tcPr>
            <w:tcW w:w="558" w:type="dxa"/>
            <w:shd w:val="clear" w:color="auto" w:fill="auto"/>
          </w:tcPr>
          <w:p w:rsidR="006D69B6" w:rsidRPr="00F75504" w:rsidRDefault="006D69B6" w:rsidP="000138D5">
            <w:pPr>
              <w:pStyle w:val="a8"/>
              <w:spacing w:before="0" w:beforeAutospacing="0" w:after="0" w:afterAutospacing="0"/>
              <w:jc w:val="both"/>
              <w:rPr>
                <w:color w:val="000000"/>
                <w:shd w:val="clear" w:color="auto" w:fill="FFFFFF"/>
              </w:rPr>
            </w:pPr>
            <w:r w:rsidRPr="00F75504">
              <w:rPr>
                <w:color w:val="000000"/>
                <w:shd w:val="clear" w:color="auto" w:fill="FFFFFF"/>
              </w:rPr>
              <w:t>№ з/п</w:t>
            </w:r>
          </w:p>
        </w:tc>
        <w:tc>
          <w:tcPr>
            <w:tcW w:w="5538" w:type="dxa"/>
            <w:shd w:val="clear" w:color="auto" w:fill="auto"/>
          </w:tcPr>
          <w:p w:rsidR="006D69B6" w:rsidRPr="00F75504" w:rsidRDefault="006D69B6" w:rsidP="000138D5">
            <w:pPr>
              <w:pStyle w:val="a8"/>
              <w:spacing w:before="0" w:beforeAutospacing="0" w:after="0" w:afterAutospacing="0"/>
              <w:jc w:val="both"/>
              <w:rPr>
                <w:color w:val="000000"/>
                <w:shd w:val="clear" w:color="auto" w:fill="FFFFFF"/>
              </w:rPr>
            </w:pPr>
          </w:p>
        </w:tc>
        <w:tc>
          <w:tcPr>
            <w:tcW w:w="1984" w:type="dxa"/>
            <w:shd w:val="clear" w:color="auto" w:fill="auto"/>
          </w:tcPr>
          <w:p w:rsidR="006D69B6" w:rsidRPr="00F75504" w:rsidRDefault="006D69B6" w:rsidP="000138D5">
            <w:pPr>
              <w:pStyle w:val="a8"/>
              <w:spacing w:before="0" w:beforeAutospacing="0" w:after="0" w:afterAutospacing="0"/>
              <w:jc w:val="center"/>
              <w:rPr>
                <w:color w:val="000000"/>
                <w:shd w:val="clear" w:color="auto" w:fill="FFFFFF"/>
              </w:rPr>
            </w:pPr>
            <w:r w:rsidRPr="00F75504">
              <w:rPr>
                <w:color w:val="000000"/>
                <w:shd w:val="clear" w:color="auto" w:fill="FFFFFF"/>
              </w:rPr>
              <w:t xml:space="preserve">Красноградська ТГ </w:t>
            </w:r>
          </w:p>
          <w:p w:rsidR="006D69B6" w:rsidRPr="00F75504" w:rsidRDefault="006D69B6" w:rsidP="000138D5">
            <w:pPr>
              <w:pStyle w:val="a8"/>
              <w:spacing w:before="0" w:beforeAutospacing="0" w:after="0" w:afterAutospacing="0"/>
              <w:jc w:val="center"/>
              <w:rPr>
                <w:color w:val="000000"/>
                <w:shd w:val="clear" w:color="auto" w:fill="FFFFFF"/>
              </w:rPr>
            </w:pPr>
            <w:r w:rsidRPr="00F75504">
              <w:rPr>
                <w:color w:val="000000"/>
                <w:shd w:val="clear" w:color="auto" w:fill="FFFFFF"/>
              </w:rPr>
              <w:t>(фізичні особи)</w:t>
            </w:r>
          </w:p>
        </w:tc>
        <w:tc>
          <w:tcPr>
            <w:tcW w:w="1843" w:type="dxa"/>
            <w:shd w:val="clear" w:color="auto" w:fill="auto"/>
          </w:tcPr>
          <w:p w:rsidR="006D69B6" w:rsidRPr="00F75504" w:rsidRDefault="006D69B6" w:rsidP="000138D5">
            <w:pPr>
              <w:pStyle w:val="a8"/>
              <w:spacing w:before="0" w:beforeAutospacing="0" w:after="0" w:afterAutospacing="0"/>
              <w:jc w:val="center"/>
              <w:rPr>
                <w:color w:val="000000"/>
                <w:shd w:val="clear" w:color="auto" w:fill="FFFFFF"/>
              </w:rPr>
            </w:pPr>
            <w:r w:rsidRPr="00F75504">
              <w:rPr>
                <w:color w:val="000000"/>
                <w:shd w:val="clear" w:color="auto" w:fill="FFFFFF"/>
              </w:rPr>
              <w:t xml:space="preserve">Наталинська ТГ </w:t>
            </w:r>
          </w:p>
          <w:p w:rsidR="006D69B6" w:rsidRPr="00F75504" w:rsidRDefault="006D69B6" w:rsidP="000138D5">
            <w:pPr>
              <w:pStyle w:val="a8"/>
              <w:spacing w:before="0" w:beforeAutospacing="0" w:after="0" w:afterAutospacing="0"/>
              <w:jc w:val="center"/>
              <w:rPr>
                <w:color w:val="000000"/>
                <w:shd w:val="clear" w:color="auto" w:fill="FFFFFF"/>
              </w:rPr>
            </w:pPr>
            <w:r w:rsidRPr="00F75504">
              <w:rPr>
                <w:color w:val="000000"/>
                <w:shd w:val="clear" w:color="auto" w:fill="FFFFFF"/>
              </w:rPr>
              <w:t>(фізичні особи)</w:t>
            </w:r>
          </w:p>
        </w:tc>
      </w:tr>
      <w:tr w:rsidR="006D69B6" w:rsidRPr="00F75504" w:rsidTr="00F75504">
        <w:tc>
          <w:tcPr>
            <w:tcW w:w="558" w:type="dxa"/>
            <w:shd w:val="clear" w:color="auto" w:fill="auto"/>
          </w:tcPr>
          <w:p w:rsidR="006D69B6" w:rsidRPr="00F75504" w:rsidRDefault="006D69B6" w:rsidP="000138D5">
            <w:pPr>
              <w:pStyle w:val="a8"/>
              <w:spacing w:before="0" w:beforeAutospacing="0" w:after="0" w:afterAutospacing="0"/>
              <w:jc w:val="both"/>
              <w:rPr>
                <w:color w:val="000000"/>
                <w:shd w:val="clear" w:color="auto" w:fill="FFFFFF"/>
              </w:rPr>
            </w:pPr>
            <w:r w:rsidRPr="00F75504">
              <w:rPr>
                <w:color w:val="000000"/>
                <w:shd w:val="clear" w:color="auto" w:fill="FFFFFF"/>
              </w:rPr>
              <w:t>1.</w:t>
            </w:r>
          </w:p>
        </w:tc>
        <w:tc>
          <w:tcPr>
            <w:tcW w:w="5538" w:type="dxa"/>
            <w:shd w:val="clear" w:color="auto" w:fill="auto"/>
          </w:tcPr>
          <w:p w:rsidR="006D69B6" w:rsidRPr="00F75504" w:rsidRDefault="006D69B6" w:rsidP="000138D5">
            <w:pPr>
              <w:pStyle w:val="a8"/>
              <w:spacing w:before="0" w:beforeAutospacing="0" w:after="0" w:afterAutospacing="0"/>
              <w:jc w:val="both"/>
              <w:rPr>
                <w:color w:val="000000"/>
                <w:shd w:val="clear" w:color="auto" w:fill="FFFFFF"/>
              </w:rPr>
            </w:pPr>
            <w:r w:rsidRPr="00F75504">
              <w:rPr>
                <w:color w:val="000000"/>
                <w:shd w:val="clear" w:color="auto" w:fill="FFFFFF"/>
              </w:rPr>
              <w:t>Лікарі</w:t>
            </w:r>
          </w:p>
        </w:tc>
        <w:tc>
          <w:tcPr>
            <w:tcW w:w="1984" w:type="dxa"/>
            <w:shd w:val="clear" w:color="auto" w:fill="auto"/>
          </w:tcPr>
          <w:p w:rsidR="006D69B6" w:rsidRPr="00F75504" w:rsidRDefault="006D69B6" w:rsidP="000138D5">
            <w:pPr>
              <w:pStyle w:val="a8"/>
              <w:spacing w:before="0" w:beforeAutospacing="0" w:after="0" w:afterAutospacing="0"/>
              <w:jc w:val="center"/>
              <w:rPr>
                <w:color w:val="000000"/>
                <w:shd w:val="clear" w:color="auto" w:fill="FFFFFF"/>
              </w:rPr>
            </w:pPr>
            <w:r w:rsidRPr="00F75504">
              <w:rPr>
                <w:color w:val="000000"/>
                <w:shd w:val="clear" w:color="auto" w:fill="FFFFFF"/>
              </w:rPr>
              <w:t>20</w:t>
            </w:r>
          </w:p>
        </w:tc>
        <w:tc>
          <w:tcPr>
            <w:tcW w:w="1843" w:type="dxa"/>
            <w:shd w:val="clear" w:color="auto" w:fill="auto"/>
          </w:tcPr>
          <w:p w:rsidR="006D69B6" w:rsidRPr="00F75504" w:rsidRDefault="006D69B6" w:rsidP="000138D5">
            <w:pPr>
              <w:pStyle w:val="a8"/>
              <w:spacing w:before="0" w:beforeAutospacing="0" w:after="0" w:afterAutospacing="0"/>
              <w:jc w:val="center"/>
              <w:rPr>
                <w:color w:val="000000"/>
                <w:shd w:val="clear" w:color="auto" w:fill="FFFFFF"/>
              </w:rPr>
            </w:pPr>
            <w:r w:rsidRPr="00F75504">
              <w:rPr>
                <w:color w:val="000000"/>
                <w:shd w:val="clear" w:color="auto" w:fill="FFFFFF"/>
              </w:rPr>
              <w:t>5</w:t>
            </w:r>
          </w:p>
        </w:tc>
      </w:tr>
      <w:tr w:rsidR="006D69B6" w:rsidRPr="00F75504" w:rsidTr="00F75504">
        <w:tc>
          <w:tcPr>
            <w:tcW w:w="558" w:type="dxa"/>
            <w:shd w:val="clear" w:color="auto" w:fill="auto"/>
          </w:tcPr>
          <w:p w:rsidR="006D69B6" w:rsidRPr="00F75504" w:rsidRDefault="006D69B6" w:rsidP="000138D5">
            <w:pPr>
              <w:pStyle w:val="a8"/>
              <w:spacing w:before="0" w:beforeAutospacing="0" w:after="0" w:afterAutospacing="0"/>
              <w:jc w:val="both"/>
              <w:rPr>
                <w:color w:val="000000"/>
                <w:shd w:val="clear" w:color="auto" w:fill="FFFFFF"/>
              </w:rPr>
            </w:pPr>
            <w:r w:rsidRPr="00F75504">
              <w:rPr>
                <w:color w:val="000000"/>
                <w:shd w:val="clear" w:color="auto" w:fill="FFFFFF"/>
              </w:rPr>
              <w:t>2.</w:t>
            </w:r>
          </w:p>
        </w:tc>
        <w:tc>
          <w:tcPr>
            <w:tcW w:w="5538" w:type="dxa"/>
            <w:shd w:val="clear" w:color="auto" w:fill="auto"/>
          </w:tcPr>
          <w:p w:rsidR="006D69B6" w:rsidRPr="00F75504" w:rsidRDefault="006D69B6" w:rsidP="000138D5">
            <w:pPr>
              <w:pStyle w:val="a8"/>
              <w:spacing w:before="0" w:beforeAutospacing="0" w:after="0" w:afterAutospacing="0"/>
              <w:jc w:val="both"/>
              <w:rPr>
                <w:color w:val="000000"/>
                <w:shd w:val="clear" w:color="auto" w:fill="FFFFFF"/>
              </w:rPr>
            </w:pPr>
            <w:r w:rsidRPr="00F75504">
              <w:rPr>
                <w:color w:val="000000"/>
                <w:shd w:val="clear" w:color="auto" w:fill="FFFFFF"/>
              </w:rPr>
              <w:t>Середній медичний персонал</w:t>
            </w:r>
          </w:p>
        </w:tc>
        <w:tc>
          <w:tcPr>
            <w:tcW w:w="1984" w:type="dxa"/>
            <w:shd w:val="clear" w:color="auto" w:fill="auto"/>
          </w:tcPr>
          <w:p w:rsidR="006D69B6" w:rsidRPr="00F75504" w:rsidRDefault="006D69B6" w:rsidP="000138D5">
            <w:pPr>
              <w:pStyle w:val="a8"/>
              <w:spacing w:before="0" w:beforeAutospacing="0" w:after="0" w:afterAutospacing="0"/>
              <w:jc w:val="center"/>
              <w:rPr>
                <w:color w:val="000000"/>
                <w:shd w:val="clear" w:color="auto" w:fill="FFFFFF"/>
              </w:rPr>
            </w:pPr>
            <w:r w:rsidRPr="00F75504">
              <w:rPr>
                <w:color w:val="000000"/>
                <w:shd w:val="clear" w:color="auto" w:fill="FFFFFF"/>
              </w:rPr>
              <w:t>40</w:t>
            </w:r>
          </w:p>
        </w:tc>
        <w:tc>
          <w:tcPr>
            <w:tcW w:w="1843" w:type="dxa"/>
            <w:shd w:val="clear" w:color="auto" w:fill="auto"/>
          </w:tcPr>
          <w:p w:rsidR="006D69B6" w:rsidRPr="00F75504" w:rsidRDefault="006D69B6" w:rsidP="000138D5">
            <w:pPr>
              <w:pStyle w:val="a8"/>
              <w:spacing w:before="0" w:beforeAutospacing="0" w:after="0" w:afterAutospacing="0"/>
              <w:jc w:val="center"/>
              <w:rPr>
                <w:color w:val="000000"/>
                <w:shd w:val="clear" w:color="auto" w:fill="FFFFFF"/>
              </w:rPr>
            </w:pPr>
            <w:r w:rsidRPr="00F75504">
              <w:rPr>
                <w:color w:val="000000"/>
                <w:shd w:val="clear" w:color="auto" w:fill="FFFFFF"/>
              </w:rPr>
              <w:t>19</w:t>
            </w:r>
          </w:p>
        </w:tc>
      </w:tr>
      <w:tr w:rsidR="006D69B6" w:rsidRPr="00F75504" w:rsidTr="00F75504">
        <w:tc>
          <w:tcPr>
            <w:tcW w:w="558" w:type="dxa"/>
            <w:shd w:val="clear" w:color="auto" w:fill="auto"/>
          </w:tcPr>
          <w:p w:rsidR="006D69B6" w:rsidRPr="00F75504" w:rsidRDefault="006D69B6" w:rsidP="000138D5">
            <w:pPr>
              <w:pStyle w:val="a8"/>
              <w:spacing w:before="0" w:beforeAutospacing="0" w:after="0" w:afterAutospacing="0"/>
              <w:jc w:val="both"/>
              <w:rPr>
                <w:color w:val="000000"/>
                <w:shd w:val="clear" w:color="auto" w:fill="FFFFFF"/>
              </w:rPr>
            </w:pPr>
            <w:r w:rsidRPr="00F75504">
              <w:rPr>
                <w:color w:val="000000"/>
                <w:shd w:val="clear" w:color="auto" w:fill="FFFFFF"/>
              </w:rPr>
              <w:t>3.</w:t>
            </w:r>
          </w:p>
        </w:tc>
        <w:tc>
          <w:tcPr>
            <w:tcW w:w="5538" w:type="dxa"/>
            <w:shd w:val="clear" w:color="auto" w:fill="auto"/>
          </w:tcPr>
          <w:p w:rsidR="006D69B6" w:rsidRPr="00F75504" w:rsidRDefault="006D69B6" w:rsidP="000138D5">
            <w:pPr>
              <w:pStyle w:val="a8"/>
              <w:spacing w:before="0" w:beforeAutospacing="0" w:after="0" w:afterAutospacing="0"/>
              <w:jc w:val="both"/>
              <w:rPr>
                <w:color w:val="000000"/>
                <w:shd w:val="clear" w:color="auto" w:fill="FFFFFF"/>
              </w:rPr>
            </w:pPr>
            <w:r w:rsidRPr="00F75504">
              <w:rPr>
                <w:color w:val="000000"/>
                <w:shd w:val="clear" w:color="auto" w:fill="FFFFFF"/>
              </w:rPr>
              <w:t>Молодший медичний персонал</w:t>
            </w:r>
          </w:p>
        </w:tc>
        <w:tc>
          <w:tcPr>
            <w:tcW w:w="1984" w:type="dxa"/>
            <w:shd w:val="clear" w:color="auto" w:fill="auto"/>
          </w:tcPr>
          <w:p w:rsidR="006D69B6" w:rsidRPr="00F75504" w:rsidRDefault="006D69B6" w:rsidP="000138D5">
            <w:pPr>
              <w:pStyle w:val="a8"/>
              <w:spacing w:before="0" w:beforeAutospacing="0" w:after="0" w:afterAutospacing="0"/>
              <w:jc w:val="center"/>
              <w:rPr>
                <w:color w:val="000000"/>
                <w:shd w:val="clear" w:color="auto" w:fill="FFFFFF"/>
              </w:rPr>
            </w:pPr>
            <w:r w:rsidRPr="00F75504">
              <w:rPr>
                <w:color w:val="000000"/>
                <w:shd w:val="clear" w:color="auto" w:fill="FFFFFF"/>
              </w:rPr>
              <w:t>9</w:t>
            </w:r>
          </w:p>
        </w:tc>
        <w:tc>
          <w:tcPr>
            <w:tcW w:w="1843" w:type="dxa"/>
            <w:shd w:val="clear" w:color="auto" w:fill="auto"/>
          </w:tcPr>
          <w:p w:rsidR="006D69B6" w:rsidRPr="00F75504" w:rsidRDefault="006D69B6" w:rsidP="000138D5">
            <w:pPr>
              <w:pStyle w:val="a8"/>
              <w:spacing w:before="0" w:beforeAutospacing="0" w:after="0" w:afterAutospacing="0"/>
              <w:jc w:val="center"/>
              <w:rPr>
                <w:color w:val="000000"/>
                <w:shd w:val="clear" w:color="auto" w:fill="FFFFFF"/>
              </w:rPr>
            </w:pPr>
            <w:r w:rsidRPr="00F75504">
              <w:rPr>
                <w:color w:val="000000"/>
                <w:shd w:val="clear" w:color="auto" w:fill="FFFFFF"/>
              </w:rPr>
              <w:t>7</w:t>
            </w:r>
          </w:p>
        </w:tc>
      </w:tr>
      <w:tr w:rsidR="006D69B6" w:rsidRPr="00F75504" w:rsidTr="00F75504">
        <w:tc>
          <w:tcPr>
            <w:tcW w:w="558" w:type="dxa"/>
            <w:shd w:val="clear" w:color="auto" w:fill="auto"/>
          </w:tcPr>
          <w:p w:rsidR="006D69B6" w:rsidRPr="00F75504" w:rsidRDefault="006D69B6" w:rsidP="000138D5">
            <w:pPr>
              <w:pStyle w:val="a8"/>
              <w:spacing w:before="0" w:beforeAutospacing="0" w:after="0" w:afterAutospacing="0"/>
              <w:jc w:val="both"/>
              <w:rPr>
                <w:color w:val="000000"/>
                <w:shd w:val="clear" w:color="auto" w:fill="FFFFFF"/>
              </w:rPr>
            </w:pPr>
            <w:r w:rsidRPr="00F75504">
              <w:rPr>
                <w:color w:val="000000"/>
                <w:shd w:val="clear" w:color="auto" w:fill="FFFFFF"/>
              </w:rPr>
              <w:t>4.</w:t>
            </w:r>
          </w:p>
        </w:tc>
        <w:tc>
          <w:tcPr>
            <w:tcW w:w="5538" w:type="dxa"/>
            <w:shd w:val="clear" w:color="auto" w:fill="auto"/>
          </w:tcPr>
          <w:p w:rsidR="006D69B6" w:rsidRPr="00F75504" w:rsidRDefault="006D69B6" w:rsidP="000138D5">
            <w:pPr>
              <w:pStyle w:val="a8"/>
              <w:spacing w:before="0" w:beforeAutospacing="0" w:after="0" w:afterAutospacing="0"/>
              <w:rPr>
                <w:color w:val="000000"/>
                <w:shd w:val="clear" w:color="auto" w:fill="FFFFFF"/>
              </w:rPr>
            </w:pPr>
            <w:r w:rsidRPr="00F75504">
              <w:rPr>
                <w:color w:val="000000"/>
                <w:shd w:val="clear" w:color="auto" w:fill="FFFFFF"/>
              </w:rPr>
              <w:t>Інші (водії, реєстратори медичні, адміністративно-господарський персонал, в т.ч. відділ інфекційного контролю та електромонтер)</w:t>
            </w:r>
          </w:p>
        </w:tc>
        <w:tc>
          <w:tcPr>
            <w:tcW w:w="1984" w:type="dxa"/>
            <w:shd w:val="clear" w:color="auto" w:fill="auto"/>
          </w:tcPr>
          <w:p w:rsidR="006D69B6" w:rsidRPr="00F75504" w:rsidRDefault="006D69B6" w:rsidP="000138D5">
            <w:pPr>
              <w:pStyle w:val="a8"/>
              <w:spacing w:before="0" w:beforeAutospacing="0" w:after="0" w:afterAutospacing="0"/>
              <w:jc w:val="center"/>
              <w:rPr>
                <w:color w:val="000000"/>
                <w:shd w:val="clear" w:color="auto" w:fill="FFFFFF"/>
              </w:rPr>
            </w:pPr>
            <w:r w:rsidRPr="00F75504">
              <w:rPr>
                <w:color w:val="000000"/>
                <w:shd w:val="clear" w:color="auto" w:fill="FFFFFF"/>
              </w:rPr>
              <w:t>22</w:t>
            </w:r>
          </w:p>
        </w:tc>
        <w:tc>
          <w:tcPr>
            <w:tcW w:w="1843" w:type="dxa"/>
            <w:shd w:val="clear" w:color="auto" w:fill="auto"/>
          </w:tcPr>
          <w:p w:rsidR="006D69B6" w:rsidRPr="00F75504" w:rsidRDefault="006D69B6" w:rsidP="000138D5">
            <w:pPr>
              <w:pStyle w:val="a8"/>
              <w:spacing w:before="0" w:beforeAutospacing="0" w:after="0" w:afterAutospacing="0"/>
              <w:jc w:val="center"/>
              <w:rPr>
                <w:color w:val="000000"/>
                <w:shd w:val="clear" w:color="auto" w:fill="FFFFFF"/>
              </w:rPr>
            </w:pPr>
            <w:r w:rsidRPr="00F75504">
              <w:rPr>
                <w:color w:val="000000"/>
                <w:shd w:val="clear" w:color="auto" w:fill="FFFFFF"/>
              </w:rPr>
              <w:t>6</w:t>
            </w:r>
          </w:p>
        </w:tc>
      </w:tr>
    </w:tbl>
    <w:p w:rsidR="006D69B6" w:rsidRPr="006D69B6" w:rsidRDefault="006D69B6" w:rsidP="006D69B6">
      <w:pPr>
        <w:pStyle w:val="a8"/>
        <w:spacing w:before="0" w:beforeAutospacing="0" w:after="0" w:afterAutospacing="0"/>
        <w:jc w:val="both"/>
        <w:rPr>
          <w:color w:val="000000"/>
          <w:sz w:val="28"/>
          <w:szCs w:val="28"/>
          <w:shd w:val="clear" w:color="auto" w:fill="FFFFFF"/>
        </w:rPr>
      </w:pPr>
    </w:p>
    <w:p w:rsidR="006D69B6" w:rsidRPr="006D69B6" w:rsidRDefault="006D69B6" w:rsidP="006D69B6">
      <w:pPr>
        <w:pStyle w:val="a8"/>
        <w:spacing w:before="0" w:beforeAutospacing="0" w:after="0" w:afterAutospacing="0"/>
        <w:ind w:firstLine="708"/>
        <w:jc w:val="both"/>
        <w:rPr>
          <w:sz w:val="28"/>
          <w:szCs w:val="28"/>
        </w:rPr>
      </w:pPr>
      <w:r w:rsidRPr="006D69B6">
        <w:rPr>
          <w:color w:val="000000"/>
          <w:sz w:val="28"/>
          <w:szCs w:val="28"/>
          <w:shd w:val="clear" w:color="auto" w:fill="FFFFFF"/>
        </w:rPr>
        <w:t>Всього населення</w:t>
      </w:r>
      <w:r w:rsidR="00391D01">
        <w:rPr>
          <w:color w:val="000000"/>
          <w:sz w:val="28"/>
          <w:szCs w:val="28"/>
          <w:shd w:val="clear" w:color="auto" w:fill="FFFFFF"/>
        </w:rPr>
        <w:t xml:space="preserve"> </w:t>
      </w:r>
      <w:r w:rsidRPr="006D69B6">
        <w:rPr>
          <w:color w:val="000000"/>
          <w:sz w:val="28"/>
          <w:szCs w:val="28"/>
          <w:shd w:val="clear" w:color="auto" w:fill="FFFFFF"/>
        </w:rPr>
        <w:t xml:space="preserve">– 41591 чоловік (зокрема в Красноградській ТГ – </w:t>
      </w:r>
      <w:r>
        <w:rPr>
          <w:color w:val="000000"/>
          <w:sz w:val="28"/>
          <w:szCs w:val="28"/>
          <w:shd w:val="clear" w:color="auto" w:fill="FFFFFF"/>
          <w:lang w:val="uk-UA"/>
        </w:rPr>
        <w:t>30489</w:t>
      </w:r>
      <w:r w:rsidRPr="006D69B6">
        <w:rPr>
          <w:color w:val="000000"/>
          <w:sz w:val="28"/>
          <w:szCs w:val="28"/>
          <w:shd w:val="clear" w:color="auto" w:fill="FFFFFF"/>
        </w:rPr>
        <w:t>), із них:</w:t>
      </w:r>
    </w:p>
    <w:p w:rsidR="006D69B6" w:rsidRPr="006D69B6" w:rsidRDefault="006D69B6" w:rsidP="006D69B6">
      <w:pPr>
        <w:pStyle w:val="a8"/>
        <w:spacing w:before="0" w:beforeAutospacing="0" w:after="0" w:afterAutospacing="0"/>
        <w:ind w:firstLine="708"/>
        <w:jc w:val="both"/>
        <w:rPr>
          <w:sz w:val="28"/>
          <w:szCs w:val="28"/>
        </w:rPr>
      </w:pPr>
      <w:r w:rsidRPr="006D69B6">
        <w:rPr>
          <w:color w:val="000000"/>
          <w:sz w:val="28"/>
          <w:szCs w:val="28"/>
          <w:shd w:val="clear" w:color="auto" w:fill="FFFFFF"/>
        </w:rPr>
        <w:t>- 35046 чоловік – доросле населення (зокрема в Красноградській ТГ – 15864),</w:t>
      </w:r>
    </w:p>
    <w:p w:rsidR="006D69B6" w:rsidRPr="006D69B6" w:rsidRDefault="006D69B6" w:rsidP="006D69B6">
      <w:pPr>
        <w:pStyle w:val="a8"/>
        <w:spacing w:before="0" w:beforeAutospacing="0" w:after="0" w:afterAutospacing="0"/>
        <w:ind w:firstLine="708"/>
        <w:jc w:val="both"/>
        <w:rPr>
          <w:color w:val="000000"/>
          <w:sz w:val="28"/>
          <w:szCs w:val="28"/>
          <w:shd w:val="clear" w:color="auto" w:fill="FFFFFF"/>
        </w:rPr>
      </w:pPr>
      <w:r w:rsidRPr="006D69B6">
        <w:rPr>
          <w:color w:val="000000"/>
          <w:sz w:val="28"/>
          <w:szCs w:val="28"/>
          <w:shd w:val="clear" w:color="auto" w:fill="FFFFFF"/>
        </w:rPr>
        <w:t>- 6545 чоловік – дитяче населення (зокрема в Красноградській ТГ – 3538).</w:t>
      </w:r>
    </w:p>
    <w:p w:rsidR="006D69B6" w:rsidRPr="006D69B6" w:rsidRDefault="006D69B6" w:rsidP="006D69B6">
      <w:pPr>
        <w:pStyle w:val="a8"/>
        <w:spacing w:before="0" w:beforeAutospacing="0" w:after="0" w:afterAutospacing="0"/>
        <w:ind w:firstLine="708"/>
        <w:jc w:val="both"/>
        <w:rPr>
          <w:color w:val="000000"/>
          <w:sz w:val="28"/>
          <w:szCs w:val="28"/>
          <w:shd w:val="clear" w:color="auto" w:fill="FFFFFF"/>
        </w:rPr>
      </w:pPr>
      <w:r w:rsidRPr="006D69B6">
        <w:rPr>
          <w:color w:val="000000"/>
          <w:sz w:val="28"/>
          <w:szCs w:val="28"/>
          <w:shd w:val="clear" w:color="auto" w:fill="FFFFFF"/>
        </w:rPr>
        <w:t>За медичною допомогою протягом 2023</w:t>
      </w:r>
      <w:r>
        <w:rPr>
          <w:color w:val="000000"/>
          <w:sz w:val="28"/>
          <w:szCs w:val="28"/>
          <w:shd w:val="clear" w:color="auto" w:fill="FFFFFF"/>
          <w:lang w:val="uk-UA"/>
        </w:rPr>
        <w:t xml:space="preserve"> </w:t>
      </w:r>
      <w:r w:rsidRPr="006D69B6">
        <w:rPr>
          <w:color w:val="000000"/>
          <w:sz w:val="28"/>
          <w:szCs w:val="28"/>
          <w:shd w:val="clear" w:color="auto" w:fill="FFFFFF"/>
        </w:rPr>
        <w:t>року до лікарів загальної практики – сімейних лікарів звернулося</w:t>
      </w:r>
      <w:r w:rsidR="00391D01">
        <w:rPr>
          <w:color w:val="000000"/>
          <w:sz w:val="28"/>
          <w:szCs w:val="28"/>
          <w:shd w:val="clear" w:color="auto" w:fill="FFFFFF"/>
        </w:rPr>
        <w:t xml:space="preserve"> </w:t>
      </w:r>
      <w:r w:rsidRPr="006D69B6">
        <w:rPr>
          <w:color w:val="000000"/>
          <w:sz w:val="28"/>
          <w:szCs w:val="28"/>
          <w:shd w:val="clear" w:color="auto" w:fill="FFFFFF"/>
        </w:rPr>
        <w:t>95759 чоловік (зокрема в Красноградській ОТГ - 73994).</w:t>
      </w:r>
    </w:p>
    <w:p w:rsidR="006D69B6" w:rsidRPr="006D69B6" w:rsidRDefault="006D69B6" w:rsidP="006D69B6">
      <w:pPr>
        <w:pStyle w:val="a8"/>
        <w:spacing w:before="0" w:beforeAutospacing="0" w:after="0" w:afterAutospacing="0"/>
        <w:ind w:firstLine="708"/>
        <w:jc w:val="both"/>
        <w:rPr>
          <w:color w:val="000000"/>
          <w:sz w:val="28"/>
          <w:szCs w:val="28"/>
          <w:shd w:val="clear" w:color="auto" w:fill="FFFFFF"/>
        </w:rPr>
      </w:pPr>
      <w:r w:rsidRPr="006D69B6">
        <w:rPr>
          <w:color w:val="000000"/>
          <w:sz w:val="28"/>
          <w:szCs w:val="28"/>
          <w:shd w:val="clear" w:color="auto" w:fill="FFFFFF"/>
        </w:rPr>
        <w:t>З 24 лютого 2022 року по теперішній час за медичною допомогою до лікарів закладу звернулося 7603 ВПО</w:t>
      </w:r>
      <w:r w:rsidR="00391D01">
        <w:rPr>
          <w:color w:val="000000"/>
          <w:sz w:val="28"/>
          <w:szCs w:val="28"/>
          <w:shd w:val="clear" w:color="auto" w:fill="FFFFFF"/>
        </w:rPr>
        <w:t xml:space="preserve"> </w:t>
      </w:r>
      <w:r w:rsidRPr="006D69B6">
        <w:rPr>
          <w:color w:val="000000"/>
          <w:sz w:val="28"/>
          <w:szCs w:val="28"/>
          <w:shd w:val="clear" w:color="auto" w:fill="FFFFFF"/>
        </w:rPr>
        <w:t>(зокрема в Красноградській ОТГ - 5801 ВПО), здійснено</w:t>
      </w:r>
      <w:r w:rsidR="00391D01">
        <w:rPr>
          <w:color w:val="000000"/>
          <w:sz w:val="28"/>
          <w:szCs w:val="28"/>
          <w:shd w:val="clear" w:color="auto" w:fill="FFFFFF"/>
        </w:rPr>
        <w:t xml:space="preserve"> </w:t>
      </w:r>
      <w:r w:rsidRPr="006D69B6">
        <w:rPr>
          <w:color w:val="000000"/>
          <w:sz w:val="28"/>
          <w:szCs w:val="28"/>
          <w:shd w:val="clear" w:color="auto" w:fill="FFFFFF"/>
        </w:rPr>
        <w:t>виїздів до дому 4069 (зокрема в Красноградській ОТГ –2139). </w:t>
      </w:r>
    </w:p>
    <w:p w:rsidR="006D69B6" w:rsidRPr="006D69B6" w:rsidRDefault="006D69B6" w:rsidP="006D69B6">
      <w:pPr>
        <w:pStyle w:val="a8"/>
        <w:spacing w:before="0" w:beforeAutospacing="0" w:after="0" w:afterAutospacing="0"/>
        <w:ind w:firstLine="708"/>
        <w:jc w:val="both"/>
        <w:rPr>
          <w:color w:val="FF0000"/>
          <w:sz w:val="28"/>
          <w:szCs w:val="28"/>
          <w:shd w:val="clear" w:color="auto" w:fill="FFFFFF"/>
        </w:rPr>
      </w:pPr>
      <w:r w:rsidRPr="006D69B6">
        <w:rPr>
          <w:color w:val="000000"/>
          <w:sz w:val="28"/>
          <w:szCs w:val="28"/>
          <w:shd w:val="clear" w:color="auto" w:fill="FFFFFF"/>
        </w:rPr>
        <w:t>В амбулаторіях загальної практики сімейної медицини функціонують 62 ліжка денного стаціонару, (зокрема в Красноградській ОТГ – 35), на яких</w:t>
      </w:r>
      <w:r w:rsidR="00391D01">
        <w:rPr>
          <w:color w:val="000000"/>
          <w:sz w:val="28"/>
          <w:szCs w:val="28"/>
          <w:shd w:val="clear" w:color="auto" w:fill="FFFFFF"/>
        </w:rPr>
        <w:t xml:space="preserve"> </w:t>
      </w:r>
      <w:r w:rsidRPr="006D69B6">
        <w:rPr>
          <w:color w:val="000000"/>
          <w:sz w:val="28"/>
          <w:szCs w:val="28"/>
          <w:shd w:val="clear" w:color="auto" w:fill="FFFFFF"/>
        </w:rPr>
        <w:t>проліковано протягом 2023 року 2841 чоловік</w:t>
      </w:r>
      <w:r w:rsidR="00391D01">
        <w:rPr>
          <w:color w:val="000000"/>
          <w:sz w:val="28"/>
          <w:szCs w:val="28"/>
          <w:shd w:val="clear" w:color="auto" w:fill="FFFFFF"/>
        </w:rPr>
        <w:t xml:space="preserve"> </w:t>
      </w:r>
      <w:r w:rsidRPr="006D69B6">
        <w:rPr>
          <w:color w:val="000000"/>
          <w:sz w:val="28"/>
          <w:szCs w:val="28"/>
          <w:shd w:val="clear" w:color="auto" w:fill="FFFFFF"/>
        </w:rPr>
        <w:t>(зокрема в Красноградській ОТГ – 1509). При плані флюорографічних обстежень 29004 виконано 6503, що складає 22,4% (зокрема в Красноградській ОТГ при плані 21929 виконано 5261 – 24%).</w:t>
      </w:r>
      <w:r w:rsidRPr="006D69B6">
        <w:rPr>
          <w:color w:val="FF0000"/>
          <w:sz w:val="28"/>
          <w:szCs w:val="28"/>
          <w:shd w:val="clear" w:color="auto" w:fill="FFFFFF"/>
        </w:rPr>
        <w:t> </w:t>
      </w:r>
    </w:p>
    <w:p w:rsidR="006D69B6" w:rsidRPr="006D69B6" w:rsidRDefault="006D69B6" w:rsidP="006D69B6">
      <w:pPr>
        <w:pStyle w:val="a8"/>
        <w:spacing w:before="0" w:beforeAutospacing="0" w:after="0" w:afterAutospacing="0"/>
        <w:ind w:firstLine="708"/>
        <w:jc w:val="both"/>
        <w:rPr>
          <w:color w:val="000000"/>
          <w:sz w:val="28"/>
          <w:szCs w:val="28"/>
        </w:rPr>
      </w:pPr>
      <w:r w:rsidRPr="006D69B6">
        <w:rPr>
          <w:color w:val="000000"/>
          <w:sz w:val="28"/>
          <w:szCs w:val="28"/>
        </w:rPr>
        <w:t>Оснащення структурних підрозділів закладу забезпечується відповідно до наказу МОЗ України від 26.01.2018 №148 «Про затвердження Примірного табеля матеріально-технічного оснащення закладів охорони здоров’я та фізичних осіб – підприємців, які надають первинну медичну допомогу» та внесеними до нього змінами наказом МОЗ України від 10.12.2020</w:t>
      </w:r>
      <w:r w:rsidR="00391D01">
        <w:rPr>
          <w:color w:val="000000"/>
          <w:sz w:val="28"/>
          <w:szCs w:val="28"/>
        </w:rPr>
        <w:t xml:space="preserve"> </w:t>
      </w:r>
      <w:r w:rsidRPr="006D69B6">
        <w:rPr>
          <w:color w:val="000000"/>
          <w:sz w:val="28"/>
          <w:szCs w:val="28"/>
        </w:rPr>
        <w:t>№ 2857 «Про внесення змін до Примірного табеля матеріально-технічного оснащення закладів охорони здоров’я та фізичних осіб-підприємців, які надають первинну медичну допомогу»:</w:t>
      </w:r>
    </w:p>
    <w:p w:rsidR="006D69B6" w:rsidRPr="006D69B6" w:rsidRDefault="00391D01" w:rsidP="006D69B6">
      <w:pPr>
        <w:pStyle w:val="a8"/>
        <w:spacing w:before="0" w:beforeAutospacing="0" w:after="0" w:afterAutospacing="0"/>
        <w:jc w:val="both"/>
        <w:rPr>
          <w:color w:val="000000"/>
          <w:sz w:val="28"/>
          <w:szCs w:val="28"/>
        </w:rPr>
      </w:pPr>
      <w:r>
        <w:rPr>
          <w:color w:val="000000"/>
          <w:sz w:val="28"/>
          <w:szCs w:val="28"/>
        </w:rPr>
        <w:lastRenderedPageBreak/>
        <w:t xml:space="preserve"> </w:t>
      </w:r>
      <w:r w:rsidR="006D69B6" w:rsidRPr="006D69B6">
        <w:rPr>
          <w:color w:val="000000"/>
          <w:sz w:val="28"/>
          <w:szCs w:val="28"/>
        </w:rPr>
        <w:t xml:space="preserve">- комп’ютерне обладнання – 100%; </w:t>
      </w:r>
    </w:p>
    <w:p w:rsidR="006D69B6" w:rsidRPr="006D69B6" w:rsidRDefault="006D69B6" w:rsidP="006D69B6">
      <w:pPr>
        <w:pStyle w:val="a8"/>
        <w:spacing w:before="0" w:beforeAutospacing="0" w:after="0" w:afterAutospacing="0"/>
        <w:ind w:firstLine="708"/>
        <w:jc w:val="both"/>
        <w:rPr>
          <w:color w:val="000000"/>
          <w:sz w:val="28"/>
          <w:szCs w:val="28"/>
        </w:rPr>
      </w:pPr>
      <w:r w:rsidRPr="006D69B6">
        <w:rPr>
          <w:color w:val="000000"/>
          <w:sz w:val="28"/>
          <w:szCs w:val="28"/>
        </w:rPr>
        <w:t xml:space="preserve">- лікарські засоби та медичні вироби -100%; </w:t>
      </w:r>
    </w:p>
    <w:p w:rsidR="006D69B6" w:rsidRPr="006D69B6" w:rsidRDefault="006D69B6" w:rsidP="006D69B6">
      <w:pPr>
        <w:pStyle w:val="a8"/>
        <w:spacing w:before="0" w:beforeAutospacing="0" w:after="0" w:afterAutospacing="0"/>
        <w:ind w:firstLine="708"/>
        <w:jc w:val="both"/>
        <w:rPr>
          <w:color w:val="000000"/>
          <w:sz w:val="28"/>
          <w:szCs w:val="28"/>
        </w:rPr>
      </w:pPr>
      <w:r w:rsidRPr="006D69B6">
        <w:rPr>
          <w:color w:val="000000"/>
          <w:sz w:val="28"/>
          <w:szCs w:val="28"/>
        </w:rPr>
        <w:t xml:space="preserve">- холодильники – 100%; </w:t>
      </w:r>
    </w:p>
    <w:p w:rsidR="006D69B6" w:rsidRPr="006D69B6" w:rsidRDefault="006D69B6" w:rsidP="006D69B6">
      <w:pPr>
        <w:pStyle w:val="a8"/>
        <w:spacing w:before="0" w:beforeAutospacing="0" w:after="0" w:afterAutospacing="0"/>
        <w:ind w:firstLine="708"/>
        <w:jc w:val="both"/>
        <w:rPr>
          <w:color w:val="000000"/>
          <w:sz w:val="28"/>
          <w:szCs w:val="28"/>
        </w:rPr>
      </w:pPr>
      <w:r w:rsidRPr="006D69B6">
        <w:rPr>
          <w:color w:val="000000"/>
          <w:sz w:val="28"/>
          <w:szCs w:val="28"/>
        </w:rPr>
        <w:t xml:space="preserve">- медичне обладнання – 100%; </w:t>
      </w:r>
    </w:p>
    <w:p w:rsidR="006D69B6" w:rsidRPr="006D69B6" w:rsidRDefault="006D69B6" w:rsidP="006D69B6">
      <w:pPr>
        <w:pStyle w:val="a8"/>
        <w:spacing w:before="0" w:beforeAutospacing="0" w:after="0" w:afterAutospacing="0"/>
        <w:ind w:firstLine="708"/>
        <w:jc w:val="both"/>
        <w:rPr>
          <w:color w:val="000000"/>
          <w:sz w:val="28"/>
          <w:szCs w:val="28"/>
        </w:rPr>
      </w:pPr>
      <w:r w:rsidRPr="006D69B6">
        <w:rPr>
          <w:color w:val="000000"/>
          <w:sz w:val="28"/>
          <w:szCs w:val="28"/>
        </w:rPr>
        <w:t xml:space="preserve">- меблі медичні – 100%; </w:t>
      </w:r>
    </w:p>
    <w:p w:rsidR="006D69B6" w:rsidRPr="006D69B6" w:rsidRDefault="006D69B6" w:rsidP="006D69B6">
      <w:pPr>
        <w:pStyle w:val="a8"/>
        <w:spacing w:before="0" w:beforeAutospacing="0" w:after="0" w:afterAutospacing="0"/>
        <w:ind w:firstLine="708"/>
        <w:jc w:val="both"/>
        <w:rPr>
          <w:sz w:val="28"/>
          <w:szCs w:val="28"/>
        </w:rPr>
      </w:pPr>
      <w:r w:rsidRPr="006D69B6">
        <w:rPr>
          <w:color w:val="000000"/>
          <w:sz w:val="28"/>
          <w:szCs w:val="28"/>
        </w:rPr>
        <w:t>- автомобілі – 100%.</w:t>
      </w:r>
    </w:p>
    <w:p w:rsidR="006D69B6" w:rsidRPr="006D69B6" w:rsidRDefault="006D69B6" w:rsidP="006D69B6">
      <w:pPr>
        <w:pStyle w:val="a8"/>
        <w:spacing w:before="0" w:beforeAutospacing="0" w:after="0" w:afterAutospacing="0"/>
        <w:ind w:firstLine="708"/>
        <w:jc w:val="both"/>
        <w:rPr>
          <w:sz w:val="28"/>
          <w:szCs w:val="28"/>
        </w:rPr>
      </w:pPr>
      <w:r w:rsidRPr="006D69B6">
        <w:rPr>
          <w:color w:val="000000"/>
          <w:sz w:val="28"/>
          <w:szCs w:val="28"/>
        </w:rPr>
        <w:t>Перелік лабораторних та інструментальних діагностичних досліджень, що здійснюються у межах медичних послуг з надання ПМД в АЗПСМ м.Краснограда (відділення 2), АЗПСМ</w:t>
      </w:r>
      <w:r w:rsidR="00391D01">
        <w:rPr>
          <w:color w:val="000000"/>
          <w:sz w:val="28"/>
          <w:szCs w:val="28"/>
        </w:rPr>
        <w:t xml:space="preserve"> </w:t>
      </w:r>
      <w:r w:rsidRPr="006D69B6">
        <w:rPr>
          <w:color w:val="000000"/>
          <w:sz w:val="28"/>
          <w:szCs w:val="28"/>
        </w:rPr>
        <w:t>с. Миколо-Комишувата,</w:t>
      </w:r>
      <w:r w:rsidR="00391D01">
        <w:rPr>
          <w:color w:val="000000"/>
          <w:sz w:val="28"/>
          <w:szCs w:val="28"/>
        </w:rPr>
        <w:t xml:space="preserve"> </w:t>
      </w:r>
      <w:r w:rsidRPr="006D69B6">
        <w:rPr>
          <w:color w:val="000000"/>
          <w:sz w:val="28"/>
          <w:szCs w:val="28"/>
        </w:rPr>
        <w:t xml:space="preserve">АЗПСМ с.Хрестище та АЗПСМ с.Петрівка: </w:t>
      </w:r>
    </w:p>
    <w:p w:rsidR="006D69B6" w:rsidRPr="006D69B6" w:rsidRDefault="006D69B6" w:rsidP="00F75504">
      <w:pPr>
        <w:pStyle w:val="a8"/>
        <w:spacing w:before="0" w:beforeAutospacing="0" w:after="0" w:afterAutospacing="0"/>
        <w:ind w:firstLine="708"/>
        <w:jc w:val="both"/>
        <w:rPr>
          <w:sz w:val="28"/>
          <w:szCs w:val="28"/>
        </w:rPr>
      </w:pPr>
      <w:r w:rsidRPr="006D69B6">
        <w:rPr>
          <w:color w:val="000000"/>
          <w:sz w:val="28"/>
          <w:szCs w:val="28"/>
        </w:rPr>
        <w:t>загальний аналіз крові з лейкоцитарною формулою; загальний аналіз сечі; глюкоза крові;</w:t>
      </w:r>
      <w:r w:rsidR="00391D01">
        <w:rPr>
          <w:color w:val="000000"/>
          <w:sz w:val="28"/>
          <w:szCs w:val="28"/>
        </w:rPr>
        <w:t xml:space="preserve"> </w:t>
      </w:r>
      <w:r w:rsidRPr="006D69B6">
        <w:rPr>
          <w:color w:val="000000"/>
          <w:sz w:val="28"/>
          <w:szCs w:val="28"/>
        </w:rPr>
        <w:t>загальний холестерин;</w:t>
      </w:r>
      <w:r w:rsidR="00391D01">
        <w:rPr>
          <w:color w:val="000000"/>
          <w:sz w:val="28"/>
          <w:szCs w:val="28"/>
        </w:rPr>
        <w:t xml:space="preserve"> </w:t>
      </w:r>
      <w:r w:rsidRPr="006D69B6">
        <w:rPr>
          <w:color w:val="000000"/>
          <w:sz w:val="28"/>
          <w:szCs w:val="28"/>
        </w:rPr>
        <w:t>вимірювання артеріального тиску; електрокардіограма; вимірювання ваги, зросту, окружності талії;</w:t>
      </w:r>
      <w:r w:rsidR="00391D01">
        <w:rPr>
          <w:color w:val="000000"/>
          <w:sz w:val="28"/>
          <w:szCs w:val="28"/>
        </w:rPr>
        <w:t xml:space="preserve"> </w:t>
      </w:r>
      <w:r w:rsidRPr="006D69B6">
        <w:rPr>
          <w:color w:val="000000"/>
          <w:sz w:val="28"/>
          <w:szCs w:val="28"/>
        </w:rPr>
        <w:t>швидкі тести на вагітність, тропоніни, ВІЛ, гепатити, Ковід-19. </w:t>
      </w:r>
    </w:p>
    <w:p w:rsidR="006D69B6" w:rsidRPr="006D69B6" w:rsidRDefault="006D69B6" w:rsidP="006D69B6">
      <w:pPr>
        <w:pStyle w:val="a8"/>
        <w:spacing w:before="0" w:beforeAutospacing="0" w:after="0" w:afterAutospacing="0"/>
        <w:ind w:left="1788"/>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2756"/>
        <w:gridCol w:w="1803"/>
        <w:gridCol w:w="1401"/>
        <w:gridCol w:w="1549"/>
        <w:gridCol w:w="1676"/>
      </w:tblGrid>
      <w:tr w:rsidR="006D69B6" w:rsidRPr="00F75504" w:rsidTr="000138D5">
        <w:tc>
          <w:tcPr>
            <w:tcW w:w="567" w:type="dxa"/>
            <w:shd w:val="clear" w:color="auto" w:fill="auto"/>
          </w:tcPr>
          <w:p w:rsidR="006D69B6" w:rsidRPr="00F75504" w:rsidRDefault="006D69B6" w:rsidP="000138D5">
            <w:pPr>
              <w:pStyle w:val="a8"/>
              <w:spacing w:before="0" w:beforeAutospacing="0" w:after="0" w:afterAutospacing="0"/>
              <w:jc w:val="both"/>
              <w:rPr>
                <w:color w:val="000000"/>
              </w:rPr>
            </w:pPr>
            <w:r w:rsidRPr="00F75504">
              <w:t>№ з/п</w:t>
            </w:r>
          </w:p>
        </w:tc>
        <w:tc>
          <w:tcPr>
            <w:tcW w:w="2835" w:type="dxa"/>
            <w:shd w:val="clear" w:color="auto" w:fill="auto"/>
          </w:tcPr>
          <w:p w:rsidR="006D69B6" w:rsidRPr="00F75504" w:rsidRDefault="006D69B6" w:rsidP="000138D5">
            <w:pPr>
              <w:pStyle w:val="a8"/>
              <w:spacing w:before="0" w:beforeAutospacing="0" w:after="0" w:afterAutospacing="0"/>
              <w:jc w:val="center"/>
              <w:rPr>
                <w:color w:val="000000"/>
              </w:rPr>
            </w:pPr>
            <w:r w:rsidRPr="00F75504">
              <w:rPr>
                <w:color w:val="000000"/>
              </w:rPr>
              <w:t>Назва громади</w:t>
            </w:r>
          </w:p>
        </w:tc>
        <w:tc>
          <w:tcPr>
            <w:tcW w:w="1843" w:type="dxa"/>
            <w:shd w:val="clear" w:color="auto" w:fill="auto"/>
          </w:tcPr>
          <w:p w:rsidR="006D69B6" w:rsidRPr="00F75504" w:rsidRDefault="006D69B6" w:rsidP="000138D5">
            <w:pPr>
              <w:pStyle w:val="a8"/>
              <w:spacing w:before="0" w:beforeAutospacing="0" w:after="0" w:afterAutospacing="0"/>
              <w:jc w:val="center"/>
              <w:rPr>
                <w:color w:val="000000"/>
              </w:rPr>
            </w:pPr>
            <w:r w:rsidRPr="00F75504">
              <w:rPr>
                <w:color w:val="000000"/>
              </w:rPr>
              <w:t>К-сть кл.ан.крові</w:t>
            </w:r>
          </w:p>
        </w:tc>
        <w:tc>
          <w:tcPr>
            <w:tcW w:w="1418" w:type="dxa"/>
            <w:shd w:val="clear" w:color="auto" w:fill="auto"/>
          </w:tcPr>
          <w:p w:rsidR="006D69B6" w:rsidRPr="00F75504" w:rsidRDefault="006D69B6" w:rsidP="000138D5">
            <w:pPr>
              <w:pStyle w:val="a8"/>
              <w:spacing w:before="0" w:beforeAutospacing="0" w:after="0" w:afterAutospacing="0"/>
              <w:jc w:val="center"/>
              <w:rPr>
                <w:color w:val="000000"/>
              </w:rPr>
            </w:pPr>
            <w:r w:rsidRPr="00F75504">
              <w:rPr>
                <w:color w:val="000000"/>
              </w:rPr>
              <w:t>К-сть кл.ан.сечі</w:t>
            </w:r>
          </w:p>
        </w:tc>
        <w:tc>
          <w:tcPr>
            <w:tcW w:w="1559" w:type="dxa"/>
            <w:shd w:val="clear" w:color="auto" w:fill="auto"/>
          </w:tcPr>
          <w:p w:rsidR="006D69B6" w:rsidRPr="00F75504" w:rsidRDefault="006D69B6" w:rsidP="000138D5">
            <w:pPr>
              <w:pStyle w:val="a8"/>
              <w:spacing w:before="0" w:beforeAutospacing="0" w:after="0" w:afterAutospacing="0"/>
              <w:jc w:val="center"/>
              <w:rPr>
                <w:color w:val="000000"/>
              </w:rPr>
            </w:pPr>
            <w:r w:rsidRPr="00F75504">
              <w:rPr>
                <w:color w:val="000000"/>
              </w:rPr>
              <w:t>К-сть біохімічних досліджень</w:t>
            </w:r>
          </w:p>
        </w:tc>
        <w:tc>
          <w:tcPr>
            <w:tcW w:w="1701" w:type="dxa"/>
            <w:shd w:val="clear" w:color="auto" w:fill="auto"/>
          </w:tcPr>
          <w:p w:rsidR="006D69B6" w:rsidRPr="00F75504" w:rsidRDefault="006D69B6" w:rsidP="000138D5">
            <w:pPr>
              <w:pStyle w:val="a8"/>
              <w:spacing w:before="0" w:beforeAutospacing="0" w:after="0" w:afterAutospacing="0"/>
              <w:jc w:val="center"/>
              <w:rPr>
                <w:color w:val="000000"/>
              </w:rPr>
            </w:pPr>
            <w:r w:rsidRPr="00F75504">
              <w:rPr>
                <w:color w:val="000000"/>
              </w:rPr>
              <w:t xml:space="preserve">К-сть </w:t>
            </w:r>
          </w:p>
          <w:p w:rsidR="006D69B6" w:rsidRPr="00F75504" w:rsidRDefault="006D69B6" w:rsidP="000138D5">
            <w:pPr>
              <w:pStyle w:val="a8"/>
              <w:spacing w:before="0" w:beforeAutospacing="0" w:after="0" w:afterAutospacing="0"/>
              <w:jc w:val="center"/>
              <w:rPr>
                <w:color w:val="000000"/>
              </w:rPr>
            </w:pPr>
            <w:r w:rsidRPr="00F75504">
              <w:rPr>
                <w:color w:val="000000"/>
              </w:rPr>
              <w:t>ЕКГ-досліджень</w:t>
            </w:r>
          </w:p>
        </w:tc>
      </w:tr>
      <w:tr w:rsidR="006D69B6" w:rsidRPr="00F75504" w:rsidTr="000138D5">
        <w:tc>
          <w:tcPr>
            <w:tcW w:w="567" w:type="dxa"/>
            <w:shd w:val="clear" w:color="auto" w:fill="auto"/>
          </w:tcPr>
          <w:p w:rsidR="006D69B6" w:rsidRPr="00F75504" w:rsidRDefault="006D69B6" w:rsidP="000138D5">
            <w:pPr>
              <w:pStyle w:val="a8"/>
              <w:spacing w:before="0" w:beforeAutospacing="0" w:after="0" w:afterAutospacing="0"/>
              <w:jc w:val="both"/>
              <w:rPr>
                <w:color w:val="000000"/>
              </w:rPr>
            </w:pPr>
            <w:r w:rsidRPr="00F75504">
              <w:rPr>
                <w:color w:val="000000"/>
              </w:rPr>
              <w:t>1.</w:t>
            </w:r>
          </w:p>
        </w:tc>
        <w:tc>
          <w:tcPr>
            <w:tcW w:w="2835" w:type="dxa"/>
            <w:shd w:val="clear" w:color="auto" w:fill="auto"/>
          </w:tcPr>
          <w:p w:rsidR="006D69B6" w:rsidRPr="00F75504" w:rsidRDefault="006D69B6" w:rsidP="000138D5">
            <w:pPr>
              <w:pStyle w:val="a8"/>
              <w:spacing w:before="0" w:beforeAutospacing="0" w:after="0" w:afterAutospacing="0"/>
              <w:jc w:val="both"/>
              <w:rPr>
                <w:color w:val="000000"/>
              </w:rPr>
            </w:pPr>
            <w:r w:rsidRPr="00F75504">
              <w:t>Красноградська ОТГ</w:t>
            </w:r>
          </w:p>
        </w:tc>
        <w:tc>
          <w:tcPr>
            <w:tcW w:w="1843" w:type="dxa"/>
            <w:shd w:val="clear" w:color="auto" w:fill="auto"/>
          </w:tcPr>
          <w:p w:rsidR="006D69B6" w:rsidRPr="00F75504" w:rsidRDefault="006D69B6" w:rsidP="000138D5">
            <w:pPr>
              <w:pStyle w:val="a8"/>
              <w:spacing w:before="0" w:beforeAutospacing="0" w:after="0" w:afterAutospacing="0"/>
              <w:jc w:val="center"/>
              <w:rPr>
                <w:color w:val="000000"/>
              </w:rPr>
            </w:pPr>
            <w:r w:rsidRPr="00F75504">
              <w:rPr>
                <w:color w:val="000000"/>
              </w:rPr>
              <w:t>1998</w:t>
            </w:r>
          </w:p>
        </w:tc>
        <w:tc>
          <w:tcPr>
            <w:tcW w:w="1418" w:type="dxa"/>
            <w:shd w:val="clear" w:color="auto" w:fill="auto"/>
          </w:tcPr>
          <w:p w:rsidR="006D69B6" w:rsidRPr="00F75504" w:rsidRDefault="006D69B6" w:rsidP="000138D5">
            <w:pPr>
              <w:pStyle w:val="a8"/>
              <w:spacing w:before="0" w:beforeAutospacing="0" w:after="0" w:afterAutospacing="0"/>
              <w:jc w:val="center"/>
              <w:rPr>
                <w:color w:val="000000"/>
              </w:rPr>
            </w:pPr>
            <w:r w:rsidRPr="00F75504">
              <w:rPr>
                <w:color w:val="000000"/>
              </w:rPr>
              <w:t>1594</w:t>
            </w:r>
          </w:p>
        </w:tc>
        <w:tc>
          <w:tcPr>
            <w:tcW w:w="1559" w:type="dxa"/>
            <w:shd w:val="clear" w:color="auto" w:fill="auto"/>
          </w:tcPr>
          <w:p w:rsidR="006D69B6" w:rsidRPr="00F75504" w:rsidRDefault="006D69B6" w:rsidP="000138D5">
            <w:pPr>
              <w:pStyle w:val="a8"/>
              <w:spacing w:before="0" w:beforeAutospacing="0" w:after="0" w:afterAutospacing="0"/>
              <w:jc w:val="center"/>
              <w:rPr>
                <w:color w:val="000000"/>
              </w:rPr>
            </w:pPr>
            <w:r w:rsidRPr="00F75504">
              <w:rPr>
                <w:color w:val="000000"/>
              </w:rPr>
              <w:t>2803</w:t>
            </w:r>
          </w:p>
        </w:tc>
        <w:tc>
          <w:tcPr>
            <w:tcW w:w="1701" w:type="dxa"/>
            <w:shd w:val="clear" w:color="auto" w:fill="auto"/>
          </w:tcPr>
          <w:p w:rsidR="006D69B6" w:rsidRPr="00F75504" w:rsidRDefault="006D69B6" w:rsidP="000138D5">
            <w:pPr>
              <w:pStyle w:val="a8"/>
              <w:spacing w:before="0" w:beforeAutospacing="0" w:after="0" w:afterAutospacing="0"/>
              <w:jc w:val="center"/>
              <w:rPr>
                <w:color w:val="000000"/>
              </w:rPr>
            </w:pPr>
            <w:r w:rsidRPr="00F75504">
              <w:rPr>
                <w:color w:val="000000"/>
              </w:rPr>
              <w:t>2831</w:t>
            </w:r>
          </w:p>
        </w:tc>
      </w:tr>
      <w:tr w:rsidR="006D69B6" w:rsidRPr="00F75504" w:rsidTr="000138D5">
        <w:tc>
          <w:tcPr>
            <w:tcW w:w="567" w:type="dxa"/>
            <w:shd w:val="clear" w:color="auto" w:fill="auto"/>
          </w:tcPr>
          <w:p w:rsidR="006D69B6" w:rsidRPr="00F75504" w:rsidRDefault="006D69B6" w:rsidP="000138D5">
            <w:pPr>
              <w:pStyle w:val="a8"/>
              <w:spacing w:before="0" w:beforeAutospacing="0" w:after="0" w:afterAutospacing="0"/>
              <w:jc w:val="both"/>
              <w:rPr>
                <w:color w:val="000000"/>
              </w:rPr>
            </w:pPr>
            <w:r w:rsidRPr="00F75504">
              <w:rPr>
                <w:color w:val="000000"/>
              </w:rPr>
              <w:t>2.</w:t>
            </w:r>
          </w:p>
        </w:tc>
        <w:tc>
          <w:tcPr>
            <w:tcW w:w="2835" w:type="dxa"/>
            <w:shd w:val="clear" w:color="auto" w:fill="auto"/>
          </w:tcPr>
          <w:p w:rsidR="006D69B6" w:rsidRPr="00F75504" w:rsidRDefault="006D69B6" w:rsidP="000138D5">
            <w:pPr>
              <w:pStyle w:val="a8"/>
              <w:spacing w:before="0" w:beforeAutospacing="0" w:after="0" w:afterAutospacing="0"/>
              <w:jc w:val="both"/>
              <w:rPr>
                <w:color w:val="000000"/>
              </w:rPr>
            </w:pPr>
            <w:r w:rsidRPr="00F75504">
              <w:t>Наталинська ОТГ</w:t>
            </w:r>
          </w:p>
        </w:tc>
        <w:tc>
          <w:tcPr>
            <w:tcW w:w="1843" w:type="dxa"/>
            <w:shd w:val="clear" w:color="auto" w:fill="auto"/>
          </w:tcPr>
          <w:p w:rsidR="006D69B6" w:rsidRPr="00F75504" w:rsidRDefault="006D69B6" w:rsidP="000138D5">
            <w:pPr>
              <w:pStyle w:val="a8"/>
              <w:spacing w:before="0" w:beforeAutospacing="0" w:after="0" w:afterAutospacing="0"/>
              <w:jc w:val="center"/>
              <w:rPr>
                <w:color w:val="000000"/>
              </w:rPr>
            </w:pPr>
            <w:r w:rsidRPr="00F75504">
              <w:rPr>
                <w:color w:val="000000"/>
              </w:rPr>
              <w:t>497</w:t>
            </w:r>
          </w:p>
        </w:tc>
        <w:tc>
          <w:tcPr>
            <w:tcW w:w="1418" w:type="dxa"/>
            <w:shd w:val="clear" w:color="auto" w:fill="auto"/>
          </w:tcPr>
          <w:p w:rsidR="006D69B6" w:rsidRPr="00F75504" w:rsidRDefault="006D69B6" w:rsidP="000138D5">
            <w:pPr>
              <w:pStyle w:val="a8"/>
              <w:spacing w:before="0" w:beforeAutospacing="0" w:after="0" w:afterAutospacing="0"/>
              <w:jc w:val="center"/>
              <w:rPr>
                <w:color w:val="000000"/>
              </w:rPr>
            </w:pPr>
            <w:r w:rsidRPr="00F75504">
              <w:rPr>
                <w:color w:val="000000"/>
              </w:rPr>
              <w:t>360</w:t>
            </w:r>
          </w:p>
        </w:tc>
        <w:tc>
          <w:tcPr>
            <w:tcW w:w="1559" w:type="dxa"/>
            <w:shd w:val="clear" w:color="auto" w:fill="auto"/>
          </w:tcPr>
          <w:p w:rsidR="006D69B6" w:rsidRPr="00F75504" w:rsidRDefault="006D69B6" w:rsidP="000138D5">
            <w:pPr>
              <w:pStyle w:val="a8"/>
              <w:spacing w:before="0" w:beforeAutospacing="0" w:after="0" w:afterAutospacing="0"/>
              <w:jc w:val="center"/>
              <w:rPr>
                <w:color w:val="000000"/>
              </w:rPr>
            </w:pPr>
            <w:r w:rsidRPr="00F75504">
              <w:rPr>
                <w:color w:val="000000"/>
              </w:rPr>
              <w:t>388</w:t>
            </w:r>
          </w:p>
        </w:tc>
        <w:tc>
          <w:tcPr>
            <w:tcW w:w="1701" w:type="dxa"/>
            <w:shd w:val="clear" w:color="auto" w:fill="auto"/>
          </w:tcPr>
          <w:p w:rsidR="006D69B6" w:rsidRPr="00F75504" w:rsidRDefault="006D69B6" w:rsidP="000138D5">
            <w:pPr>
              <w:pStyle w:val="a8"/>
              <w:spacing w:before="0" w:beforeAutospacing="0" w:after="0" w:afterAutospacing="0"/>
              <w:jc w:val="center"/>
              <w:rPr>
                <w:color w:val="000000"/>
              </w:rPr>
            </w:pPr>
            <w:r w:rsidRPr="00F75504">
              <w:rPr>
                <w:color w:val="000000"/>
              </w:rPr>
              <w:t>1201</w:t>
            </w:r>
          </w:p>
        </w:tc>
      </w:tr>
      <w:tr w:rsidR="006D69B6" w:rsidRPr="00F75504" w:rsidTr="000138D5">
        <w:tc>
          <w:tcPr>
            <w:tcW w:w="567" w:type="dxa"/>
            <w:shd w:val="clear" w:color="auto" w:fill="auto"/>
          </w:tcPr>
          <w:p w:rsidR="006D69B6" w:rsidRPr="00F75504" w:rsidRDefault="006D69B6" w:rsidP="000138D5">
            <w:pPr>
              <w:pStyle w:val="a8"/>
              <w:spacing w:before="0" w:beforeAutospacing="0" w:after="0" w:afterAutospacing="0"/>
              <w:jc w:val="both"/>
              <w:rPr>
                <w:color w:val="000000"/>
              </w:rPr>
            </w:pPr>
          </w:p>
        </w:tc>
        <w:tc>
          <w:tcPr>
            <w:tcW w:w="2835" w:type="dxa"/>
            <w:shd w:val="clear" w:color="auto" w:fill="auto"/>
          </w:tcPr>
          <w:p w:rsidR="006D69B6" w:rsidRPr="00F75504" w:rsidRDefault="006D69B6" w:rsidP="000138D5">
            <w:pPr>
              <w:pStyle w:val="a8"/>
              <w:spacing w:before="0" w:beforeAutospacing="0" w:after="0" w:afterAutospacing="0"/>
              <w:jc w:val="both"/>
            </w:pPr>
            <w:r w:rsidRPr="00F75504">
              <w:t>Всього:</w:t>
            </w:r>
          </w:p>
        </w:tc>
        <w:tc>
          <w:tcPr>
            <w:tcW w:w="1843" w:type="dxa"/>
            <w:shd w:val="clear" w:color="auto" w:fill="auto"/>
          </w:tcPr>
          <w:p w:rsidR="006D69B6" w:rsidRPr="00F75504" w:rsidRDefault="006D69B6" w:rsidP="000138D5">
            <w:pPr>
              <w:pStyle w:val="a8"/>
              <w:spacing w:before="0" w:beforeAutospacing="0" w:after="0" w:afterAutospacing="0"/>
              <w:jc w:val="center"/>
              <w:rPr>
                <w:color w:val="000000"/>
              </w:rPr>
            </w:pPr>
            <w:r w:rsidRPr="00F75504">
              <w:rPr>
                <w:color w:val="000000"/>
              </w:rPr>
              <w:t>2495</w:t>
            </w:r>
          </w:p>
        </w:tc>
        <w:tc>
          <w:tcPr>
            <w:tcW w:w="1418" w:type="dxa"/>
            <w:shd w:val="clear" w:color="auto" w:fill="auto"/>
          </w:tcPr>
          <w:p w:rsidR="006D69B6" w:rsidRPr="00F75504" w:rsidRDefault="006D69B6" w:rsidP="000138D5">
            <w:pPr>
              <w:pStyle w:val="a8"/>
              <w:spacing w:before="0" w:beforeAutospacing="0" w:after="0" w:afterAutospacing="0"/>
              <w:jc w:val="center"/>
              <w:rPr>
                <w:color w:val="000000"/>
              </w:rPr>
            </w:pPr>
            <w:r w:rsidRPr="00F75504">
              <w:rPr>
                <w:color w:val="000000"/>
              </w:rPr>
              <w:t>1954</w:t>
            </w:r>
          </w:p>
        </w:tc>
        <w:tc>
          <w:tcPr>
            <w:tcW w:w="1559" w:type="dxa"/>
            <w:shd w:val="clear" w:color="auto" w:fill="auto"/>
          </w:tcPr>
          <w:p w:rsidR="006D69B6" w:rsidRPr="00F75504" w:rsidRDefault="006D69B6" w:rsidP="000138D5">
            <w:pPr>
              <w:pStyle w:val="a8"/>
              <w:spacing w:before="0" w:beforeAutospacing="0" w:after="0" w:afterAutospacing="0"/>
              <w:jc w:val="center"/>
              <w:rPr>
                <w:color w:val="000000"/>
              </w:rPr>
            </w:pPr>
            <w:r w:rsidRPr="00F75504">
              <w:rPr>
                <w:color w:val="000000"/>
              </w:rPr>
              <w:t>3191</w:t>
            </w:r>
          </w:p>
        </w:tc>
        <w:tc>
          <w:tcPr>
            <w:tcW w:w="1701" w:type="dxa"/>
            <w:shd w:val="clear" w:color="auto" w:fill="auto"/>
          </w:tcPr>
          <w:p w:rsidR="006D69B6" w:rsidRPr="00F75504" w:rsidRDefault="006D69B6" w:rsidP="000138D5">
            <w:pPr>
              <w:pStyle w:val="a8"/>
              <w:spacing w:before="0" w:beforeAutospacing="0" w:after="0" w:afterAutospacing="0"/>
              <w:jc w:val="center"/>
              <w:rPr>
                <w:color w:val="000000"/>
              </w:rPr>
            </w:pPr>
            <w:r w:rsidRPr="00F75504">
              <w:rPr>
                <w:color w:val="000000"/>
              </w:rPr>
              <w:t>4032</w:t>
            </w:r>
          </w:p>
        </w:tc>
      </w:tr>
    </w:tbl>
    <w:p w:rsidR="006D69B6" w:rsidRPr="006D69B6" w:rsidRDefault="006D69B6" w:rsidP="006D69B6">
      <w:pPr>
        <w:pStyle w:val="a8"/>
        <w:spacing w:before="0" w:beforeAutospacing="0" w:after="0" w:afterAutospacing="0"/>
        <w:jc w:val="both"/>
        <w:rPr>
          <w:sz w:val="28"/>
          <w:szCs w:val="28"/>
        </w:rPr>
      </w:pPr>
    </w:p>
    <w:p w:rsidR="006D69B6" w:rsidRPr="006D69B6" w:rsidRDefault="006D69B6" w:rsidP="006D69B6">
      <w:pPr>
        <w:pStyle w:val="a8"/>
        <w:spacing w:before="0" w:beforeAutospacing="0" w:after="0" w:afterAutospacing="0"/>
        <w:ind w:firstLine="708"/>
        <w:jc w:val="both"/>
        <w:rPr>
          <w:color w:val="000000"/>
          <w:sz w:val="28"/>
          <w:szCs w:val="28"/>
        </w:rPr>
      </w:pPr>
      <w:r w:rsidRPr="006D69B6">
        <w:rPr>
          <w:color w:val="000000"/>
          <w:sz w:val="28"/>
          <w:szCs w:val="28"/>
          <w:shd w:val="clear" w:color="auto" w:fill="FFFFFF"/>
        </w:rPr>
        <w:t>До Програми медичних гарантій входить Урядова програма реімбурсації «Доступні ліки», за якою пацієнти отримують медикаменти для лікування серцево-судинних захворювань, цукрового діабету ІІ типу, бронхіальної астми, ліків для хворих із розладами психіки та поведінки, інсуліни.</w:t>
      </w:r>
      <w:r w:rsidRPr="006D69B6">
        <w:rPr>
          <w:color w:val="000000"/>
          <w:sz w:val="28"/>
          <w:szCs w:val="28"/>
        </w:rPr>
        <w:t> З 13 жовтня 2023 року призначення та відпуск наркотичних (психотропних) лікарських засобів, часткова чи повна вартість яких відшкодовується в рамках програм місцевих бюджетів згідно з постановою КМУ від 17.08.1998 р. № 1303, здійснюється за електронним рецептом.</w:t>
      </w:r>
    </w:p>
    <w:p w:rsidR="006D69B6" w:rsidRPr="006D69B6" w:rsidRDefault="006D69B6" w:rsidP="006D69B6">
      <w:pPr>
        <w:pStyle w:val="a8"/>
        <w:spacing w:before="0" w:beforeAutospacing="0" w:after="0" w:afterAutospacing="0"/>
        <w:ind w:firstLine="708"/>
        <w:jc w:val="both"/>
        <w:rPr>
          <w:color w:val="000000"/>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4448"/>
        <w:gridCol w:w="2480"/>
        <w:gridCol w:w="2312"/>
      </w:tblGrid>
      <w:tr w:rsidR="006D69B6" w:rsidRPr="00F75504" w:rsidTr="000138D5">
        <w:tc>
          <w:tcPr>
            <w:tcW w:w="506" w:type="dxa"/>
            <w:vMerge w:val="restart"/>
            <w:shd w:val="clear" w:color="auto" w:fill="auto"/>
          </w:tcPr>
          <w:p w:rsidR="006D69B6" w:rsidRPr="00F75504" w:rsidRDefault="006D69B6" w:rsidP="000138D5">
            <w:pPr>
              <w:pStyle w:val="a8"/>
              <w:spacing w:before="0" w:beforeAutospacing="0" w:after="0" w:afterAutospacing="0"/>
              <w:jc w:val="both"/>
              <w:rPr>
                <w:color w:val="000000"/>
              </w:rPr>
            </w:pPr>
            <w:r w:rsidRPr="00F75504">
              <w:rPr>
                <w:color w:val="000000"/>
              </w:rPr>
              <w:t>№ з/п</w:t>
            </w:r>
          </w:p>
        </w:tc>
        <w:tc>
          <w:tcPr>
            <w:tcW w:w="4535" w:type="dxa"/>
            <w:vMerge w:val="restart"/>
            <w:shd w:val="clear" w:color="auto" w:fill="auto"/>
          </w:tcPr>
          <w:p w:rsidR="006D69B6" w:rsidRPr="00F75504" w:rsidRDefault="006D69B6" w:rsidP="000138D5">
            <w:pPr>
              <w:pStyle w:val="a8"/>
              <w:spacing w:before="0" w:beforeAutospacing="0" w:after="0" w:afterAutospacing="0"/>
              <w:jc w:val="center"/>
              <w:rPr>
                <w:color w:val="000000"/>
              </w:rPr>
            </w:pPr>
            <w:r w:rsidRPr="00F75504">
              <w:rPr>
                <w:color w:val="000000"/>
              </w:rPr>
              <w:t>Назва громади</w:t>
            </w:r>
          </w:p>
        </w:tc>
        <w:tc>
          <w:tcPr>
            <w:tcW w:w="4882" w:type="dxa"/>
            <w:gridSpan w:val="2"/>
            <w:shd w:val="clear" w:color="auto" w:fill="auto"/>
          </w:tcPr>
          <w:p w:rsidR="006D69B6" w:rsidRPr="00F75504" w:rsidRDefault="006D69B6" w:rsidP="000138D5">
            <w:pPr>
              <w:pStyle w:val="a8"/>
              <w:spacing w:before="0" w:beforeAutospacing="0" w:after="0" w:afterAutospacing="0"/>
              <w:jc w:val="center"/>
              <w:rPr>
                <w:color w:val="000000"/>
              </w:rPr>
            </w:pPr>
            <w:r w:rsidRPr="00F75504">
              <w:rPr>
                <w:color w:val="000000"/>
              </w:rPr>
              <w:t>К-сть виписаних рецептів згідно</w:t>
            </w:r>
            <w:r w:rsidR="00391D01" w:rsidRPr="00F75504">
              <w:rPr>
                <w:color w:val="000000"/>
              </w:rPr>
              <w:t xml:space="preserve"> </w:t>
            </w:r>
            <w:r w:rsidRPr="00F75504">
              <w:rPr>
                <w:color w:val="000000"/>
              </w:rPr>
              <w:t>УП «Доступні ліки»</w:t>
            </w:r>
          </w:p>
        </w:tc>
      </w:tr>
      <w:tr w:rsidR="006D69B6" w:rsidRPr="00F75504" w:rsidTr="000138D5">
        <w:tc>
          <w:tcPr>
            <w:tcW w:w="506" w:type="dxa"/>
            <w:vMerge/>
            <w:shd w:val="clear" w:color="auto" w:fill="auto"/>
          </w:tcPr>
          <w:p w:rsidR="006D69B6" w:rsidRPr="00F75504" w:rsidRDefault="006D69B6" w:rsidP="000138D5">
            <w:pPr>
              <w:pStyle w:val="a8"/>
              <w:spacing w:before="0" w:beforeAutospacing="0" w:after="0" w:afterAutospacing="0"/>
              <w:jc w:val="both"/>
              <w:rPr>
                <w:color w:val="000000"/>
              </w:rPr>
            </w:pPr>
          </w:p>
        </w:tc>
        <w:tc>
          <w:tcPr>
            <w:tcW w:w="4535" w:type="dxa"/>
            <w:vMerge/>
            <w:shd w:val="clear" w:color="auto" w:fill="auto"/>
          </w:tcPr>
          <w:p w:rsidR="006D69B6" w:rsidRPr="00F75504" w:rsidRDefault="006D69B6" w:rsidP="000138D5">
            <w:pPr>
              <w:pStyle w:val="a8"/>
              <w:spacing w:before="0" w:beforeAutospacing="0" w:after="0" w:afterAutospacing="0"/>
              <w:jc w:val="center"/>
              <w:rPr>
                <w:color w:val="000000"/>
              </w:rPr>
            </w:pPr>
          </w:p>
        </w:tc>
        <w:tc>
          <w:tcPr>
            <w:tcW w:w="2535" w:type="dxa"/>
            <w:shd w:val="clear" w:color="auto" w:fill="auto"/>
          </w:tcPr>
          <w:p w:rsidR="006D69B6" w:rsidRPr="00F75504" w:rsidRDefault="006D69B6" w:rsidP="000138D5">
            <w:pPr>
              <w:pStyle w:val="a8"/>
              <w:spacing w:before="0" w:beforeAutospacing="0" w:after="0" w:afterAutospacing="0"/>
              <w:jc w:val="center"/>
              <w:rPr>
                <w:color w:val="000000"/>
              </w:rPr>
            </w:pPr>
            <w:r w:rsidRPr="00F75504">
              <w:rPr>
                <w:color w:val="000000"/>
              </w:rPr>
              <w:t>2022 р.</w:t>
            </w:r>
          </w:p>
        </w:tc>
        <w:tc>
          <w:tcPr>
            <w:tcW w:w="2347" w:type="dxa"/>
            <w:shd w:val="clear" w:color="auto" w:fill="auto"/>
          </w:tcPr>
          <w:p w:rsidR="006D69B6" w:rsidRPr="00F75504" w:rsidRDefault="006D69B6" w:rsidP="000138D5">
            <w:pPr>
              <w:pStyle w:val="a8"/>
              <w:spacing w:before="0" w:beforeAutospacing="0" w:after="0" w:afterAutospacing="0"/>
              <w:jc w:val="center"/>
              <w:rPr>
                <w:color w:val="000000"/>
              </w:rPr>
            </w:pPr>
            <w:r w:rsidRPr="00F75504">
              <w:rPr>
                <w:color w:val="000000"/>
              </w:rPr>
              <w:t>10 міс.2023р.</w:t>
            </w:r>
          </w:p>
        </w:tc>
      </w:tr>
      <w:tr w:rsidR="006D69B6" w:rsidRPr="00F75504" w:rsidTr="000138D5">
        <w:tc>
          <w:tcPr>
            <w:tcW w:w="506" w:type="dxa"/>
            <w:shd w:val="clear" w:color="auto" w:fill="auto"/>
          </w:tcPr>
          <w:p w:rsidR="006D69B6" w:rsidRPr="00F75504" w:rsidRDefault="006D69B6" w:rsidP="000138D5">
            <w:pPr>
              <w:pStyle w:val="a8"/>
              <w:spacing w:before="0" w:beforeAutospacing="0" w:after="0" w:afterAutospacing="0"/>
              <w:jc w:val="both"/>
              <w:rPr>
                <w:color w:val="000000"/>
              </w:rPr>
            </w:pPr>
            <w:r w:rsidRPr="00F75504">
              <w:rPr>
                <w:color w:val="000000"/>
              </w:rPr>
              <w:t>1.</w:t>
            </w:r>
          </w:p>
        </w:tc>
        <w:tc>
          <w:tcPr>
            <w:tcW w:w="4535" w:type="dxa"/>
            <w:shd w:val="clear" w:color="auto" w:fill="auto"/>
          </w:tcPr>
          <w:p w:rsidR="006D69B6" w:rsidRPr="00F75504" w:rsidRDefault="006D69B6" w:rsidP="000138D5">
            <w:pPr>
              <w:pStyle w:val="a8"/>
              <w:spacing w:before="0" w:beforeAutospacing="0" w:after="0" w:afterAutospacing="0"/>
              <w:jc w:val="both"/>
              <w:rPr>
                <w:color w:val="000000"/>
              </w:rPr>
            </w:pPr>
            <w:r w:rsidRPr="00F75504">
              <w:rPr>
                <w:color w:val="000000"/>
              </w:rPr>
              <w:t>Красноградська ОТГ</w:t>
            </w:r>
          </w:p>
        </w:tc>
        <w:tc>
          <w:tcPr>
            <w:tcW w:w="2535" w:type="dxa"/>
            <w:shd w:val="clear" w:color="auto" w:fill="auto"/>
          </w:tcPr>
          <w:p w:rsidR="006D69B6" w:rsidRPr="00F75504" w:rsidRDefault="006D69B6" w:rsidP="000138D5">
            <w:pPr>
              <w:pStyle w:val="a8"/>
              <w:spacing w:before="0" w:beforeAutospacing="0" w:after="0" w:afterAutospacing="0"/>
              <w:jc w:val="center"/>
              <w:rPr>
                <w:color w:val="000000"/>
              </w:rPr>
            </w:pPr>
            <w:r w:rsidRPr="00F75504">
              <w:rPr>
                <w:color w:val="000000"/>
              </w:rPr>
              <w:t>15668</w:t>
            </w:r>
          </w:p>
        </w:tc>
        <w:tc>
          <w:tcPr>
            <w:tcW w:w="2347" w:type="dxa"/>
            <w:shd w:val="clear" w:color="auto" w:fill="auto"/>
          </w:tcPr>
          <w:p w:rsidR="006D69B6" w:rsidRPr="00F75504" w:rsidRDefault="006D69B6" w:rsidP="000138D5">
            <w:pPr>
              <w:pStyle w:val="a8"/>
              <w:spacing w:before="0" w:beforeAutospacing="0" w:after="0" w:afterAutospacing="0"/>
              <w:jc w:val="center"/>
              <w:rPr>
                <w:color w:val="000000"/>
              </w:rPr>
            </w:pPr>
            <w:r w:rsidRPr="00F75504">
              <w:rPr>
                <w:color w:val="000000"/>
              </w:rPr>
              <w:t>30762</w:t>
            </w:r>
          </w:p>
        </w:tc>
      </w:tr>
      <w:tr w:rsidR="006D69B6" w:rsidRPr="00F75504" w:rsidTr="000138D5">
        <w:tc>
          <w:tcPr>
            <w:tcW w:w="506" w:type="dxa"/>
            <w:shd w:val="clear" w:color="auto" w:fill="auto"/>
          </w:tcPr>
          <w:p w:rsidR="006D69B6" w:rsidRPr="00F75504" w:rsidRDefault="006D69B6" w:rsidP="000138D5">
            <w:pPr>
              <w:pStyle w:val="a8"/>
              <w:spacing w:before="0" w:beforeAutospacing="0" w:after="0" w:afterAutospacing="0"/>
              <w:jc w:val="both"/>
              <w:rPr>
                <w:color w:val="000000"/>
              </w:rPr>
            </w:pPr>
            <w:r w:rsidRPr="00F75504">
              <w:rPr>
                <w:color w:val="000000"/>
              </w:rPr>
              <w:t>2.</w:t>
            </w:r>
          </w:p>
        </w:tc>
        <w:tc>
          <w:tcPr>
            <w:tcW w:w="4535" w:type="dxa"/>
            <w:shd w:val="clear" w:color="auto" w:fill="auto"/>
          </w:tcPr>
          <w:p w:rsidR="006D69B6" w:rsidRPr="00F75504" w:rsidRDefault="006D69B6" w:rsidP="000138D5">
            <w:pPr>
              <w:pStyle w:val="a8"/>
              <w:spacing w:before="0" w:beforeAutospacing="0" w:after="0" w:afterAutospacing="0"/>
              <w:jc w:val="both"/>
              <w:rPr>
                <w:color w:val="000000"/>
              </w:rPr>
            </w:pPr>
            <w:r w:rsidRPr="00F75504">
              <w:rPr>
                <w:color w:val="000000"/>
              </w:rPr>
              <w:t>Наталинська ОТГ</w:t>
            </w:r>
          </w:p>
        </w:tc>
        <w:tc>
          <w:tcPr>
            <w:tcW w:w="2535" w:type="dxa"/>
            <w:shd w:val="clear" w:color="auto" w:fill="auto"/>
          </w:tcPr>
          <w:p w:rsidR="006D69B6" w:rsidRPr="00F75504" w:rsidRDefault="006D69B6" w:rsidP="000138D5">
            <w:pPr>
              <w:pStyle w:val="a8"/>
              <w:spacing w:before="0" w:beforeAutospacing="0" w:after="0" w:afterAutospacing="0"/>
              <w:jc w:val="center"/>
              <w:rPr>
                <w:color w:val="000000"/>
              </w:rPr>
            </w:pPr>
            <w:r w:rsidRPr="00F75504">
              <w:rPr>
                <w:color w:val="000000"/>
              </w:rPr>
              <w:t>2366</w:t>
            </w:r>
          </w:p>
        </w:tc>
        <w:tc>
          <w:tcPr>
            <w:tcW w:w="2347" w:type="dxa"/>
            <w:shd w:val="clear" w:color="auto" w:fill="auto"/>
          </w:tcPr>
          <w:p w:rsidR="006D69B6" w:rsidRPr="00F75504" w:rsidRDefault="006D69B6" w:rsidP="000138D5">
            <w:pPr>
              <w:pStyle w:val="a8"/>
              <w:spacing w:before="0" w:beforeAutospacing="0" w:after="0" w:afterAutospacing="0"/>
              <w:jc w:val="center"/>
              <w:rPr>
                <w:color w:val="000000"/>
              </w:rPr>
            </w:pPr>
            <w:r w:rsidRPr="00F75504">
              <w:rPr>
                <w:color w:val="000000"/>
              </w:rPr>
              <w:t>5152</w:t>
            </w:r>
          </w:p>
        </w:tc>
      </w:tr>
    </w:tbl>
    <w:p w:rsidR="006D69B6" w:rsidRPr="00F75504" w:rsidRDefault="006D69B6" w:rsidP="006D69B6">
      <w:pPr>
        <w:pStyle w:val="a8"/>
        <w:spacing w:before="0" w:beforeAutospacing="0" w:after="0" w:afterAutospacing="0"/>
        <w:jc w:val="both"/>
        <w:rPr>
          <w:color w:val="000000"/>
          <w:sz w:val="20"/>
          <w:szCs w:val="20"/>
        </w:rPr>
      </w:pPr>
    </w:p>
    <w:p w:rsidR="006D69B6" w:rsidRPr="006D69B6" w:rsidRDefault="006D69B6" w:rsidP="006D69B6">
      <w:pPr>
        <w:tabs>
          <w:tab w:val="left" w:pos="567"/>
        </w:tabs>
        <w:jc w:val="both"/>
        <w:rPr>
          <w:sz w:val="28"/>
          <w:szCs w:val="28"/>
          <w:lang w:val="uk-UA"/>
        </w:rPr>
      </w:pPr>
      <w:r w:rsidRPr="006D69B6">
        <w:rPr>
          <w:sz w:val="28"/>
          <w:szCs w:val="28"/>
          <w:lang w:val="uk-UA"/>
        </w:rPr>
        <w:tab/>
        <w:t>Метою програми «</w:t>
      </w:r>
      <w:r w:rsidRPr="006D69B6">
        <w:rPr>
          <w:sz w:val="28"/>
          <w:szCs w:val="28"/>
        </w:rPr>
        <w:t xml:space="preserve">Програми розвитку первинної медико-санітарної допомоги населенню Красноградської міської територіальної громади на </w:t>
      </w:r>
      <w:r w:rsidRPr="006D69B6">
        <w:rPr>
          <w:sz w:val="28"/>
          <w:szCs w:val="28"/>
          <w:lang w:val="uk-UA"/>
        </w:rPr>
        <w:t>2023</w:t>
      </w:r>
      <w:r w:rsidRPr="006D69B6">
        <w:rPr>
          <w:sz w:val="28"/>
          <w:szCs w:val="28"/>
        </w:rPr>
        <w:t xml:space="preserve"> роки</w:t>
      </w:r>
      <w:r w:rsidRPr="006D69B6">
        <w:rPr>
          <w:sz w:val="28"/>
          <w:szCs w:val="28"/>
          <w:lang w:val="uk-UA"/>
        </w:rPr>
        <w:t>»</w:t>
      </w:r>
      <w:r>
        <w:rPr>
          <w:sz w:val="28"/>
          <w:szCs w:val="28"/>
          <w:lang w:val="uk-UA"/>
        </w:rPr>
        <w:t xml:space="preserve"> </w:t>
      </w:r>
      <w:r w:rsidRPr="006D69B6">
        <w:rPr>
          <w:sz w:val="28"/>
          <w:szCs w:val="28"/>
          <w:lang w:val="uk-UA"/>
        </w:rPr>
        <w:t>є підвищення доступності, якості медичної допомоги мешканцям району, забезпечення зниження рівня захворюваності, інвалідності та смертності населення шляхом формування та налагодження ефективного функціонування системи надання первинної медичної допомоги, особливо у сільській місцевості.</w:t>
      </w:r>
    </w:p>
    <w:p w:rsidR="006D69B6" w:rsidRPr="006D69B6" w:rsidRDefault="006D69B6" w:rsidP="00F75504">
      <w:pPr>
        <w:ind w:firstLine="708"/>
        <w:jc w:val="both"/>
        <w:rPr>
          <w:sz w:val="28"/>
          <w:szCs w:val="28"/>
          <w:lang w:val="uk-UA"/>
        </w:rPr>
      </w:pPr>
      <w:r w:rsidRPr="006D69B6">
        <w:rPr>
          <w:sz w:val="28"/>
          <w:szCs w:val="28"/>
          <w:lang w:val="uk-UA"/>
        </w:rPr>
        <w:t>На виконання Програми у 2023 р. заплановано бюджетних асигнувань:</w:t>
      </w:r>
    </w:p>
    <w:p w:rsidR="006D69B6" w:rsidRPr="006D69B6" w:rsidRDefault="006D69B6" w:rsidP="006D69B6">
      <w:pPr>
        <w:jc w:val="both"/>
        <w:rPr>
          <w:sz w:val="28"/>
          <w:szCs w:val="28"/>
          <w:lang w:val="uk-UA"/>
        </w:rPr>
      </w:pPr>
      <w:r w:rsidRPr="006D69B6">
        <w:rPr>
          <w:sz w:val="28"/>
          <w:szCs w:val="28"/>
          <w:lang w:val="uk-UA"/>
        </w:rPr>
        <w:lastRenderedPageBreak/>
        <w:t xml:space="preserve">- по загальному фонду в сумі </w:t>
      </w:r>
      <w:r w:rsidRPr="006D69B6">
        <w:rPr>
          <w:bCs/>
          <w:sz w:val="28"/>
          <w:szCs w:val="28"/>
        </w:rPr>
        <w:t>6451744</w:t>
      </w:r>
      <w:r w:rsidRPr="006D69B6">
        <w:rPr>
          <w:bCs/>
          <w:sz w:val="28"/>
          <w:szCs w:val="28"/>
          <w:lang w:val="uk-UA"/>
        </w:rPr>
        <w:t>,00</w:t>
      </w:r>
      <w:r w:rsidRPr="006D69B6">
        <w:rPr>
          <w:rFonts w:ascii="Calibri" w:hAnsi="Calibri"/>
          <w:b/>
          <w:bCs/>
          <w:sz w:val="28"/>
          <w:szCs w:val="28"/>
          <w:lang w:val="uk-UA"/>
        </w:rPr>
        <w:t xml:space="preserve"> </w:t>
      </w:r>
      <w:r w:rsidRPr="006D69B6">
        <w:rPr>
          <w:sz w:val="28"/>
          <w:szCs w:val="28"/>
          <w:lang w:val="uk-UA"/>
        </w:rPr>
        <w:t>грн., в тому числі за рахунок субвенції</w:t>
      </w:r>
      <w:r w:rsidR="00391D01">
        <w:rPr>
          <w:sz w:val="28"/>
          <w:szCs w:val="28"/>
          <w:lang w:val="uk-UA"/>
        </w:rPr>
        <w:t xml:space="preserve"> </w:t>
      </w:r>
      <w:r w:rsidRPr="006D69B6">
        <w:rPr>
          <w:sz w:val="28"/>
          <w:szCs w:val="28"/>
          <w:lang w:val="uk-UA"/>
        </w:rPr>
        <w:t>з бюджету Наталинської сільської ради 2259704,00,00 грн.;</w:t>
      </w:r>
    </w:p>
    <w:p w:rsidR="006D69B6" w:rsidRPr="006D69B6" w:rsidRDefault="006D69B6" w:rsidP="00CE63D0">
      <w:pPr>
        <w:pStyle w:val="ab"/>
        <w:numPr>
          <w:ilvl w:val="0"/>
          <w:numId w:val="27"/>
        </w:numPr>
        <w:tabs>
          <w:tab w:val="left" w:pos="284"/>
        </w:tabs>
        <w:ind w:left="0" w:firstLine="0"/>
        <w:contextualSpacing/>
        <w:jc w:val="both"/>
        <w:rPr>
          <w:sz w:val="28"/>
          <w:szCs w:val="28"/>
          <w:lang w:val="uk-UA"/>
        </w:rPr>
      </w:pPr>
      <w:r w:rsidRPr="006D69B6">
        <w:rPr>
          <w:sz w:val="28"/>
          <w:szCs w:val="28"/>
          <w:lang w:val="uk-UA"/>
        </w:rPr>
        <w:t>по спеціальному фонду на суму 95000,00 грн.</w:t>
      </w:r>
    </w:p>
    <w:p w:rsidR="006D69B6" w:rsidRPr="006D69B6" w:rsidRDefault="006D69B6" w:rsidP="006D69B6">
      <w:pPr>
        <w:pStyle w:val="ab"/>
        <w:tabs>
          <w:tab w:val="left" w:pos="284"/>
        </w:tabs>
        <w:ind w:left="0"/>
        <w:jc w:val="both"/>
        <w:rPr>
          <w:sz w:val="28"/>
          <w:szCs w:val="28"/>
          <w:lang w:val="uk-UA"/>
        </w:rPr>
      </w:pPr>
    </w:p>
    <w:p w:rsidR="006D69B6" w:rsidRPr="006D69B6" w:rsidRDefault="006D69B6" w:rsidP="006D69B6">
      <w:pPr>
        <w:ind w:firstLine="426"/>
        <w:jc w:val="center"/>
        <w:rPr>
          <w:sz w:val="28"/>
          <w:szCs w:val="28"/>
          <w:lang w:val="uk-UA"/>
        </w:rPr>
      </w:pPr>
      <w:r w:rsidRPr="006D69B6">
        <w:rPr>
          <w:sz w:val="28"/>
          <w:szCs w:val="28"/>
          <w:lang w:val="uk-UA"/>
        </w:rPr>
        <w:t>Виконання Програми по загальному фонду за 10 місяців 2023 р.</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1417"/>
        <w:gridCol w:w="1701"/>
        <w:gridCol w:w="1418"/>
        <w:gridCol w:w="1559"/>
      </w:tblGrid>
      <w:tr w:rsidR="006D69B6" w:rsidRPr="00F75504" w:rsidTr="000138D5">
        <w:tc>
          <w:tcPr>
            <w:tcW w:w="3828" w:type="dxa"/>
            <w:vMerge w:val="restart"/>
            <w:shd w:val="clear" w:color="auto" w:fill="auto"/>
            <w:vAlign w:val="center"/>
          </w:tcPr>
          <w:p w:rsidR="006D69B6" w:rsidRPr="00F75504" w:rsidRDefault="006D69B6" w:rsidP="000138D5">
            <w:pPr>
              <w:jc w:val="center"/>
              <w:rPr>
                <w:lang w:val="uk-UA"/>
              </w:rPr>
            </w:pPr>
            <w:r w:rsidRPr="00F75504">
              <w:rPr>
                <w:lang w:val="uk-UA"/>
              </w:rPr>
              <w:t>Назва</w:t>
            </w:r>
          </w:p>
        </w:tc>
        <w:tc>
          <w:tcPr>
            <w:tcW w:w="3118" w:type="dxa"/>
            <w:gridSpan w:val="2"/>
            <w:shd w:val="clear" w:color="auto" w:fill="auto"/>
            <w:vAlign w:val="center"/>
          </w:tcPr>
          <w:p w:rsidR="006D69B6" w:rsidRPr="00F75504" w:rsidRDefault="006D69B6" w:rsidP="000138D5">
            <w:pPr>
              <w:jc w:val="center"/>
              <w:rPr>
                <w:lang w:val="uk-UA"/>
              </w:rPr>
            </w:pPr>
            <w:r w:rsidRPr="00F75504">
              <w:rPr>
                <w:lang w:val="uk-UA"/>
              </w:rPr>
              <w:t>Кошти Красноградської міської ради, тис.грн.</w:t>
            </w:r>
          </w:p>
        </w:tc>
        <w:tc>
          <w:tcPr>
            <w:tcW w:w="2977" w:type="dxa"/>
            <w:gridSpan w:val="2"/>
            <w:shd w:val="clear" w:color="auto" w:fill="auto"/>
          </w:tcPr>
          <w:p w:rsidR="006D69B6" w:rsidRPr="00F75504" w:rsidRDefault="006D69B6" w:rsidP="000138D5">
            <w:pPr>
              <w:jc w:val="center"/>
              <w:rPr>
                <w:lang w:val="uk-UA"/>
              </w:rPr>
            </w:pPr>
            <w:r w:rsidRPr="00F75504">
              <w:rPr>
                <w:lang w:val="uk-UA"/>
              </w:rPr>
              <w:t>Кошти Наталинської сільської ради, тис.грн.</w:t>
            </w:r>
          </w:p>
        </w:tc>
      </w:tr>
      <w:tr w:rsidR="006D69B6" w:rsidRPr="00F75504" w:rsidTr="000138D5">
        <w:tc>
          <w:tcPr>
            <w:tcW w:w="3828" w:type="dxa"/>
            <w:vMerge/>
            <w:shd w:val="clear" w:color="auto" w:fill="auto"/>
          </w:tcPr>
          <w:p w:rsidR="006D69B6" w:rsidRPr="00F75504" w:rsidRDefault="006D69B6" w:rsidP="000138D5">
            <w:pPr>
              <w:jc w:val="both"/>
              <w:rPr>
                <w:lang w:val="uk-UA"/>
              </w:rPr>
            </w:pPr>
          </w:p>
        </w:tc>
        <w:tc>
          <w:tcPr>
            <w:tcW w:w="1417" w:type="dxa"/>
            <w:shd w:val="clear" w:color="auto" w:fill="auto"/>
          </w:tcPr>
          <w:p w:rsidR="006D69B6" w:rsidRPr="00F75504" w:rsidRDefault="006D69B6" w:rsidP="000138D5">
            <w:pPr>
              <w:jc w:val="center"/>
              <w:rPr>
                <w:lang w:val="uk-UA"/>
              </w:rPr>
            </w:pPr>
            <w:r w:rsidRPr="00F75504">
              <w:rPr>
                <w:lang w:val="uk-UA"/>
              </w:rPr>
              <w:t>план на 2023 р.</w:t>
            </w:r>
          </w:p>
        </w:tc>
        <w:tc>
          <w:tcPr>
            <w:tcW w:w="1701" w:type="dxa"/>
            <w:shd w:val="clear" w:color="auto" w:fill="auto"/>
          </w:tcPr>
          <w:p w:rsidR="006D69B6" w:rsidRPr="00F75504" w:rsidRDefault="006D69B6" w:rsidP="000138D5">
            <w:pPr>
              <w:jc w:val="center"/>
              <w:rPr>
                <w:lang w:val="uk-UA"/>
              </w:rPr>
            </w:pPr>
            <w:r w:rsidRPr="00F75504">
              <w:rPr>
                <w:lang w:val="uk-UA"/>
              </w:rPr>
              <w:t>виконано за 10 місяців 2023 р.</w:t>
            </w:r>
          </w:p>
        </w:tc>
        <w:tc>
          <w:tcPr>
            <w:tcW w:w="1418" w:type="dxa"/>
            <w:shd w:val="clear" w:color="auto" w:fill="auto"/>
          </w:tcPr>
          <w:p w:rsidR="006D69B6" w:rsidRPr="00F75504" w:rsidRDefault="006D69B6" w:rsidP="000138D5">
            <w:pPr>
              <w:jc w:val="center"/>
              <w:rPr>
                <w:lang w:val="uk-UA"/>
              </w:rPr>
            </w:pPr>
            <w:r w:rsidRPr="00F75504">
              <w:rPr>
                <w:lang w:val="uk-UA"/>
              </w:rPr>
              <w:t>план на 2023 р.</w:t>
            </w:r>
          </w:p>
        </w:tc>
        <w:tc>
          <w:tcPr>
            <w:tcW w:w="1559" w:type="dxa"/>
            <w:shd w:val="clear" w:color="auto" w:fill="auto"/>
          </w:tcPr>
          <w:p w:rsidR="006D69B6" w:rsidRPr="00F75504" w:rsidRDefault="006D69B6" w:rsidP="000138D5">
            <w:pPr>
              <w:jc w:val="center"/>
              <w:rPr>
                <w:lang w:val="uk-UA"/>
              </w:rPr>
            </w:pPr>
            <w:r w:rsidRPr="00F75504">
              <w:rPr>
                <w:lang w:val="uk-UA"/>
              </w:rPr>
              <w:t>виконано за 10 місяців 2023 р.</w:t>
            </w:r>
          </w:p>
        </w:tc>
      </w:tr>
      <w:tr w:rsidR="006D69B6" w:rsidRPr="00F75504" w:rsidTr="000138D5">
        <w:tc>
          <w:tcPr>
            <w:tcW w:w="3828" w:type="dxa"/>
            <w:shd w:val="clear" w:color="auto" w:fill="auto"/>
            <w:vAlign w:val="center"/>
          </w:tcPr>
          <w:p w:rsidR="006D69B6" w:rsidRPr="00F75504" w:rsidRDefault="006D69B6" w:rsidP="000138D5">
            <w:pPr>
              <w:widowControl w:val="0"/>
              <w:shd w:val="clear" w:color="auto" w:fill="FFFFFF"/>
              <w:tabs>
                <w:tab w:val="left" w:pos="426"/>
              </w:tabs>
              <w:autoSpaceDE w:val="0"/>
              <w:autoSpaceDN w:val="0"/>
              <w:adjustRightInd w:val="0"/>
              <w:rPr>
                <w:lang w:val="uk-UA" w:eastAsia="en-US"/>
              </w:rPr>
            </w:pPr>
            <w:r w:rsidRPr="00F75504">
              <w:rPr>
                <w:lang w:eastAsia="en-US"/>
              </w:rPr>
              <w:t>Предмети, матеріали, обладнання та інвентар</w:t>
            </w:r>
            <w:r w:rsidRPr="00F75504">
              <w:rPr>
                <w:lang w:val="uk-UA" w:eastAsia="en-US"/>
              </w:rPr>
              <w:t xml:space="preserve">, </w:t>
            </w:r>
          </w:p>
        </w:tc>
        <w:tc>
          <w:tcPr>
            <w:tcW w:w="1417" w:type="dxa"/>
            <w:shd w:val="clear" w:color="auto" w:fill="auto"/>
            <w:vAlign w:val="bottom"/>
          </w:tcPr>
          <w:p w:rsidR="006D69B6" w:rsidRPr="00F75504" w:rsidRDefault="006D69B6" w:rsidP="000138D5">
            <w:pPr>
              <w:jc w:val="center"/>
              <w:rPr>
                <w:color w:val="000000"/>
              </w:rPr>
            </w:pPr>
            <w:r w:rsidRPr="00F75504">
              <w:rPr>
                <w:color w:val="000000"/>
              </w:rPr>
              <w:t>378</w:t>
            </w:r>
            <w:r w:rsidRPr="00F75504">
              <w:rPr>
                <w:color w:val="000000"/>
                <w:lang w:val="uk-UA"/>
              </w:rPr>
              <w:t>,</w:t>
            </w:r>
            <w:r w:rsidRPr="00F75504">
              <w:rPr>
                <w:color w:val="000000"/>
              </w:rPr>
              <w:t>455</w:t>
            </w:r>
          </w:p>
        </w:tc>
        <w:tc>
          <w:tcPr>
            <w:tcW w:w="1701" w:type="dxa"/>
            <w:shd w:val="clear" w:color="auto" w:fill="auto"/>
            <w:vAlign w:val="bottom"/>
          </w:tcPr>
          <w:p w:rsidR="006D69B6" w:rsidRPr="00F75504" w:rsidRDefault="006D69B6" w:rsidP="000138D5">
            <w:pPr>
              <w:jc w:val="center"/>
              <w:rPr>
                <w:color w:val="000000"/>
              </w:rPr>
            </w:pPr>
            <w:r w:rsidRPr="00F75504">
              <w:rPr>
                <w:color w:val="000000"/>
              </w:rPr>
              <w:t>343,097</w:t>
            </w:r>
          </w:p>
        </w:tc>
        <w:tc>
          <w:tcPr>
            <w:tcW w:w="1418" w:type="dxa"/>
            <w:shd w:val="clear" w:color="auto" w:fill="auto"/>
            <w:vAlign w:val="bottom"/>
          </w:tcPr>
          <w:p w:rsidR="006D69B6" w:rsidRPr="00F75504" w:rsidRDefault="006D69B6" w:rsidP="000138D5">
            <w:pPr>
              <w:jc w:val="center"/>
              <w:rPr>
                <w:color w:val="000000"/>
              </w:rPr>
            </w:pPr>
            <w:r w:rsidRPr="00F75504">
              <w:rPr>
                <w:color w:val="000000"/>
              </w:rPr>
              <w:t>377</w:t>
            </w:r>
            <w:r w:rsidRPr="00F75504">
              <w:rPr>
                <w:color w:val="000000"/>
                <w:lang w:val="uk-UA"/>
              </w:rPr>
              <w:t>,</w:t>
            </w:r>
            <w:r w:rsidRPr="00F75504">
              <w:rPr>
                <w:color w:val="000000"/>
              </w:rPr>
              <w:t>249</w:t>
            </w:r>
          </w:p>
        </w:tc>
        <w:tc>
          <w:tcPr>
            <w:tcW w:w="1559" w:type="dxa"/>
            <w:shd w:val="clear" w:color="auto" w:fill="auto"/>
            <w:vAlign w:val="bottom"/>
          </w:tcPr>
          <w:p w:rsidR="006D69B6" w:rsidRPr="00F75504" w:rsidRDefault="006D69B6" w:rsidP="000138D5">
            <w:pPr>
              <w:jc w:val="center"/>
              <w:rPr>
                <w:color w:val="000000"/>
              </w:rPr>
            </w:pPr>
            <w:r w:rsidRPr="00F75504">
              <w:rPr>
                <w:color w:val="000000"/>
              </w:rPr>
              <w:t>232,284</w:t>
            </w:r>
          </w:p>
        </w:tc>
      </w:tr>
      <w:tr w:rsidR="006D69B6" w:rsidRPr="00F75504" w:rsidTr="000138D5">
        <w:tc>
          <w:tcPr>
            <w:tcW w:w="3828" w:type="dxa"/>
            <w:shd w:val="clear" w:color="auto" w:fill="auto"/>
            <w:vAlign w:val="center"/>
          </w:tcPr>
          <w:p w:rsidR="006D69B6" w:rsidRPr="00F75504" w:rsidRDefault="006D69B6" w:rsidP="000138D5">
            <w:pPr>
              <w:widowControl w:val="0"/>
              <w:shd w:val="clear" w:color="auto" w:fill="FFFFFF"/>
              <w:tabs>
                <w:tab w:val="left" w:pos="426"/>
              </w:tabs>
              <w:autoSpaceDE w:val="0"/>
              <w:autoSpaceDN w:val="0"/>
              <w:adjustRightInd w:val="0"/>
              <w:rPr>
                <w:lang w:eastAsia="en-US"/>
              </w:rPr>
            </w:pPr>
            <w:r w:rsidRPr="00F75504">
              <w:rPr>
                <w:lang w:eastAsia="en-US"/>
              </w:rPr>
              <w:t>Медикаменти та перев’язувальні</w:t>
            </w:r>
            <w:r w:rsidR="00391D01" w:rsidRPr="00F75504">
              <w:rPr>
                <w:lang w:eastAsia="en-US"/>
              </w:rPr>
              <w:t xml:space="preserve"> </w:t>
            </w:r>
            <w:r w:rsidRPr="00F75504">
              <w:rPr>
                <w:lang w:eastAsia="en-US"/>
              </w:rPr>
              <w:t>матеріали</w:t>
            </w:r>
          </w:p>
        </w:tc>
        <w:tc>
          <w:tcPr>
            <w:tcW w:w="1417" w:type="dxa"/>
            <w:shd w:val="clear" w:color="auto" w:fill="auto"/>
            <w:vAlign w:val="bottom"/>
          </w:tcPr>
          <w:p w:rsidR="006D69B6" w:rsidRPr="00F75504" w:rsidRDefault="006D69B6" w:rsidP="000138D5">
            <w:pPr>
              <w:jc w:val="center"/>
              <w:rPr>
                <w:color w:val="000000"/>
              </w:rPr>
            </w:pPr>
            <w:r w:rsidRPr="00F75504">
              <w:rPr>
                <w:color w:val="000000"/>
              </w:rPr>
              <w:t>424</w:t>
            </w:r>
            <w:r w:rsidRPr="00F75504">
              <w:rPr>
                <w:color w:val="000000"/>
                <w:lang w:val="uk-UA"/>
              </w:rPr>
              <w:t>,</w:t>
            </w:r>
            <w:r w:rsidRPr="00F75504">
              <w:rPr>
                <w:color w:val="000000"/>
              </w:rPr>
              <w:t>989</w:t>
            </w:r>
          </w:p>
        </w:tc>
        <w:tc>
          <w:tcPr>
            <w:tcW w:w="1701" w:type="dxa"/>
            <w:shd w:val="clear" w:color="auto" w:fill="auto"/>
            <w:vAlign w:val="bottom"/>
          </w:tcPr>
          <w:p w:rsidR="006D69B6" w:rsidRPr="00F75504" w:rsidRDefault="006D69B6" w:rsidP="000138D5">
            <w:pPr>
              <w:jc w:val="center"/>
              <w:rPr>
                <w:color w:val="000000"/>
              </w:rPr>
            </w:pPr>
            <w:r w:rsidRPr="00F75504">
              <w:rPr>
                <w:color w:val="000000"/>
              </w:rPr>
              <w:t>365,685</w:t>
            </w:r>
          </w:p>
        </w:tc>
        <w:tc>
          <w:tcPr>
            <w:tcW w:w="1418" w:type="dxa"/>
            <w:shd w:val="clear" w:color="auto" w:fill="auto"/>
            <w:vAlign w:val="bottom"/>
          </w:tcPr>
          <w:p w:rsidR="006D69B6" w:rsidRPr="00F75504" w:rsidRDefault="006D69B6" w:rsidP="000138D5">
            <w:pPr>
              <w:jc w:val="center"/>
            </w:pPr>
            <w:r w:rsidRPr="00F75504">
              <w:t>333</w:t>
            </w:r>
            <w:r w:rsidRPr="00F75504">
              <w:rPr>
                <w:lang w:val="uk-UA"/>
              </w:rPr>
              <w:t>,</w:t>
            </w:r>
            <w:r w:rsidRPr="00F75504">
              <w:t>901</w:t>
            </w:r>
          </w:p>
        </w:tc>
        <w:tc>
          <w:tcPr>
            <w:tcW w:w="1559" w:type="dxa"/>
            <w:shd w:val="clear" w:color="auto" w:fill="auto"/>
            <w:vAlign w:val="bottom"/>
          </w:tcPr>
          <w:p w:rsidR="006D69B6" w:rsidRPr="00F75504" w:rsidRDefault="006D69B6" w:rsidP="000138D5">
            <w:pPr>
              <w:jc w:val="center"/>
              <w:rPr>
                <w:color w:val="000000"/>
              </w:rPr>
            </w:pPr>
            <w:r w:rsidRPr="00F75504">
              <w:rPr>
                <w:color w:val="000000"/>
              </w:rPr>
              <w:t>131,335</w:t>
            </w:r>
          </w:p>
        </w:tc>
      </w:tr>
      <w:tr w:rsidR="006D69B6" w:rsidRPr="00F75504" w:rsidTr="000138D5">
        <w:tc>
          <w:tcPr>
            <w:tcW w:w="3828" w:type="dxa"/>
            <w:shd w:val="clear" w:color="auto" w:fill="auto"/>
            <w:vAlign w:val="center"/>
          </w:tcPr>
          <w:p w:rsidR="006D69B6" w:rsidRPr="00F75504" w:rsidRDefault="006D69B6" w:rsidP="000138D5">
            <w:pPr>
              <w:widowControl w:val="0"/>
              <w:shd w:val="clear" w:color="auto" w:fill="FFFFFF"/>
              <w:tabs>
                <w:tab w:val="left" w:pos="426"/>
              </w:tabs>
              <w:autoSpaceDE w:val="0"/>
              <w:autoSpaceDN w:val="0"/>
              <w:adjustRightInd w:val="0"/>
              <w:rPr>
                <w:lang w:val="uk-UA" w:eastAsia="en-US"/>
              </w:rPr>
            </w:pPr>
            <w:r w:rsidRPr="00F75504">
              <w:rPr>
                <w:lang w:eastAsia="en-US"/>
              </w:rPr>
              <w:t>Оплата послуг (крім комунальних)</w:t>
            </w:r>
            <w:r w:rsidRPr="00F75504">
              <w:rPr>
                <w:lang w:val="uk-UA" w:eastAsia="en-US"/>
              </w:rPr>
              <w:t>,</w:t>
            </w:r>
          </w:p>
        </w:tc>
        <w:tc>
          <w:tcPr>
            <w:tcW w:w="1417" w:type="dxa"/>
            <w:shd w:val="clear" w:color="auto" w:fill="auto"/>
            <w:vAlign w:val="bottom"/>
          </w:tcPr>
          <w:p w:rsidR="006D69B6" w:rsidRPr="00F75504" w:rsidRDefault="006D69B6" w:rsidP="000138D5">
            <w:pPr>
              <w:jc w:val="center"/>
              <w:rPr>
                <w:color w:val="000000"/>
              </w:rPr>
            </w:pPr>
            <w:r w:rsidRPr="00F75504">
              <w:rPr>
                <w:color w:val="000000"/>
              </w:rPr>
              <w:t>962</w:t>
            </w:r>
            <w:r w:rsidRPr="00F75504">
              <w:rPr>
                <w:color w:val="000000"/>
                <w:lang w:val="uk-UA"/>
              </w:rPr>
              <w:t>,</w:t>
            </w:r>
            <w:r w:rsidRPr="00F75504">
              <w:rPr>
                <w:color w:val="000000"/>
              </w:rPr>
              <w:t>106</w:t>
            </w:r>
          </w:p>
        </w:tc>
        <w:tc>
          <w:tcPr>
            <w:tcW w:w="1701" w:type="dxa"/>
            <w:shd w:val="clear" w:color="auto" w:fill="auto"/>
            <w:vAlign w:val="bottom"/>
          </w:tcPr>
          <w:p w:rsidR="006D69B6" w:rsidRPr="00F75504" w:rsidRDefault="006D69B6" w:rsidP="000138D5">
            <w:pPr>
              <w:jc w:val="center"/>
              <w:rPr>
                <w:color w:val="000000"/>
              </w:rPr>
            </w:pPr>
            <w:r w:rsidRPr="00F75504">
              <w:rPr>
                <w:color w:val="000000"/>
              </w:rPr>
              <w:t>599,295</w:t>
            </w:r>
          </w:p>
        </w:tc>
        <w:tc>
          <w:tcPr>
            <w:tcW w:w="1418" w:type="dxa"/>
            <w:shd w:val="clear" w:color="auto" w:fill="auto"/>
            <w:vAlign w:val="bottom"/>
          </w:tcPr>
          <w:p w:rsidR="006D69B6" w:rsidRPr="00F75504" w:rsidRDefault="006D69B6" w:rsidP="000138D5">
            <w:pPr>
              <w:jc w:val="center"/>
              <w:rPr>
                <w:color w:val="000000"/>
              </w:rPr>
            </w:pPr>
            <w:r w:rsidRPr="00F75504">
              <w:rPr>
                <w:color w:val="000000"/>
              </w:rPr>
              <w:t>593</w:t>
            </w:r>
            <w:r w:rsidRPr="00F75504">
              <w:rPr>
                <w:color w:val="000000"/>
                <w:lang w:val="uk-UA"/>
              </w:rPr>
              <w:t>.</w:t>
            </w:r>
            <w:r w:rsidRPr="00F75504">
              <w:rPr>
                <w:color w:val="000000"/>
              </w:rPr>
              <w:t>613</w:t>
            </w:r>
          </w:p>
        </w:tc>
        <w:tc>
          <w:tcPr>
            <w:tcW w:w="1559" w:type="dxa"/>
            <w:shd w:val="clear" w:color="auto" w:fill="auto"/>
            <w:vAlign w:val="bottom"/>
          </w:tcPr>
          <w:p w:rsidR="006D69B6" w:rsidRPr="00F75504" w:rsidRDefault="006D69B6" w:rsidP="000138D5">
            <w:pPr>
              <w:jc w:val="center"/>
              <w:rPr>
                <w:color w:val="000000"/>
              </w:rPr>
            </w:pPr>
            <w:r w:rsidRPr="00F75504">
              <w:rPr>
                <w:color w:val="000000"/>
              </w:rPr>
              <w:t>387,520</w:t>
            </w:r>
          </w:p>
        </w:tc>
      </w:tr>
      <w:tr w:rsidR="006D69B6" w:rsidRPr="00F75504" w:rsidTr="000138D5">
        <w:tc>
          <w:tcPr>
            <w:tcW w:w="3828" w:type="dxa"/>
            <w:shd w:val="clear" w:color="auto" w:fill="auto"/>
            <w:vAlign w:val="center"/>
          </w:tcPr>
          <w:p w:rsidR="006D69B6" w:rsidRPr="00F75504" w:rsidRDefault="006D69B6" w:rsidP="000138D5">
            <w:pPr>
              <w:widowControl w:val="0"/>
              <w:shd w:val="clear" w:color="auto" w:fill="FFFFFF"/>
              <w:tabs>
                <w:tab w:val="left" w:pos="426"/>
              </w:tabs>
              <w:autoSpaceDE w:val="0"/>
              <w:autoSpaceDN w:val="0"/>
              <w:adjustRightInd w:val="0"/>
              <w:rPr>
                <w:lang w:eastAsia="en-US"/>
              </w:rPr>
            </w:pPr>
            <w:r w:rsidRPr="00F75504">
              <w:rPr>
                <w:lang w:eastAsia="en-US"/>
              </w:rPr>
              <w:t>Оплата комунальних послуг та енергоносіїв</w:t>
            </w:r>
          </w:p>
        </w:tc>
        <w:tc>
          <w:tcPr>
            <w:tcW w:w="1417" w:type="dxa"/>
            <w:shd w:val="clear" w:color="auto" w:fill="auto"/>
            <w:vAlign w:val="center"/>
          </w:tcPr>
          <w:p w:rsidR="006D69B6" w:rsidRPr="00F75504" w:rsidRDefault="006D69B6" w:rsidP="000138D5">
            <w:pPr>
              <w:shd w:val="clear" w:color="auto" w:fill="FFFFFF"/>
              <w:jc w:val="center"/>
              <w:rPr>
                <w:lang w:val="uk-UA"/>
              </w:rPr>
            </w:pPr>
            <w:r w:rsidRPr="00F75504">
              <w:rPr>
                <w:lang w:val="uk-UA"/>
              </w:rPr>
              <w:t>1443,005</w:t>
            </w:r>
          </w:p>
        </w:tc>
        <w:tc>
          <w:tcPr>
            <w:tcW w:w="1701" w:type="dxa"/>
            <w:shd w:val="clear" w:color="auto" w:fill="auto"/>
            <w:vAlign w:val="center"/>
          </w:tcPr>
          <w:p w:rsidR="006D69B6" w:rsidRPr="00F75504" w:rsidRDefault="006D69B6" w:rsidP="000138D5">
            <w:pPr>
              <w:shd w:val="clear" w:color="auto" w:fill="FFFFFF"/>
              <w:jc w:val="center"/>
              <w:rPr>
                <w:color w:val="000000"/>
                <w:lang w:val="uk-UA"/>
              </w:rPr>
            </w:pPr>
            <w:r w:rsidRPr="00F75504">
              <w:rPr>
                <w:color w:val="000000"/>
                <w:lang w:val="uk-UA"/>
              </w:rPr>
              <w:t>793,061</w:t>
            </w:r>
          </w:p>
        </w:tc>
        <w:tc>
          <w:tcPr>
            <w:tcW w:w="1418" w:type="dxa"/>
            <w:shd w:val="clear" w:color="auto" w:fill="auto"/>
            <w:vAlign w:val="center"/>
          </w:tcPr>
          <w:p w:rsidR="006D69B6" w:rsidRPr="00F75504" w:rsidRDefault="006D69B6" w:rsidP="000138D5">
            <w:pPr>
              <w:shd w:val="clear" w:color="auto" w:fill="FFFFFF"/>
              <w:jc w:val="center"/>
              <w:rPr>
                <w:color w:val="000000"/>
                <w:lang w:val="uk-UA"/>
              </w:rPr>
            </w:pPr>
            <w:r w:rsidRPr="00F75504">
              <w:rPr>
                <w:color w:val="000000"/>
                <w:lang w:val="uk-UA"/>
              </w:rPr>
              <w:t>744,723</w:t>
            </w:r>
          </w:p>
        </w:tc>
        <w:tc>
          <w:tcPr>
            <w:tcW w:w="1559" w:type="dxa"/>
            <w:shd w:val="clear" w:color="auto" w:fill="auto"/>
            <w:vAlign w:val="center"/>
          </w:tcPr>
          <w:p w:rsidR="006D69B6" w:rsidRPr="00F75504" w:rsidRDefault="006D69B6" w:rsidP="000138D5">
            <w:pPr>
              <w:shd w:val="clear" w:color="auto" w:fill="FFFFFF"/>
              <w:jc w:val="center"/>
              <w:rPr>
                <w:color w:val="000000"/>
                <w:lang w:val="uk-UA"/>
              </w:rPr>
            </w:pPr>
            <w:r w:rsidRPr="00F75504">
              <w:rPr>
                <w:color w:val="000000"/>
                <w:lang w:val="uk-UA"/>
              </w:rPr>
              <w:t>404,632</w:t>
            </w:r>
          </w:p>
        </w:tc>
      </w:tr>
      <w:tr w:rsidR="006D69B6" w:rsidRPr="00F75504" w:rsidTr="000138D5">
        <w:tc>
          <w:tcPr>
            <w:tcW w:w="3828" w:type="dxa"/>
            <w:shd w:val="clear" w:color="auto" w:fill="auto"/>
            <w:vAlign w:val="center"/>
          </w:tcPr>
          <w:p w:rsidR="006D69B6" w:rsidRPr="00F75504" w:rsidRDefault="006D69B6" w:rsidP="000138D5">
            <w:pPr>
              <w:widowControl w:val="0"/>
              <w:shd w:val="clear" w:color="auto" w:fill="FFFFFF"/>
              <w:tabs>
                <w:tab w:val="left" w:pos="426"/>
              </w:tabs>
              <w:autoSpaceDE w:val="0"/>
              <w:autoSpaceDN w:val="0"/>
              <w:adjustRightInd w:val="0"/>
              <w:rPr>
                <w:lang w:eastAsia="en-US"/>
              </w:rPr>
            </w:pPr>
            <w:r w:rsidRPr="00F75504">
              <w:rPr>
                <w:lang w:eastAsia="en-US"/>
              </w:rPr>
              <w:t>Окремі заходи по реалізації державних (регіональних) програм, не віднесені до заходів розвитку</w:t>
            </w:r>
          </w:p>
        </w:tc>
        <w:tc>
          <w:tcPr>
            <w:tcW w:w="1417" w:type="dxa"/>
            <w:shd w:val="clear" w:color="auto" w:fill="auto"/>
            <w:vAlign w:val="center"/>
          </w:tcPr>
          <w:p w:rsidR="006D69B6" w:rsidRPr="00F75504" w:rsidRDefault="006D69B6" w:rsidP="000138D5">
            <w:pPr>
              <w:shd w:val="clear" w:color="auto" w:fill="FFFFFF"/>
              <w:jc w:val="center"/>
            </w:pPr>
          </w:p>
        </w:tc>
        <w:tc>
          <w:tcPr>
            <w:tcW w:w="1701" w:type="dxa"/>
            <w:shd w:val="clear" w:color="auto" w:fill="auto"/>
            <w:vAlign w:val="center"/>
          </w:tcPr>
          <w:p w:rsidR="006D69B6" w:rsidRPr="00F75504" w:rsidRDefault="006D69B6" w:rsidP="000138D5">
            <w:pPr>
              <w:shd w:val="clear" w:color="auto" w:fill="FFFFFF"/>
              <w:jc w:val="center"/>
              <w:rPr>
                <w:color w:val="000000"/>
                <w:lang w:val="uk-UA"/>
              </w:rPr>
            </w:pPr>
          </w:p>
        </w:tc>
        <w:tc>
          <w:tcPr>
            <w:tcW w:w="1418" w:type="dxa"/>
            <w:shd w:val="clear" w:color="auto" w:fill="auto"/>
            <w:vAlign w:val="bottom"/>
          </w:tcPr>
          <w:p w:rsidR="006D69B6" w:rsidRPr="00F75504" w:rsidRDefault="006D69B6" w:rsidP="000138D5">
            <w:pPr>
              <w:jc w:val="center"/>
            </w:pPr>
            <w:r w:rsidRPr="00F75504">
              <w:t>20</w:t>
            </w:r>
            <w:r w:rsidRPr="00F75504">
              <w:rPr>
                <w:lang w:val="uk-UA"/>
              </w:rPr>
              <w:t>,</w:t>
            </w:r>
            <w:r w:rsidRPr="00F75504">
              <w:t>218</w:t>
            </w:r>
          </w:p>
        </w:tc>
        <w:tc>
          <w:tcPr>
            <w:tcW w:w="1559" w:type="dxa"/>
            <w:shd w:val="clear" w:color="auto" w:fill="auto"/>
            <w:vAlign w:val="center"/>
          </w:tcPr>
          <w:p w:rsidR="006D69B6" w:rsidRPr="00F75504" w:rsidRDefault="006D69B6" w:rsidP="000138D5">
            <w:pPr>
              <w:shd w:val="clear" w:color="auto" w:fill="FFFFFF"/>
              <w:jc w:val="center"/>
              <w:rPr>
                <w:color w:val="000000"/>
                <w:lang w:val="uk-UA"/>
              </w:rPr>
            </w:pPr>
          </w:p>
        </w:tc>
      </w:tr>
      <w:tr w:rsidR="006D69B6" w:rsidRPr="00F75504" w:rsidTr="000138D5">
        <w:tc>
          <w:tcPr>
            <w:tcW w:w="3828" w:type="dxa"/>
            <w:shd w:val="clear" w:color="auto" w:fill="auto"/>
            <w:vAlign w:val="center"/>
          </w:tcPr>
          <w:p w:rsidR="006D69B6" w:rsidRPr="00F75504" w:rsidRDefault="006D69B6" w:rsidP="000138D5">
            <w:pPr>
              <w:widowControl w:val="0"/>
              <w:shd w:val="clear" w:color="auto" w:fill="FFFFFF"/>
              <w:tabs>
                <w:tab w:val="left" w:pos="426"/>
              </w:tabs>
              <w:autoSpaceDE w:val="0"/>
              <w:autoSpaceDN w:val="0"/>
              <w:adjustRightInd w:val="0"/>
              <w:rPr>
                <w:lang w:eastAsia="en-US"/>
              </w:rPr>
            </w:pPr>
            <w:r w:rsidRPr="00F75504">
              <w:rPr>
                <w:lang w:eastAsia="en-US"/>
              </w:rPr>
              <w:t>Інші виплати населенню</w:t>
            </w:r>
          </w:p>
        </w:tc>
        <w:tc>
          <w:tcPr>
            <w:tcW w:w="1417" w:type="dxa"/>
            <w:shd w:val="clear" w:color="auto" w:fill="auto"/>
            <w:vAlign w:val="center"/>
          </w:tcPr>
          <w:p w:rsidR="006D69B6" w:rsidRPr="00F75504" w:rsidRDefault="006D69B6" w:rsidP="000138D5">
            <w:pPr>
              <w:jc w:val="center"/>
              <w:rPr>
                <w:lang w:val="uk-UA"/>
              </w:rPr>
            </w:pPr>
            <w:r w:rsidRPr="00F75504">
              <w:t>983</w:t>
            </w:r>
            <w:r w:rsidRPr="00F75504">
              <w:rPr>
                <w:lang w:val="uk-UA"/>
              </w:rPr>
              <w:t>,</w:t>
            </w:r>
            <w:r w:rsidRPr="00F75504">
              <w:t>485</w:t>
            </w:r>
          </w:p>
        </w:tc>
        <w:tc>
          <w:tcPr>
            <w:tcW w:w="1701" w:type="dxa"/>
            <w:shd w:val="clear" w:color="auto" w:fill="auto"/>
            <w:vAlign w:val="center"/>
          </w:tcPr>
          <w:p w:rsidR="006D69B6" w:rsidRPr="00F75504" w:rsidRDefault="006D69B6" w:rsidP="000138D5">
            <w:pPr>
              <w:jc w:val="center"/>
              <w:rPr>
                <w:color w:val="000000"/>
                <w:lang w:val="uk-UA"/>
              </w:rPr>
            </w:pPr>
            <w:r w:rsidRPr="00F75504">
              <w:rPr>
                <w:color w:val="000000"/>
                <w:lang w:val="uk-UA"/>
              </w:rPr>
              <w:t>588,202</w:t>
            </w:r>
          </w:p>
        </w:tc>
        <w:tc>
          <w:tcPr>
            <w:tcW w:w="1418" w:type="dxa"/>
            <w:shd w:val="clear" w:color="auto" w:fill="auto"/>
            <w:vAlign w:val="bottom"/>
          </w:tcPr>
          <w:p w:rsidR="006D69B6" w:rsidRPr="00F75504" w:rsidRDefault="006D69B6" w:rsidP="000138D5">
            <w:pPr>
              <w:jc w:val="center"/>
            </w:pPr>
            <w:r w:rsidRPr="00F75504">
              <w:t>190</w:t>
            </w:r>
            <w:r w:rsidRPr="00F75504">
              <w:rPr>
                <w:lang w:val="uk-UA"/>
              </w:rPr>
              <w:t>,</w:t>
            </w:r>
            <w:r w:rsidRPr="00F75504">
              <w:t>000</w:t>
            </w:r>
          </w:p>
        </w:tc>
        <w:tc>
          <w:tcPr>
            <w:tcW w:w="1559" w:type="dxa"/>
            <w:shd w:val="clear" w:color="auto" w:fill="auto"/>
            <w:vAlign w:val="center"/>
          </w:tcPr>
          <w:p w:rsidR="006D69B6" w:rsidRPr="00F75504" w:rsidRDefault="006D69B6" w:rsidP="000138D5">
            <w:pPr>
              <w:jc w:val="center"/>
              <w:rPr>
                <w:color w:val="000000"/>
                <w:lang w:val="uk-UA"/>
              </w:rPr>
            </w:pPr>
            <w:r w:rsidRPr="00F75504">
              <w:rPr>
                <w:color w:val="000000"/>
                <w:lang w:val="uk-UA"/>
              </w:rPr>
              <w:t>102,328</w:t>
            </w:r>
          </w:p>
        </w:tc>
      </w:tr>
      <w:tr w:rsidR="006D69B6" w:rsidRPr="00F75504" w:rsidTr="000138D5">
        <w:tc>
          <w:tcPr>
            <w:tcW w:w="3828" w:type="dxa"/>
            <w:shd w:val="clear" w:color="auto" w:fill="auto"/>
            <w:vAlign w:val="center"/>
          </w:tcPr>
          <w:p w:rsidR="006D69B6" w:rsidRPr="00F75504" w:rsidRDefault="006D69B6" w:rsidP="000138D5">
            <w:pPr>
              <w:widowControl w:val="0"/>
              <w:shd w:val="clear" w:color="auto" w:fill="FFFFFF"/>
              <w:tabs>
                <w:tab w:val="left" w:pos="426"/>
              </w:tabs>
              <w:autoSpaceDE w:val="0"/>
              <w:autoSpaceDN w:val="0"/>
              <w:adjustRightInd w:val="0"/>
              <w:rPr>
                <w:lang w:eastAsia="en-US"/>
              </w:rPr>
            </w:pPr>
            <w:r w:rsidRPr="00F75504">
              <w:rPr>
                <w:lang w:eastAsia="en-US"/>
              </w:rPr>
              <w:t>Разом за загальним</w:t>
            </w:r>
            <w:r w:rsidR="00391D01" w:rsidRPr="00F75504">
              <w:rPr>
                <w:lang w:eastAsia="en-US"/>
              </w:rPr>
              <w:t xml:space="preserve"> </w:t>
            </w:r>
            <w:r w:rsidRPr="00F75504">
              <w:rPr>
                <w:lang w:eastAsia="en-US"/>
              </w:rPr>
              <w:t>фондом</w:t>
            </w:r>
          </w:p>
        </w:tc>
        <w:tc>
          <w:tcPr>
            <w:tcW w:w="1417" w:type="dxa"/>
            <w:shd w:val="clear" w:color="auto" w:fill="auto"/>
            <w:vAlign w:val="bottom"/>
          </w:tcPr>
          <w:p w:rsidR="006D69B6" w:rsidRPr="00F75504" w:rsidRDefault="006D69B6" w:rsidP="000138D5">
            <w:pPr>
              <w:jc w:val="center"/>
              <w:rPr>
                <w:lang w:val="uk-UA"/>
              </w:rPr>
            </w:pPr>
            <w:r w:rsidRPr="00F75504">
              <w:rPr>
                <w:lang w:val="uk-UA"/>
              </w:rPr>
              <w:t>4192,040</w:t>
            </w:r>
          </w:p>
        </w:tc>
        <w:tc>
          <w:tcPr>
            <w:tcW w:w="1701" w:type="dxa"/>
            <w:shd w:val="clear" w:color="auto" w:fill="auto"/>
            <w:vAlign w:val="bottom"/>
          </w:tcPr>
          <w:p w:rsidR="006D69B6" w:rsidRPr="00F75504" w:rsidRDefault="006D69B6" w:rsidP="000138D5">
            <w:pPr>
              <w:jc w:val="center"/>
              <w:rPr>
                <w:color w:val="000000"/>
                <w:lang w:val="uk-UA"/>
              </w:rPr>
            </w:pPr>
            <w:r w:rsidRPr="00F75504">
              <w:rPr>
                <w:color w:val="000000"/>
              </w:rPr>
              <w:t>2689,340</w:t>
            </w:r>
          </w:p>
        </w:tc>
        <w:tc>
          <w:tcPr>
            <w:tcW w:w="1418" w:type="dxa"/>
            <w:shd w:val="clear" w:color="auto" w:fill="auto"/>
            <w:vAlign w:val="bottom"/>
          </w:tcPr>
          <w:p w:rsidR="006D69B6" w:rsidRPr="00F75504" w:rsidRDefault="006D69B6" w:rsidP="000138D5">
            <w:pPr>
              <w:jc w:val="center"/>
              <w:rPr>
                <w:bCs/>
                <w:lang w:val="uk-UA"/>
              </w:rPr>
            </w:pPr>
            <w:r w:rsidRPr="00F75504">
              <w:rPr>
                <w:bCs/>
              </w:rPr>
              <w:t>2259</w:t>
            </w:r>
            <w:r w:rsidRPr="00F75504">
              <w:rPr>
                <w:bCs/>
                <w:lang w:val="uk-UA"/>
              </w:rPr>
              <w:t>,</w:t>
            </w:r>
            <w:r w:rsidRPr="00F75504">
              <w:rPr>
                <w:bCs/>
              </w:rPr>
              <w:t>704</w:t>
            </w:r>
          </w:p>
        </w:tc>
        <w:tc>
          <w:tcPr>
            <w:tcW w:w="1559" w:type="dxa"/>
            <w:shd w:val="clear" w:color="auto" w:fill="auto"/>
            <w:vAlign w:val="bottom"/>
          </w:tcPr>
          <w:p w:rsidR="006D69B6" w:rsidRPr="00F75504" w:rsidRDefault="006D69B6" w:rsidP="000138D5">
            <w:pPr>
              <w:jc w:val="center"/>
              <w:rPr>
                <w:lang w:val="uk-UA"/>
              </w:rPr>
            </w:pPr>
            <w:r w:rsidRPr="00F75504">
              <w:rPr>
                <w:lang w:val="uk-UA"/>
              </w:rPr>
              <w:t>1258,099</w:t>
            </w:r>
          </w:p>
        </w:tc>
      </w:tr>
    </w:tbl>
    <w:p w:rsidR="006D69B6" w:rsidRPr="006D69B6" w:rsidRDefault="006D69B6" w:rsidP="006D69B6">
      <w:pPr>
        <w:ind w:firstLine="709"/>
        <w:jc w:val="both"/>
        <w:rPr>
          <w:sz w:val="28"/>
          <w:szCs w:val="28"/>
          <w:lang w:val="uk-UA"/>
        </w:rPr>
      </w:pPr>
    </w:p>
    <w:p w:rsidR="006D69B6" w:rsidRPr="006D69B6" w:rsidRDefault="006D69B6" w:rsidP="006D69B6">
      <w:pPr>
        <w:ind w:firstLine="709"/>
        <w:jc w:val="both"/>
        <w:rPr>
          <w:sz w:val="28"/>
          <w:szCs w:val="28"/>
          <w:lang w:val="uk-UA"/>
        </w:rPr>
      </w:pPr>
      <w:r w:rsidRPr="006D69B6">
        <w:rPr>
          <w:sz w:val="28"/>
          <w:szCs w:val="28"/>
          <w:lang w:val="uk-UA"/>
        </w:rPr>
        <w:t>На виконання програми</w:t>
      </w:r>
      <w:r w:rsidR="00391D01">
        <w:rPr>
          <w:sz w:val="28"/>
          <w:szCs w:val="28"/>
          <w:lang w:val="uk-UA"/>
        </w:rPr>
        <w:t xml:space="preserve"> </w:t>
      </w:r>
      <w:r w:rsidRPr="006D69B6">
        <w:rPr>
          <w:sz w:val="28"/>
          <w:szCs w:val="28"/>
          <w:lang w:val="uk-UA"/>
        </w:rPr>
        <w:t>за рахунок додатково виділених коштів по спеціальному фонду з бюджету</w:t>
      </w:r>
      <w:r w:rsidR="00391D01">
        <w:rPr>
          <w:sz w:val="28"/>
          <w:szCs w:val="28"/>
          <w:lang w:val="uk-UA"/>
        </w:rPr>
        <w:t xml:space="preserve"> </w:t>
      </w:r>
      <w:r w:rsidRPr="006D69B6">
        <w:rPr>
          <w:sz w:val="28"/>
          <w:szCs w:val="28"/>
          <w:lang w:val="uk-UA" w:eastAsia="en-US"/>
        </w:rPr>
        <w:t>Красноградської міської ради</w:t>
      </w:r>
      <w:r w:rsidR="00391D01">
        <w:rPr>
          <w:sz w:val="28"/>
          <w:szCs w:val="28"/>
          <w:lang w:val="uk-UA" w:eastAsia="en-US"/>
        </w:rPr>
        <w:t xml:space="preserve"> </w:t>
      </w:r>
      <w:r w:rsidRPr="006D69B6">
        <w:rPr>
          <w:sz w:val="28"/>
          <w:szCs w:val="28"/>
          <w:lang w:val="uk-UA"/>
        </w:rPr>
        <w:t>було проведено підготовку об’єкта</w:t>
      </w:r>
      <w:r w:rsidR="00391D01">
        <w:rPr>
          <w:sz w:val="28"/>
          <w:szCs w:val="28"/>
          <w:lang w:val="uk-UA"/>
        </w:rPr>
        <w:t xml:space="preserve"> </w:t>
      </w:r>
      <w:r w:rsidRPr="006D69B6">
        <w:rPr>
          <w:sz w:val="28"/>
          <w:szCs w:val="28"/>
          <w:lang w:val="uk-UA"/>
        </w:rPr>
        <w:t>до опалювального сезону: виготовлення проектно-кошторисної документації та на роботи по Реконструкції системи теплопостачання</w:t>
      </w:r>
      <w:r w:rsidR="00391D01">
        <w:rPr>
          <w:sz w:val="28"/>
          <w:szCs w:val="28"/>
          <w:lang w:val="uk-UA"/>
        </w:rPr>
        <w:t xml:space="preserve"> </w:t>
      </w:r>
      <w:r w:rsidRPr="006D69B6">
        <w:rPr>
          <w:sz w:val="28"/>
          <w:szCs w:val="28"/>
          <w:lang w:val="uk-UA"/>
        </w:rPr>
        <w:t>(встановлення вузла обліку) в амбулаторії загальної практики-сімейної медицини с. Берестовенька за адресою: вулиця Покровська, 27, с.Берестовенька, Красноградського району, Харківської області, на суму 85778,31 грн.</w:t>
      </w:r>
    </w:p>
    <w:p w:rsidR="003613E5" w:rsidRPr="006D69B6" w:rsidRDefault="003613E5" w:rsidP="005D25C5">
      <w:pPr>
        <w:pStyle w:val="27"/>
        <w:shd w:val="clear" w:color="auto" w:fill="auto"/>
        <w:spacing w:line="240" w:lineRule="auto"/>
        <w:ind w:firstLine="851"/>
        <w:rPr>
          <w:sz w:val="28"/>
          <w:szCs w:val="28"/>
          <w:lang w:val="uk-UA"/>
        </w:rPr>
      </w:pPr>
    </w:p>
    <w:p w:rsidR="002E2911" w:rsidRPr="002E2911" w:rsidRDefault="002E2911" w:rsidP="002E2911">
      <w:pPr>
        <w:pStyle w:val="27"/>
        <w:shd w:val="clear" w:color="auto" w:fill="auto"/>
        <w:spacing w:line="240" w:lineRule="auto"/>
        <w:ind w:firstLine="851"/>
        <w:rPr>
          <w:sz w:val="28"/>
          <w:szCs w:val="28"/>
        </w:rPr>
      </w:pPr>
      <w:r w:rsidRPr="00F75504">
        <w:rPr>
          <w:b/>
          <w:bCs/>
          <w:i/>
          <w:sz w:val="28"/>
          <w:szCs w:val="28"/>
        </w:rPr>
        <w:t>Комунальне некомерційне підприємство «Красноградська центральна районна лікарня»</w:t>
      </w:r>
      <w:r w:rsidR="00391D01" w:rsidRPr="00F75504">
        <w:rPr>
          <w:sz w:val="28"/>
          <w:szCs w:val="28"/>
        </w:rPr>
        <w:t xml:space="preserve"> </w:t>
      </w:r>
      <w:r w:rsidRPr="00F75504">
        <w:rPr>
          <w:sz w:val="28"/>
          <w:szCs w:val="28"/>
        </w:rPr>
        <w:t>розташоване в центрі міста за адресою: м. Красноград, вул.</w:t>
      </w:r>
      <w:r w:rsidRPr="002E2911">
        <w:rPr>
          <w:sz w:val="28"/>
          <w:szCs w:val="28"/>
        </w:rPr>
        <w:t xml:space="preserve"> Шиндлера , 87. </w:t>
      </w:r>
    </w:p>
    <w:p w:rsidR="002E2911" w:rsidRPr="002E2911" w:rsidRDefault="002E2911" w:rsidP="002E2911">
      <w:pPr>
        <w:pStyle w:val="27"/>
        <w:shd w:val="clear" w:color="auto" w:fill="auto"/>
        <w:spacing w:line="240" w:lineRule="auto"/>
        <w:ind w:firstLine="851"/>
        <w:rPr>
          <w:sz w:val="28"/>
          <w:szCs w:val="28"/>
        </w:rPr>
      </w:pPr>
      <w:r w:rsidRPr="002E2911">
        <w:rPr>
          <w:sz w:val="28"/>
          <w:szCs w:val="28"/>
        </w:rPr>
        <w:t xml:space="preserve">Лікарня є багатопрофільною, розрахована на 225 ліжок загального профілю та 15 ліжок реанімаційних. Лікарня має статус кластерної лікарні. </w:t>
      </w:r>
    </w:p>
    <w:p w:rsidR="002E2911" w:rsidRPr="002E2911" w:rsidRDefault="002E2911" w:rsidP="002E2911">
      <w:pPr>
        <w:pStyle w:val="27"/>
        <w:shd w:val="clear" w:color="auto" w:fill="auto"/>
        <w:spacing w:line="240" w:lineRule="auto"/>
        <w:ind w:firstLine="851"/>
        <w:rPr>
          <w:sz w:val="28"/>
          <w:szCs w:val="28"/>
        </w:rPr>
      </w:pPr>
      <w:r w:rsidRPr="002E2911">
        <w:rPr>
          <w:sz w:val="28"/>
          <w:szCs w:val="28"/>
        </w:rPr>
        <w:t xml:space="preserve">До складу КНП </w:t>
      </w:r>
      <w:r w:rsidRPr="002E2911">
        <w:rPr>
          <w:rStyle w:val="2Georgia85pt"/>
          <w:sz w:val="28"/>
          <w:szCs w:val="28"/>
        </w:rPr>
        <w:t>«</w:t>
      </w:r>
      <w:r w:rsidRPr="002E2911">
        <w:rPr>
          <w:sz w:val="28"/>
          <w:szCs w:val="28"/>
        </w:rPr>
        <w:t>Красноградська центральна районна лікарня» входить</w:t>
      </w:r>
      <w:r w:rsidR="00391D01">
        <w:rPr>
          <w:sz w:val="28"/>
          <w:szCs w:val="28"/>
        </w:rPr>
        <w:t xml:space="preserve"> </w:t>
      </w:r>
      <w:r w:rsidRPr="002E2911">
        <w:rPr>
          <w:sz w:val="28"/>
          <w:szCs w:val="28"/>
        </w:rPr>
        <w:t xml:space="preserve">наступні структурні підрозділи – </w:t>
      </w:r>
    </w:p>
    <w:p w:rsidR="002E2911" w:rsidRPr="002E2911" w:rsidRDefault="002E2911" w:rsidP="00F75504">
      <w:pPr>
        <w:pStyle w:val="27"/>
        <w:numPr>
          <w:ilvl w:val="0"/>
          <w:numId w:val="20"/>
        </w:numPr>
        <w:shd w:val="clear" w:color="auto" w:fill="auto"/>
        <w:spacing w:line="240" w:lineRule="auto"/>
        <w:ind w:left="0" w:firstLine="142"/>
        <w:rPr>
          <w:sz w:val="28"/>
          <w:szCs w:val="28"/>
        </w:rPr>
      </w:pPr>
      <w:r w:rsidRPr="002E2911">
        <w:rPr>
          <w:sz w:val="28"/>
          <w:szCs w:val="28"/>
        </w:rPr>
        <w:t>Приймальне відділення</w:t>
      </w:r>
      <w:r w:rsidR="00391D01">
        <w:rPr>
          <w:sz w:val="28"/>
          <w:szCs w:val="28"/>
        </w:rPr>
        <w:t xml:space="preserve"> </w:t>
      </w:r>
    </w:p>
    <w:p w:rsidR="002E2911" w:rsidRPr="002E2911" w:rsidRDefault="002E2911" w:rsidP="00F75504">
      <w:pPr>
        <w:pStyle w:val="27"/>
        <w:numPr>
          <w:ilvl w:val="0"/>
          <w:numId w:val="20"/>
        </w:numPr>
        <w:shd w:val="clear" w:color="auto" w:fill="auto"/>
        <w:spacing w:line="240" w:lineRule="auto"/>
        <w:ind w:left="0" w:firstLine="142"/>
        <w:rPr>
          <w:sz w:val="28"/>
          <w:szCs w:val="28"/>
        </w:rPr>
      </w:pPr>
      <w:r w:rsidRPr="002E2911">
        <w:rPr>
          <w:sz w:val="28"/>
          <w:szCs w:val="28"/>
        </w:rPr>
        <w:t xml:space="preserve">відділення екстреної невідкладної медичної допомоги на на 25 ліжок, з яких 15 – дорослих 10 – дитячих , </w:t>
      </w:r>
    </w:p>
    <w:p w:rsidR="002E2911" w:rsidRPr="002E2911" w:rsidRDefault="002E2911" w:rsidP="00F75504">
      <w:pPr>
        <w:pStyle w:val="27"/>
        <w:numPr>
          <w:ilvl w:val="0"/>
          <w:numId w:val="20"/>
        </w:numPr>
        <w:shd w:val="clear" w:color="auto" w:fill="auto"/>
        <w:spacing w:line="240" w:lineRule="auto"/>
        <w:ind w:left="0" w:firstLine="142"/>
        <w:rPr>
          <w:sz w:val="28"/>
          <w:szCs w:val="28"/>
        </w:rPr>
      </w:pPr>
      <w:r w:rsidRPr="002E2911">
        <w:rPr>
          <w:sz w:val="28"/>
          <w:szCs w:val="28"/>
        </w:rPr>
        <w:t xml:space="preserve">Терапевтичне відділення з кардіологічними ліжками на 40 ліжок, </w:t>
      </w:r>
    </w:p>
    <w:p w:rsidR="002E2911" w:rsidRPr="002E2911" w:rsidRDefault="002E2911" w:rsidP="00F75504">
      <w:pPr>
        <w:pStyle w:val="27"/>
        <w:numPr>
          <w:ilvl w:val="0"/>
          <w:numId w:val="20"/>
        </w:numPr>
        <w:shd w:val="clear" w:color="auto" w:fill="auto"/>
        <w:spacing w:line="240" w:lineRule="auto"/>
        <w:ind w:left="0" w:firstLine="142"/>
        <w:rPr>
          <w:sz w:val="28"/>
          <w:szCs w:val="28"/>
        </w:rPr>
      </w:pPr>
      <w:r w:rsidRPr="002E2911">
        <w:rPr>
          <w:sz w:val="28"/>
          <w:szCs w:val="28"/>
        </w:rPr>
        <w:t xml:space="preserve">Інфекційне відділення на 30 ліжок, </w:t>
      </w:r>
    </w:p>
    <w:p w:rsidR="002E2911" w:rsidRPr="002E2911" w:rsidRDefault="002E2911" w:rsidP="00F75504">
      <w:pPr>
        <w:pStyle w:val="27"/>
        <w:numPr>
          <w:ilvl w:val="0"/>
          <w:numId w:val="20"/>
        </w:numPr>
        <w:shd w:val="clear" w:color="auto" w:fill="auto"/>
        <w:spacing w:line="240" w:lineRule="auto"/>
        <w:ind w:left="0" w:firstLine="142"/>
        <w:rPr>
          <w:sz w:val="28"/>
          <w:szCs w:val="28"/>
        </w:rPr>
      </w:pPr>
      <w:r w:rsidRPr="002E2911">
        <w:rPr>
          <w:sz w:val="28"/>
          <w:szCs w:val="28"/>
        </w:rPr>
        <w:t>Неврологічне , з</w:t>
      </w:r>
      <w:r w:rsidR="00391D01">
        <w:rPr>
          <w:sz w:val="28"/>
          <w:szCs w:val="28"/>
        </w:rPr>
        <w:t xml:space="preserve"> </w:t>
      </w:r>
      <w:r w:rsidRPr="002E2911">
        <w:rPr>
          <w:sz w:val="28"/>
          <w:szCs w:val="28"/>
        </w:rPr>
        <w:t>інсульт ним, відділення</w:t>
      </w:r>
      <w:r w:rsidR="00391D01">
        <w:rPr>
          <w:sz w:val="28"/>
          <w:szCs w:val="28"/>
        </w:rPr>
        <w:t xml:space="preserve"> </w:t>
      </w:r>
      <w:r w:rsidRPr="002E2911">
        <w:rPr>
          <w:sz w:val="28"/>
          <w:szCs w:val="28"/>
        </w:rPr>
        <w:t>на 35 ліжок,</w:t>
      </w:r>
    </w:p>
    <w:p w:rsidR="002E2911" w:rsidRPr="002E2911" w:rsidRDefault="002E2911" w:rsidP="00F75504">
      <w:pPr>
        <w:pStyle w:val="27"/>
        <w:numPr>
          <w:ilvl w:val="0"/>
          <w:numId w:val="20"/>
        </w:numPr>
        <w:shd w:val="clear" w:color="auto" w:fill="auto"/>
        <w:spacing w:line="240" w:lineRule="auto"/>
        <w:ind w:left="0" w:firstLine="142"/>
        <w:rPr>
          <w:sz w:val="28"/>
          <w:szCs w:val="28"/>
        </w:rPr>
      </w:pPr>
      <w:r w:rsidRPr="002E2911">
        <w:rPr>
          <w:sz w:val="28"/>
          <w:szCs w:val="28"/>
        </w:rPr>
        <w:lastRenderedPageBreak/>
        <w:t xml:space="preserve">Відділення анестезіології та інтенсивної терапії з трансфузіологією на 15 ліжок, </w:t>
      </w:r>
    </w:p>
    <w:p w:rsidR="002E2911" w:rsidRPr="002E2911" w:rsidRDefault="002E2911" w:rsidP="00F75504">
      <w:pPr>
        <w:pStyle w:val="27"/>
        <w:numPr>
          <w:ilvl w:val="0"/>
          <w:numId w:val="20"/>
        </w:numPr>
        <w:shd w:val="clear" w:color="auto" w:fill="auto"/>
        <w:spacing w:line="240" w:lineRule="auto"/>
        <w:ind w:left="0" w:firstLine="142"/>
        <w:rPr>
          <w:sz w:val="28"/>
          <w:szCs w:val="28"/>
        </w:rPr>
      </w:pPr>
      <w:r w:rsidRPr="002E2911">
        <w:rPr>
          <w:sz w:val="28"/>
          <w:szCs w:val="28"/>
        </w:rPr>
        <w:t>Хірургічне відділення на 50 ліжок, яких 20 ліжка хірургічного профілю, 20 ліжка травматологічного профілю, 5 ліжок урологічного профілю, 5 ліжок отоларингологічного профілю.</w:t>
      </w:r>
      <w:r w:rsidR="00391D01">
        <w:rPr>
          <w:sz w:val="28"/>
          <w:szCs w:val="28"/>
        </w:rPr>
        <w:t xml:space="preserve"> </w:t>
      </w:r>
    </w:p>
    <w:p w:rsidR="002E2911" w:rsidRPr="002E2911" w:rsidRDefault="002E2911" w:rsidP="00F75504">
      <w:pPr>
        <w:pStyle w:val="27"/>
        <w:numPr>
          <w:ilvl w:val="0"/>
          <w:numId w:val="20"/>
        </w:numPr>
        <w:shd w:val="clear" w:color="auto" w:fill="auto"/>
        <w:spacing w:line="240" w:lineRule="auto"/>
        <w:ind w:left="0" w:firstLine="142"/>
        <w:rPr>
          <w:sz w:val="28"/>
          <w:szCs w:val="28"/>
        </w:rPr>
      </w:pPr>
      <w:r w:rsidRPr="002E2911">
        <w:rPr>
          <w:sz w:val="28"/>
          <w:szCs w:val="28"/>
        </w:rPr>
        <w:t>Акушерсько-гінекологічне відділення на</w:t>
      </w:r>
      <w:r w:rsidR="00391D01">
        <w:rPr>
          <w:sz w:val="28"/>
          <w:szCs w:val="28"/>
        </w:rPr>
        <w:t xml:space="preserve"> </w:t>
      </w:r>
      <w:r w:rsidRPr="002E2911">
        <w:rPr>
          <w:sz w:val="28"/>
          <w:szCs w:val="28"/>
        </w:rPr>
        <w:t>35</w:t>
      </w:r>
      <w:r w:rsidR="00391D01">
        <w:rPr>
          <w:sz w:val="28"/>
          <w:szCs w:val="28"/>
        </w:rPr>
        <w:t xml:space="preserve"> </w:t>
      </w:r>
      <w:r w:rsidRPr="002E2911">
        <w:rPr>
          <w:sz w:val="28"/>
          <w:szCs w:val="28"/>
        </w:rPr>
        <w:t xml:space="preserve">ліжок, </w:t>
      </w:r>
    </w:p>
    <w:p w:rsidR="002E2911" w:rsidRPr="002E2911" w:rsidRDefault="002E2911" w:rsidP="00F75504">
      <w:pPr>
        <w:pStyle w:val="27"/>
        <w:numPr>
          <w:ilvl w:val="0"/>
          <w:numId w:val="20"/>
        </w:numPr>
        <w:shd w:val="clear" w:color="auto" w:fill="auto"/>
        <w:spacing w:line="240" w:lineRule="auto"/>
        <w:ind w:left="0" w:firstLine="142"/>
        <w:rPr>
          <w:sz w:val="28"/>
          <w:szCs w:val="28"/>
        </w:rPr>
      </w:pPr>
      <w:r w:rsidRPr="002E2911">
        <w:rPr>
          <w:sz w:val="28"/>
          <w:szCs w:val="28"/>
        </w:rPr>
        <w:t xml:space="preserve">Поліклінічне відділення на 500 відвідувань на зміну , </w:t>
      </w:r>
    </w:p>
    <w:p w:rsidR="002E2911" w:rsidRPr="00F75504" w:rsidRDefault="002E2911" w:rsidP="00D1542B">
      <w:pPr>
        <w:pStyle w:val="27"/>
        <w:numPr>
          <w:ilvl w:val="0"/>
          <w:numId w:val="20"/>
        </w:numPr>
        <w:shd w:val="clear" w:color="auto" w:fill="auto"/>
        <w:spacing w:line="240" w:lineRule="auto"/>
        <w:ind w:left="0" w:firstLine="142"/>
        <w:rPr>
          <w:sz w:val="28"/>
          <w:szCs w:val="28"/>
        </w:rPr>
      </w:pPr>
      <w:r w:rsidRPr="00F75504">
        <w:rPr>
          <w:sz w:val="28"/>
          <w:szCs w:val="28"/>
        </w:rPr>
        <w:t>Підрозділи допоміжних служб, який складається з централізованого стерилізаційного відділення, харчоблоку, фізіотерапевтичного відділення, відділення функціональної діагностики, рентгенологічного відділення, лабораторії,</w:t>
      </w:r>
      <w:r w:rsidR="00391D01" w:rsidRPr="00F75504">
        <w:rPr>
          <w:sz w:val="28"/>
          <w:szCs w:val="28"/>
        </w:rPr>
        <w:t xml:space="preserve"> </w:t>
      </w:r>
      <w:r w:rsidRPr="00F75504">
        <w:rPr>
          <w:sz w:val="28"/>
          <w:szCs w:val="28"/>
        </w:rPr>
        <w:t xml:space="preserve">аптеки та патологоанатомічного відділення. </w:t>
      </w:r>
    </w:p>
    <w:p w:rsidR="002E2911" w:rsidRPr="0061084A" w:rsidRDefault="002E2911" w:rsidP="00F75504">
      <w:pPr>
        <w:pStyle w:val="27"/>
        <w:shd w:val="clear" w:color="auto" w:fill="auto"/>
        <w:spacing w:line="240" w:lineRule="auto"/>
        <w:ind w:firstLine="708"/>
        <w:rPr>
          <w:sz w:val="28"/>
          <w:szCs w:val="28"/>
          <w:lang w:val="uk-UA"/>
        </w:rPr>
      </w:pPr>
      <w:r w:rsidRPr="00391D01">
        <w:rPr>
          <w:sz w:val="28"/>
          <w:szCs w:val="28"/>
          <w:lang w:val="uk-UA"/>
        </w:rPr>
        <w:t>З</w:t>
      </w:r>
      <w:r w:rsidR="00391D01" w:rsidRPr="00391D01">
        <w:rPr>
          <w:sz w:val="28"/>
          <w:szCs w:val="28"/>
          <w:lang w:val="uk-UA"/>
        </w:rPr>
        <w:t xml:space="preserve"> </w:t>
      </w:r>
      <w:r w:rsidRPr="00391D01">
        <w:rPr>
          <w:sz w:val="28"/>
          <w:szCs w:val="28"/>
          <w:lang w:val="uk-UA"/>
        </w:rPr>
        <w:t>225 ліжок при епідемічній необхідності може бути</w:t>
      </w:r>
      <w:r w:rsidR="00391D01" w:rsidRPr="00391D01">
        <w:rPr>
          <w:sz w:val="28"/>
          <w:szCs w:val="28"/>
          <w:lang w:val="uk-UA"/>
        </w:rPr>
        <w:t xml:space="preserve"> </w:t>
      </w:r>
      <w:r w:rsidRPr="00391D01">
        <w:rPr>
          <w:sz w:val="28"/>
          <w:szCs w:val="28"/>
          <w:lang w:val="uk-UA"/>
        </w:rPr>
        <w:t>виділено 150 ліжок</w:t>
      </w:r>
      <w:r w:rsidR="00391D01" w:rsidRPr="00391D01">
        <w:rPr>
          <w:sz w:val="28"/>
          <w:szCs w:val="28"/>
          <w:lang w:val="uk-UA"/>
        </w:rPr>
        <w:t xml:space="preserve"> </w:t>
      </w:r>
      <w:r w:rsidRPr="00391D01">
        <w:rPr>
          <w:sz w:val="28"/>
          <w:szCs w:val="28"/>
          <w:lang w:val="uk-UA"/>
        </w:rPr>
        <w:t>для лікування пацієнтів з коронавірусною інфекцією. Наша лікарня є опорною для всіх прилеглих територіальних громад по лікуванню пацієнтів з коронавірусною інфекцією.</w:t>
      </w:r>
      <w:r w:rsidR="00391D01" w:rsidRPr="00391D01">
        <w:rPr>
          <w:sz w:val="28"/>
          <w:szCs w:val="28"/>
          <w:lang w:val="uk-UA"/>
        </w:rPr>
        <w:t xml:space="preserve"> </w:t>
      </w:r>
      <w:r w:rsidRPr="00391D01">
        <w:rPr>
          <w:sz w:val="28"/>
          <w:szCs w:val="28"/>
          <w:lang w:val="uk-UA"/>
        </w:rPr>
        <w:t>Всі ліжка ,які виділені для лікування пацієнтів з</w:t>
      </w:r>
      <w:r w:rsidR="00391D01" w:rsidRPr="00391D01">
        <w:rPr>
          <w:sz w:val="28"/>
          <w:szCs w:val="28"/>
          <w:lang w:val="uk-UA"/>
        </w:rPr>
        <w:t xml:space="preserve"> </w:t>
      </w:r>
      <w:r w:rsidRPr="00391D01">
        <w:rPr>
          <w:sz w:val="28"/>
          <w:szCs w:val="28"/>
          <w:lang w:val="uk-UA"/>
        </w:rPr>
        <w:t xml:space="preserve">корона вірусною інфекцією, на 100% забезпечені киснем, з них 150 ліжок мають подачу центрального кисню , інші ліжка забезпечуються киснем за рахунок кисневих концентраторів, яких в лікарні 90 шт. </w:t>
      </w:r>
      <w:r w:rsidRPr="0061084A">
        <w:rPr>
          <w:sz w:val="28"/>
          <w:szCs w:val="28"/>
          <w:lang w:val="uk-UA"/>
        </w:rPr>
        <w:t>В</w:t>
      </w:r>
      <w:r w:rsidR="00391D01" w:rsidRPr="0061084A">
        <w:rPr>
          <w:sz w:val="28"/>
          <w:szCs w:val="28"/>
          <w:lang w:val="uk-UA"/>
        </w:rPr>
        <w:t xml:space="preserve"> </w:t>
      </w:r>
      <w:r w:rsidRPr="0061084A">
        <w:rPr>
          <w:sz w:val="28"/>
          <w:szCs w:val="28"/>
          <w:lang w:val="uk-UA"/>
        </w:rPr>
        <w:t>2022 році поставлено кисневу станцію, закуплену за</w:t>
      </w:r>
      <w:r w:rsidR="00391D01" w:rsidRPr="0061084A">
        <w:rPr>
          <w:sz w:val="28"/>
          <w:szCs w:val="28"/>
          <w:lang w:val="uk-UA"/>
        </w:rPr>
        <w:t xml:space="preserve"> </w:t>
      </w:r>
      <w:r w:rsidRPr="0061084A">
        <w:rPr>
          <w:sz w:val="28"/>
          <w:szCs w:val="28"/>
          <w:lang w:val="uk-UA"/>
        </w:rPr>
        <w:t>державні кошти. Після введення її в експлуатацію кількість ліжок з централізованою подачею кисню збільшилася до 150.</w:t>
      </w:r>
      <w:r w:rsidR="00391D01" w:rsidRPr="0061084A">
        <w:rPr>
          <w:sz w:val="28"/>
          <w:szCs w:val="28"/>
          <w:lang w:val="uk-UA"/>
        </w:rPr>
        <w:t xml:space="preserve"> </w:t>
      </w:r>
    </w:p>
    <w:p w:rsidR="002E2911" w:rsidRPr="002E2911" w:rsidRDefault="002E2911" w:rsidP="00F75504">
      <w:pPr>
        <w:pStyle w:val="31"/>
        <w:shd w:val="clear" w:color="auto" w:fill="auto"/>
        <w:spacing w:line="240" w:lineRule="auto"/>
        <w:ind w:firstLine="708"/>
        <w:jc w:val="both"/>
        <w:rPr>
          <w:rFonts w:ascii="Times New Roman" w:hAnsi="Times New Roman" w:cs="Times New Roman"/>
          <w:sz w:val="28"/>
          <w:szCs w:val="28"/>
        </w:rPr>
      </w:pPr>
      <w:r w:rsidRPr="002E2911">
        <w:rPr>
          <w:rFonts w:ascii="Times New Roman" w:hAnsi="Times New Roman" w:cs="Times New Roman"/>
          <w:sz w:val="28"/>
          <w:szCs w:val="28"/>
        </w:rPr>
        <w:t>В рамках медичної реформи між КНП «Красноградська центральна районна лікарня» та національною службою здоров’я України</w:t>
      </w:r>
      <w:r w:rsidR="00391D01">
        <w:rPr>
          <w:rFonts w:ascii="Times New Roman" w:hAnsi="Times New Roman" w:cs="Times New Roman"/>
          <w:sz w:val="28"/>
          <w:szCs w:val="28"/>
        </w:rPr>
        <w:t xml:space="preserve"> </w:t>
      </w:r>
      <w:r w:rsidRPr="002E2911">
        <w:rPr>
          <w:rFonts w:ascii="Times New Roman" w:hAnsi="Times New Roman" w:cs="Times New Roman"/>
          <w:sz w:val="28"/>
          <w:szCs w:val="28"/>
        </w:rPr>
        <w:t>в 2023 році укладено договір про медичне обслуговування населення за програмою медичних гарантій,</w:t>
      </w:r>
      <w:r w:rsidR="00391D01">
        <w:rPr>
          <w:rFonts w:ascii="Times New Roman" w:hAnsi="Times New Roman" w:cs="Times New Roman"/>
          <w:sz w:val="28"/>
          <w:szCs w:val="28"/>
        </w:rPr>
        <w:t xml:space="preserve"> </w:t>
      </w:r>
      <w:r w:rsidRPr="002E2911">
        <w:rPr>
          <w:rFonts w:ascii="Times New Roman" w:hAnsi="Times New Roman" w:cs="Times New Roman"/>
          <w:sz w:val="28"/>
          <w:szCs w:val="28"/>
        </w:rPr>
        <w:t>всього укладено 20</w:t>
      </w:r>
      <w:r w:rsidR="00391D01">
        <w:rPr>
          <w:rFonts w:ascii="Times New Roman" w:hAnsi="Times New Roman" w:cs="Times New Roman"/>
          <w:sz w:val="28"/>
          <w:szCs w:val="28"/>
        </w:rPr>
        <w:t xml:space="preserve"> </w:t>
      </w:r>
      <w:r w:rsidRPr="002E2911">
        <w:rPr>
          <w:rFonts w:ascii="Times New Roman" w:hAnsi="Times New Roman" w:cs="Times New Roman"/>
          <w:sz w:val="28"/>
          <w:szCs w:val="28"/>
        </w:rPr>
        <w:t>пакетів.</w:t>
      </w:r>
      <w:r w:rsidR="00391D01">
        <w:rPr>
          <w:rFonts w:ascii="Times New Roman" w:hAnsi="Times New Roman" w:cs="Times New Roman"/>
          <w:sz w:val="28"/>
          <w:szCs w:val="28"/>
        </w:rPr>
        <w:t xml:space="preserve"> </w:t>
      </w:r>
    </w:p>
    <w:p w:rsidR="002E2911" w:rsidRPr="002E2911" w:rsidRDefault="002E2911" w:rsidP="002E2911">
      <w:pPr>
        <w:pStyle w:val="27"/>
        <w:shd w:val="clear" w:color="auto" w:fill="auto"/>
        <w:spacing w:line="240" w:lineRule="auto"/>
        <w:ind w:firstLine="851"/>
        <w:rPr>
          <w:sz w:val="28"/>
          <w:szCs w:val="28"/>
        </w:rPr>
      </w:pPr>
      <w:r w:rsidRPr="002E2911">
        <w:rPr>
          <w:sz w:val="28"/>
          <w:szCs w:val="28"/>
        </w:rPr>
        <w:t>Робочі місця лікарів</w:t>
      </w:r>
      <w:r w:rsidR="00391D01">
        <w:rPr>
          <w:sz w:val="28"/>
          <w:szCs w:val="28"/>
        </w:rPr>
        <w:t xml:space="preserve"> </w:t>
      </w:r>
      <w:r w:rsidRPr="002E2911">
        <w:rPr>
          <w:sz w:val="28"/>
          <w:szCs w:val="28"/>
        </w:rPr>
        <w:t>та середнього медичного персоналу обладнані новими комп’ютерами</w:t>
      </w:r>
      <w:r w:rsidR="00391D01">
        <w:rPr>
          <w:sz w:val="28"/>
          <w:szCs w:val="28"/>
        </w:rPr>
        <w:t xml:space="preserve"> </w:t>
      </w:r>
      <w:r w:rsidRPr="002E2911">
        <w:rPr>
          <w:sz w:val="28"/>
          <w:szCs w:val="28"/>
        </w:rPr>
        <w:t>та багатофункціональними пристроями з програмним забезпеченням, забезп</w:t>
      </w:r>
      <w:r w:rsidRPr="002E2911">
        <w:rPr>
          <w:sz w:val="28"/>
          <w:szCs w:val="28"/>
          <w:lang w:eastAsia="ru-RU" w:bidi="ru-RU"/>
        </w:rPr>
        <w:t xml:space="preserve">ечений </w:t>
      </w:r>
      <w:r w:rsidRPr="002E2911">
        <w:rPr>
          <w:sz w:val="28"/>
          <w:szCs w:val="28"/>
        </w:rPr>
        <w:t>доступ до мережі Інтернет. Всі медичні працівники освоїли принципи роботи з комп’ютерною технікою.</w:t>
      </w:r>
    </w:p>
    <w:p w:rsidR="002E2911" w:rsidRPr="002E2911" w:rsidRDefault="002E2911" w:rsidP="002E2911">
      <w:pPr>
        <w:pStyle w:val="27"/>
        <w:shd w:val="clear" w:color="auto" w:fill="auto"/>
        <w:spacing w:line="240" w:lineRule="auto"/>
        <w:ind w:firstLine="851"/>
        <w:rPr>
          <w:sz w:val="28"/>
          <w:szCs w:val="28"/>
        </w:rPr>
      </w:pPr>
      <w:r w:rsidRPr="002E2911">
        <w:rPr>
          <w:sz w:val="28"/>
          <w:szCs w:val="28"/>
        </w:rPr>
        <w:t>Лікарня має можливість безперебійно працювати під час відключення електроенергії завдяки встановленим чотирьом</w:t>
      </w:r>
      <w:r w:rsidR="00391D01">
        <w:rPr>
          <w:sz w:val="28"/>
          <w:szCs w:val="28"/>
        </w:rPr>
        <w:t xml:space="preserve"> </w:t>
      </w:r>
      <w:r w:rsidRPr="002E2911">
        <w:rPr>
          <w:sz w:val="28"/>
          <w:szCs w:val="28"/>
        </w:rPr>
        <w:t>генераторам</w:t>
      </w:r>
      <w:r w:rsidR="00391D01">
        <w:rPr>
          <w:sz w:val="28"/>
          <w:szCs w:val="28"/>
        </w:rPr>
        <w:t xml:space="preserve"> </w:t>
      </w:r>
      <w:r w:rsidRPr="002E2911">
        <w:rPr>
          <w:sz w:val="28"/>
          <w:szCs w:val="28"/>
        </w:rPr>
        <w:t>- на хірургічний корпус потужністю 125 кВт, на інфекційний корпус потужністю 31 кВт., на терапевтичний корпус потужністю 100кВт, на харчоблок – бензиновий генератор на 12 кВт.</w:t>
      </w:r>
      <w:r w:rsidR="00391D01">
        <w:rPr>
          <w:sz w:val="28"/>
          <w:szCs w:val="28"/>
        </w:rPr>
        <w:t xml:space="preserve"> </w:t>
      </w:r>
    </w:p>
    <w:p w:rsidR="002E2911" w:rsidRPr="002E2911" w:rsidRDefault="002E2911" w:rsidP="002E2911">
      <w:pPr>
        <w:pStyle w:val="31"/>
        <w:shd w:val="clear" w:color="auto" w:fill="auto"/>
        <w:spacing w:line="240" w:lineRule="auto"/>
        <w:ind w:firstLine="851"/>
        <w:jc w:val="both"/>
        <w:rPr>
          <w:rFonts w:ascii="Times New Roman" w:hAnsi="Times New Roman" w:cs="Times New Roman"/>
          <w:sz w:val="28"/>
          <w:szCs w:val="28"/>
        </w:rPr>
      </w:pPr>
      <w:r w:rsidRPr="002E2911">
        <w:rPr>
          <w:rFonts w:ascii="Times New Roman" w:hAnsi="Times New Roman" w:cs="Times New Roman"/>
          <w:sz w:val="28"/>
          <w:szCs w:val="28"/>
        </w:rPr>
        <w:t>Проводяться</w:t>
      </w:r>
      <w:r w:rsidR="00391D01">
        <w:rPr>
          <w:rFonts w:ascii="Times New Roman" w:hAnsi="Times New Roman" w:cs="Times New Roman"/>
          <w:sz w:val="28"/>
          <w:szCs w:val="28"/>
        </w:rPr>
        <w:t xml:space="preserve"> </w:t>
      </w:r>
      <w:r w:rsidRPr="002E2911">
        <w:rPr>
          <w:rFonts w:ascii="Times New Roman" w:hAnsi="Times New Roman" w:cs="Times New Roman"/>
          <w:sz w:val="28"/>
          <w:szCs w:val="28"/>
        </w:rPr>
        <w:t>активно роботи щодо покращення матеріально – технічної бази лікарні . За 9 місяців 2023 року</w:t>
      </w:r>
      <w:r w:rsidR="00391D01">
        <w:rPr>
          <w:rFonts w:ascii="Times New Roman" w:hAnsi="Times New Roman" w:cs="Times New Roman"/>
          <w:sz w:val="28"/>
          <w:szCs w:val="28"/>
        </w:rPr>
        <w:t xml:space="preserve"> </w:t>
      </w:r>
      <w:r w:rsidRPr="002E2911">
        <w:rPr>
          <w:rFonts w:ascii="Times New Roman" w:hAnsi="Times New Roman" w:cs="Times New Roman"/>
          <w:sz w:val="28"/>
          <w:szCs w:val="28"/>
        </w:rPr>
        <w:t>на капітальні видатки було</w:t>
      </w:r>
      <w:r w:rsidR="00391D01">
        <w:rPr>
          <w:rFonts w:ascii="Times New Roman" w:hAnsi="Times New Roman" w:cs="Times New Roman"/>
          <w:sz w:val="28"/>
          <w:szCs w:val="28"/>
        </w:rPr>
        <w:t xml:space="preserve"> </w:t>
      </w:r>
      <w:r w:rsidRPr="002E2911">
        <w:rPr>
          <w:rFonts w:ascii="Times New Roman" w:hAnsi="Times New Roman" w:cs="Times New Roman"/>
          <w:sz w:val="28"/>
          <w:szCs w:val="28"/>
        </w:rPr>
        <w:t>витрачено 52820 грн.</w:t>
      </w:r>
      <w:r w:rsidR="00391D01">
        <w:rPr>
          <w:rFonts w:ascii="Times New Roman" w:hAnsi="Times New Roman" w:cs="Times New Roman"/>
          <w:sz w:val="28"/>
          <w:szCs w:val="28"/>
        </w:rPr>
        <w:t xml:space="preserve"> </w:t>
      </w:r>
      <w:r w:rsidRPr="002E2911">
        <w:rPr>
          <w:rFonts w:ascii="Times New Roman" w:hAnsi="Times New Roman" w:cs="Times New Roman"/>
          <w:sz w:val="28"/>
          <w:szCs w:val="28"/>
        </w:rPr>
        <w:t xml:space="preserve">на наступні види робіт – </w:t>
      </w:r>
    </w:p>
    <w:p w:rsidR="002E2911" w:rsidRPr="002E2911" w:rsidRDefault="002E2911" w:rsidP="002E2911">
      <w:pPr>
        <w:pStyle w:val="31"/>
        <w:shd w:val="clear" w:color="auto" w:fill="auto"/>
        <w:spacing w:line="240" w:lineRule="auto"/>
        <w:ind w:firstLine="851"/>
        <w:jc w:val="both"/>
        <w:rPr>
          <w:rFonts w:ascii="Times New Roman" w:hAnsi="Times New Roman" w:cs="Times New Roman"/>
          <w:sz w:val="28"/>
          <w:szCs w:val="28"/>
        </w:rPr>
      </w:pPr>
      <w:r w:rsidRPr="002E2911">
        <w:rPr>
          <w:rFonts w:ascii="Times New Roman" w:hAnsi="Times New Roman" w:cs="Times New Roman"/>
          <w:sz w:val="28"/>
          <w:szCs w:val="28"/>
        </w:rPr>
        <w:t>1. закінчення робіт по підключенню дизель – генератора до інфекційного корпусу (кошти НСЗУ)</w:t>
      </w:r>
    </w:p>
    <w:p w:rsidR="002E2911" w:rsidRPr="002E2911" w:rsidRDefault="002E2911" w:rsidP="002E2911">
      <w:pPr>
        <w:pStyle w:val="31"/>
        <w:shd w:val="clear" w:color="auto" w:fill="auto"/>
        <w:spacing w:line="240" w:lineRule="auto"/>
        <w:ind w:firstLine="851"/>
        <w:jc w:val="both"/>
        <w:rPr>
          <w:rFonts w:ascii="Times New Roman" w:hAnsi="Times New Roman" w:cs="Times New Roman"/>
          <w:sz w:val="28"/>
          <w:szCs w:val="28"/>
        </w:rPr>
      </w:pPr>
      <w:r w:rsidRPr="002E2911">
        <w:rPr>
          <w:rFonts w:ascii="Times New Roman" w:hAnsi="Times New Roman" w:cs="Times New Roman"/>
          <w:sz w:val="28"/>
          <w:szCs w:val="28"/>
        </w:rPr>
        <w:t>2. виготовлення кошторисної документації та за експертизу проектної документації по підключенню дизель – генератора до терапевтичного корпусу (власні кошти)</w:t>
      </w:r>
    </w:p>
    <w:p w:rsidR="002E2911" w:rsidRPr="002E2911" w:rsidRDefault="002E2911" w:rsidP="002E2911">
      <w:pPr>
        <w:pStyle w:val="31"/>
        <w:shd w:val="clear" w:color="auto" w:fill="auto"/>
        <w:spacing w:line="240" w:lineRule="auto"/>
        <w:ind w:firstLine="851"/>
        <w:jc w:val="both"/>
        <w:rPr>
          <w:rFonts w:ascii="Times New Roman" w:hAnsi="Times New Roman" w:cs="Times New Roman"/>
          <w:sz w:val="28"/>
          <w:szCs w:val="28"/>
        </w:rPr>
      </w:pPr>
      <w:r w:rsidRPr="002E2911">
        <w:rPr>
          <w:rFonts w:ascii="Times New Roman" w:hAnsi="Times New Roman" w:cs="Times New Roman"/>
          <w:sz w:val="28"/>
          <w:szCs w:val="28"/>
        </w:rPr>
        <w:t>За кошти Красноградської ОТГ</w:t>
      </w:r>
      <w:r w:rsidR="00391D01">
        <w:rPr>
          <w:rFonts w:ascii="Times New Roman" w:hAnsi="Times New Roman" w:cs="Times New Roman"/>
          <w:sz w:val="28"/>
          <w:szCs w:val="28"/>
        </w:rPr>
        <w:t xml:space="preserve"> </w:t>
      </w:r>
      <w:r w:rsidRPr="002E2911">
        <w:rPr>
          <w:rFonts w:ascii="Times New Roman" w:hAnsi="Times New Roman" w:cs="Times New Roman"/>
          <w:sz w:val="28"/>
          <w:szCs w:val="28"/>
        </w:rPr>
        <w:t xml:space="preserve">в сумі 175 625 грн. продовжено роботи по заміні внутрішніх електромереж терапевтичного корпусу. </w:t>
      </w:r>
    </w:p>
    <w:p w:rsidR="002E2911" w:rsidRPr="002E2911" w:rsidRDefault="002E2911" w:rsidP="002E2911">
      <w:pPr>
        <w:pStyle w:val="31"/>
        <w:shd w:val="clear" w:color="auto" w:fill="auto"/>
        <w:spacing w:line="240" w:lineRule="auto"/>
        <w:ind w:firstLine="851"/>
        <w:jc w:val="both"/>
        <w:rPr>
          <w:rFonts w:ascii="Times New Roman" w:hAnsi="Times New Roman" w:cs="Times New Roman"/>
          <w:sz w:val="28"/>
          <w:szCs w:val="28"/>
        </w:rPr>
      </w:pPr>
      <w:r w:rsidRPr="002E2911">
        <w:rPr>
          <w:rFonts w:ascii="Times New Roman" w:hAnsi="Times New Roman" w:cs="Times New Roman"/>
          <w:sz w:val="28"/>
          <w:szCs w:val="28"/>
        </w:rPr>
        <w:lastRenderedPageBreak/>
        <w:t>Також активно проводяться роботи по переоснащенню існуючого обладнання</w:t>
      </w:r>
      <w:r w:rsidR="00391D01">
        <w:rPr>
          <w:rFonts w:ascii="Times New Roman" w:hAnsi="Times New Roman" w:cs="Times New Roman"/>
          <w:sz w:val="28"/>
          <w:szCs w:val="28"/>
        </w:rPr>
        <w:t xml:space="preserve"> </w:t>
      </w:r>
      <w:r w:rsidRPr="002E2911">
        <w:rPr>
          <w:rFonts w:ascii="Times New Roman" w:hAnsi="Times New Roman" w:cs="Times New Roman"/>
          <w:sz w:val="28"/>
          <w:szCs w:val="28"/>
        </w:rPr>
        <w:t>на сучасне, так в 2023 році витрачено на придбання нового обладнання</w:t>
      </w:r>
      <w:r w:rsidR="00391D01">
        <w:rPr>
          <w:rFonts w:ascii="Times New Roman" w:hAnsi="Times New Roman" w:cs="Times New Roman"/>
          <w:sz w:val="28"/>
          <w:szCs w:val="28"/>
        </w:rPr>
        <w:t xml:space="preserve"> </w:t>
      </w:r>
      <w:r w:rsidRPr="002E2911">
        <w:rPr>
          <w:rFonts w:ascii="Times New Roman" w:hAnsi="Times New Roman" w:cs="Times New Roman"/>
          <w:sz w:val="28"/>
          <w:szCs w:val="28"/>
        </w:rPr>
        <w:t>власних коштів 6 928 343 грн. , в тому числі придбано –</w:t>
      </w:r>
      <w:r w:rsidRPr="002E2911">
        <w:rPr>
          <w:sz w:val="28"/>
          <w:szCs w:val="28"/>
        </w:rPr>
        <w:t xml:space="preserve"> </w:t>
      </w:r>
      <w:r w:rsidRPr="002E2911">
        <w:rPr>
          <w:rFonts w:ascii="Times New Roman" w:hAnsi="Times New Roman" w:cs="Times New Roman"/>
          <w:sz w:val="28"/>
          <w:szCs w:val="28"/>
        </w:rPr>
        <w:t>нейроміограф,</w:t>
      </w:r>
      <w:r w:rsidRPr="002E2911">
        <w:rPr>
          <w:sz w:val="28"/>
          <w:szCs w:val="28"/>
        </w:rPr>
        <w:t xml:space="preserve"> </w:t>
      </w:r>
      <w:r w:rsidRPr="002E2911">
        <w:rPr>
          <w:rFonts w:ascii="Times New Roman" w:hAnsi="Times New Roman" w:cs="Times New Roman"/>
          <w:sz w:val="28"/>
          <w:szCs w:val="28"/>
        </w:rPr>
        <w:t>система ендоскопічна для гастроскопії,</w:t>
      </w:r>
      <w:r w:rsidRPr="002E2911">
        <w:rPr>
          <w:sz w:val="28"/>
          <w:szCs w:val="28"/>
        </w:rPr>
        <w:t xml:space="preserve"> </w:t>
      </w:r>
      <w:r w:rsidRPr="002E2911">
        <w:rPr>
          <w:rFonts w:ascii="Times New Roman" w:hAnsi="Times New Roman" w:cs="Times New Roman"/>
          <w:sz w:val="28"/>
          <w:szCs w:val="28"/>
        </w:rPr>
        <w:t>ендоскопічна відеокамера, сінусоскоп, система УЗІ, ліжка функціональні, каталка рентгенопрозора,</w:t>
      </w:r>
      <w:r w:rsidRPr="002E2911">
        <w:rPr>
          <w:sz w:val="28"/>
          <w:szCs w:val="28"/>
        </w:rPr>
        <w:t xml:space="preserve"> </w:t>
      </w:r>
      <w:r w:rsidRPr="002E2911">
        <w:rPr>
          <w:rFonts w:ascii="Times New Roman" w:hAnsi="Times New Roman" w:cs="Times New Roman"/>
          <w:sz w:val="28"/>
          <w:szCs w:val="28"/>
        </w:rPr>
        <w:t>принтер для друку сухих медичних плівок, стоматологічну установку, стерилізатор, компресор медичний, прибор Біоптрон,</w:t>
      </w:r>
      <w:r w:rsidRPr="002E2911">
        <w:rPr>
          <w:sz w:val="28"/>
          <w:szCs w:val="28"/>
        </w:rPr>
        <w:t xml:space="preserve"> </w:t>
      </w:r>
      <w:r w:rsidRPr="002E2911">
        <w:rPr>
          <w:rFonts w:ascii="Times New Roman" w:hAnsi="Times New Roman" w:cs="Times New Roman"/>
          <w:sz w:val="28"/>
          <w:szCs w:val="28"/>
        </w:rPr>
        <w:t>візок медичний з гідравлічним регулюванням,</w:t>
      </w:r>
      <w:r w:rsidR="00391D01">
        <w:rPr>
          <w:rFonts w:ascii="Times New Roman" w:hAnsi="Times New Roman" w:cs="Times New Roman"/>
          <w:sz w:val="28"/>
          <w:szCs w:val="28"/>
        </w:rPr>
        <w:t xml:space="preserve"> </w:t>
      </w:r>
      <w:r w:rsidRPr="002E2911">
        <w:rPr>
          <w:rFonts w:ascii="Times New Roman" w:hAnsi="Times New Roman" w:cs="Times New Roman"/>
          <w:sz w:val="28"/>
          <w:szCs w:val="28"/>
        </w:rPr>
        <w:t xml:space="preserve">кабіна для підвісної терапії, кушетка медична масажна пересувна. </w:t>
      </w:r>
    </w:p>
    <w:p w:rsidR="002E2911" w:rsidRPr="002E2911" w:rsidRDefault="002E2911" w:rsidP="002E2911">
      <w:pPr>
        <w:pStyle w:val="31"/>
        <w:shd w:val="clear" w:color="auto" w:fill="auto"/>
        <w:spacing w:line="240" w:lineRule="auto"/>
        <w:ind w:firstLine="851"/>
        <w:jc w:val="both"/>
        <w:rPr>
          <w:rFonts w:ascii="Times New Roman" w:hAnsi="Times New Roman" w:cs="Times New Roman"/>
          <w:sz w:val="28"/>
          <w:szCs w:val="28"/>
        </w:rPr>
      </w:pPr>
      <w:r w:rsidRPr="002E2911">
        <w:rPr>
          <w:rFonts w:ascii="Times New Roman" w:hAnsi="Times New Roman" w:cs="Times New Roman"/>
          <w:sz w:val="28"/>
          <w:szCs w:val="28"/>
        </w:rPr>
        <w:t>Всі оновлення в лікарні</w:t>
      </w:r>
      <w:r w:rsidR="00391D01">
        <w:rPr>
          <w:rFonts w:ascii="Times New Roman" w:hAnsi="Times New Roman" w:cs="Times New Roman"/>
          <w:sz w:val="28"/>
          <w:szCs w:val="28"/>
        </w:rPr>
        <w:t xml:space="preserve"> </w:t>
      </w:r>
      <w:r w:rsidRPr="002E2911">
        <w:rPr>
          <w:rFonts w:ascii="Times New Roman" w:hAnsi="Times New Roman" w:cs="Times New Roman"/>
          <w:sz w:val="28"/>
          <w:szCs w:val="28"/>
        </w:rPr>
        <w:t xml:space="preserve">дають змогу лікарям швидко та достовірно встановлювати діагнози, швидко реагувати на різні патологічні стани пацієнтів , завдяки цьому підвищується якість надання медичної допомоги. </w:t>
      </w:r>
    </w:p>
    <w:p w:rsidR="002E2911" w:rsidRPr="002E2911" w:rsidRDefault="00391D01" w:rsidP="002E2911">
      <w:pPr>
        <w:pStyle w:val="60"/>
        <w:shd w:val="clear" w:color="auto" w:fill="auto"/>
        <w:spacing w:line="240" w:lineRule="auto"/>
        <w:jc w:val="both"/>
        <w:rPr>
          <w:color w:val="000000"/>
          <w:sz w:val="28"/>
          <w:szCs w:val="28"/>
          <w:lang w:bidi="uk-UA"/>
        </w:rPr>
      </w:pPr>
      <w:r>
        <w:rPr>
          <w:color w:val="000000"/>
          <w:sz w:val="28"/>
          <w:szCs w:val="28"/>
          <w:lang w:bidi="uk-UA"/>
        </w:rPr>
        <w:t xml:space="preserve"> </w:t>
      </w:r>
      <w:r w:rsidR="002E2911" w:rsidRPr="002E2911">
        <w:rPr>
          <w:color w:val="000000"/>
          <w:sz w:val="28"/>
          <w:szCs w:val="28"/>
          <w:lang w:bidi="uk-UA"/>
        </w:rPr>
        <w:t>В лікарні працює всього 390 чоловік, з них 90 лікарів, 168 середніх медичних працівників. Протягом року</w:t>
      </w:r>
      <w:r>
        <w:rPr>
          <w:color w:val="000000"/>
          <w:sz w:val="28"/>
          <w:szCs w:val="28"/>
          <w:lang w:bidi="uk-UA"/>
        </w:rPr>
        <w:t xml:space="preserve"> </w:t>
      </w:r>
      <w:r w:rsidR="002E2911" w:rsidRPr="002E2911">
        <w:rPr>
          <w:color w:val="000000"/>
          <w:sz w:val="28"/>
          <w:szCs w:val="28"/>
          <w:lang w:bidi="uk-UA"/>
        </w:rPr>
        <w:t>своєчасно та в повному об’ємі виплачувалася заробітна плата, в тому числі заохочувальні виплати.</w:t>
      </w:r>
      <w:r>
        <w:rPr>
          <w:color w:val="000000"/>
          <w:sz w:val="28"/>
          <w:szCs w:val="28"/>
          <w:lang w:bidi="uk-UA"/>
        </w:rPr>
        <w:t xml:space="preserve"> </w:t>
      </w:r>
      <w:r w:rsidR="002E2911" w:rsidRPr="002E2911">
        <w:rPr>
          <w:color w:val="000000"/>
          <w:sz w:val="28"/>
          <w:szCs w:val="28"/>
          <w:lang w:bidi="uk-UA"/>
        </w:rPr>
        <w:t>Середня заробітна плата лікарів в поточному році становила</w:t>
      </w:r>
      <w:r>
        <w:rPr>
          <w:color w:val="000000"/>
          <w:sz w:val="28"/>
          <w:szCs w:val="28"/>
          <w:lang w:bidi="uk-UA"/>
        </w:rPr>
        <w:t xml:space="preserve"> </w:t>
      </w:r>
      <w:r w:rsidR="002E2911" w:rsidRPr="002E2911">
        <w:rPr>
          <w:color w:val="000000"/>
          <w:sz w:val="28"/>
          <w:szCs w:val="28"/>
          <w:lang w:bidi="uk-UA"/>
        </w:rPr>
        <w:t>21,5 тис. грн., середня заробітна плата середніх медичних працівників -</w:t>
      </w:r>
      <w:r>
        <w:rPr>
          <w:color w:val="000000"/>
          <w:sz w:val="28"/>
          <w:szCs w:val="28"/>
          <w:lang w:bidi="uk-UA"/>
        </w:rPr>
        <w:t xml:space="preserve"> </w:t>
      </w:r>
      <w:r w:rsidR="002E2911" w:rsidRPr="002E2911">
        <w:rPr>
          <w:color w:val="000000"/>
          <w:sz w:val="28"/>
          <w:szCs w:val="28"/>
          <w:lang w:bidi="uk-UA"/>
        </w:rPr>
        <w:t xml:space="preserve">14,4 тис. грн., середня заробітна плата по підприємству склала 14 тис. грн. </w:t>
      </w:r>
    </w:p>
    <w:p w:rsidR="002E2911" w:rsidRPr="002E2911" w:rsidRDefault="002E2911" w:rsidP="00F75504">
      <w:pPr>
        <w:pStyle w:val="60"/>
        <w:shd w:val="clear" w:color="auto" w:fill="auto"/>
        <w:spacing w:line="240" w:lineRule="auto"/>
        <w:ind w:firstLine="708"/>
        <w:jc w:val="both"/>
        <w:rPr>
          <w:color w:val="000000"/>
          <w:sz w:val="28"/>
          <w:szCs w:val="28"/>
          <w:lang w:bidi="uk-UA"/>
        </w:rPr>
      </w:pPr>
      <w:r w:rsidRPr="002E2911">
        <w:rPr>
          <w:color w:val="000000"/>
          <w:sz w:val="28"/>
          <w:szCs w:val="28"/>
          <w:lang w:bidi="uk-UA"/>
        </w:rPr>
        <w:t>Основні показники діяльності лікарні свідчать про збільшення кількості звернень як на амбулаторному так і на стаціонарному рівнях</w:t>
      </w:r>
      <w:r w:rsidR="00391D01">
        <w:rPr>
          <w:color w:val="000000"/>
          <w:sz w:val="28"/>
          <w:szCs w:val="28"/>
          <w:lang w:bidi="uk-UA"/>
        </w:rPr>
        <w:t xml:space="preserve"> </w:t>
      </w:r>
      <w:r w:rsidRPr="002E2911">
        <w:rPr>
          <w:color w:val="000000"/>
          <w:sz w:val="28"/>
          <w:szCs w:val="28"/>
          <w:lang w:bidi="uk-UA"/>
        </w:rPr>
        <w:t xml:space="preserve">у порівнянні з 2021 роком – </w:t>
      </w:r>
    </w:p>
    <w:p w:rsidR="002E2911" w:rsidRPr="002E2911" w:rsidRDefault="002E2911" w:rsidP="002E2911">
      <w:pPr>
        <w:pStyle w:val="60"/>
        <w:shd w:val="clear" w:color="auto" w:fill="auto"/>
        <w:spacing w:line="240" w:lineRule="auto"/>
        <w:jc w:val="both"/>
        <w:rPr>
          <w:color w:val="000000"/>
          <w:sz w:val="28"/>
          <w:szCs w:val="28"/>
          <w:lang w:bidi="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0"/>
        <w:gridCol w:w="3272"/>
        <w:gridCol w:w="3272"/>
      </w:tblGrid>
      <w:tr w:rsidR="002E2911" w:rsidRPr="00F75504" w:rsidTr="005579C8">
        <w:tc>
          <w:tcPr>
            <w:tcW w:w="3372" w:type="dxa"/>
            <w:shd w:val="clear" w:color="auto" w:fill="auto"/>
          </w:tcPr>
          <w:p w:rsidR="002E2911" w:rsidRPr="00F75504" w:rsidRDefault="002E2911" w:rsidP="005579C8">
            <w:pPr>
              <w:pStyle w:val="60"/>
              <w:shd w:val="clear" w:color="auto" w:fill="auto"/>
              <w:spacing w:line="240" w:lineRule="auto"/>
              <w:jc w:val="both"/>
              <w:rPr>
                <w:color w:val="000000"/>
                <w:sz w:val="24"/>
                <w:szCs w:val="24"/>
                <w:lang w:bidi="uk-UA"/>
              </w:rPr>
            </w:pPr>
            <w:r w:rsidRPr="00F75504">
              <w:rPr>
                <w:color w:val="000000"/>
                <w:sz w:val="24"/>
                <w:szCs w:val="24"/>
                <w:lang w:bidi="uk-UA"/>
              </w:rPr>
              <w:t xml:space="preserve">Показник діяльності </w:t>
            </w:r>
          </w:p>
        </w:tc>
        <w:tc>
          <w:tcPr>
            <w:tcW w:w="3372" w:type="dxa"/>
            <w:shd w:val="clear" w:color="auto" w:fill="auto"/>
          </w:tcPr>
          <w:p w:rsidR="002E2911" w:rsidRPr="00F75504" w:rsidRDefault="002E2911" w:rsidP="005579C8">
            <w:pPr>
              <w:pStyle w:val="60"/>
              <w:shd w:val="clear" w:color="auto" w:fill="auto"/>
              <w:spacing w:line="240" w:lineRule="auto"/>
              <w:jc w:val="center"/>
              <w:rPr>
                <w:color w:val="000000"/>
                <w:sz w:val="24"/>
                <w:szCs w:val="24"/>
                <w:lang w:bidi="uk-UA"/>
              </w:rPr>
            </w:pPr>
            <w:r w:rsidRPr="00F75504">
              <w:rPr>
                <w:color w:val="000000"/>
                <w:sz w:val="24"/>
                <w:szCs w:val="24"/>
                <w:lang w:bidi="uk-UA"/>
              </w:rPr>
              <w:t xml:space="preserve">2022 рік </w:t>
            </w:r>
          </w:p>
        </w:tc>
        <w:tc>
          <w:tcPr>
            <w:tcW w:w="3372" w:type="dxa"/>
            <w:shd w:val="clear" w:color="auto" w:fill="auto"/>
          </w:tcPr>
          <w:p w:rsidR="002E2911" w:rsidRPr="00F75504" w:rsidRDefault="002E2911" w:rsidP="005579C8">
            <w:pPr>
              <w:pStyle w:val="60"/>
              <w:shd w:val="clear" w:color="auto" w:fill="auto"/>
              <w:spacing w:line="240" w:lineRule="auto"/>
              <w:jc w:val="center"/>
              <w:rPr>
                <w:color w:val="000000"/>
                <w:sz w:val="24"/>
                <w:szCs w:val="24"/>
                <w:lang w:bidi="uk-UA"/>
              </w:rPr>
            </w:pPr>
            <w:r w:rsidRPr="00F75504">
              <w:rPr>
                <w:color w:val="000000"/>
                <w:sz w:val="24"/>
                <w:szCs w:val="24"/>
                <w:lang w:bidi="uk-UA"/>
              </w:rPr>
              <w:t xml:space="preserve">9 м-ців 2023 року </w:t>
            </w:r>
          </w:p>
        </w:tc>
      </w:tr>
      <w:tr w:rsidR="002E2911" w:rsidRPr="00F75504" w:rsidTr="005579C8">
        <w:tc>
          <w:tcPr>
            <w:tcW w:w="3372" w:type="dxa"/>
            <w:shd w:val="clear" w:color="auto" w:fill="auto"/>
          </w:tcPr>
          <w:p w:rsidR="002E2911" w:rsidRPr="00F75504" w:rsidRDefault="002E2911" w:rsidP="005579C8">
            <w:pPr>
              <w:pStyle w:val="60"/>
              <w:shd w:val="clear" w:color="auto" w:fill="auto"/>
              <w:spacing w:line="240" w:lineRule="auto"/>
              <w:jc w:val="both"/>
              <w:rPr>
                <w:color w:val="000000"/>
                <w:sz w:val="24"/>
                <w:szCs w:val="24"/>
                <w:lang w:bidi="uk-UA"/>
              </w:rPr>
            </w:pPr>
            <w:r w:rsidRPr="00F75504">
              <w:rPr>
                <w:color w:val="000000"/>
                <w:sz w:val="24"/>
                <w:szCs w:val="24"/>
                <w:lang w:bidi="uk-UA"/>
              </w:rPr>
              <w:t xml:space="preserve">Кількість проведених амбулаторних прийомів </w:t>
            </w:r>
          </w:p>
        </w:tc>
        <w:tc>
          <w:tcPr>
            <w:tcW w:w="3372" w:type="dxa"/>
            <w:shd w:val="clear" w:color="auto" w:fill="auto"/>
            <w:vAlign w:val="bottom"/>
          </w:tcPr>
          <w:p w:rsidR="002E2911" w:rsidRPr="00F75504" w:rsidRDefault="002E2911" w:rsidP="005579C8">
            <w:pPr>
              <w:jc w:val="center"/>
            </w:pPr>
            <w:r w:rsidRPr="00F75504">
              <w:t>128 666</w:t>
            </w:r>
          </w:p>
        </w:tc>
        <w:tc>
          <w:tcPr>
            <w:tcW w:w="3372" w:type="dxa"/>
            <w:shd w:val="clear" w:color="auto" w:fill="auto"/>
            <w:vAlign w:val="bottom"/>
          </w:tcPr>
          <w:p w:rsidR="002E2911" w:rsidRPr="00F75504" w:rsidRDefault="002E2911" w:rsidP="005579C8">
            <w:pPr>
              <w:jc w:val="center"/>
            </w:pPr>
            <w:r w:rsidRPr="00F75504">
              <w:t>83 607</w:t>
            </w:r>
          </w:p>
        </w:tc>
      </w:tr>
      <w:tr w:rsidR="002E2911" w:rsidRPr="00F75504" w:rsidTr="005579C8">
        <w:tc>
          <w:tcPr>
            <w:tcW w:w="3372" w:type="dxa"/>
            <w:shd w:val="clear" w:color="auto" w:fill="auto"/>
          </w:tcPr>
          <w:p w:rsidR="002E2911" w:rsidRPr="00F75504" w:rsidRDefault="002E2911" w:rsidP="005579C8">
            <w:pPr>
              <w:pStyle w:val="60"/>
              <w:shd w:val="clear" w:color="auto" w:fill="auto"/>
              <w:spacing w:line="240" w:lineRule="auto"/>
              <w:jc w:val="both"/>
              <w:rPr>
                <w:color w:val="000000"/>
                <w:sz w:val="24"/>
                <w:szCs w:val="24"/>
                <w:lang w:bidi="uk-UA"/>
              </w:rPr>
            </w:pPr>
            <w:r w:rsidRPr="00F75504">
              <w:rPr>
                <w:color w:val="000000"/>
                <w:sz w:val="24"/>
                <w:szCs w:val="24"/>
                <w:lang w:bidi="uk-UA"/>
              </w:rPr>
              <w:t xml:space="preserve">Проліковано випадків на стаціонарному рівні </w:t>
            </w:r>
          </w:p>
        </w:tc>
        <w:tc>
          <w:tcPr>
            <w:tcW w:w="3372" w:type="dxa"/>
            <w:shd w:val="clear" w:color="auto" w:fill="auto"/>
            <w:vAlign w:val="bottom"/>
          </w:tcPr>
          <w:p w:rsidR="002E2911" w:rsidRPr="00F75504" w:rsidRDefault="002E2911" w:rsidP="005579C8">
            <w:pPr>
              <w:jc w:val="center"/>
            </w:pPr>
            <w:r w:rsidRPr="00F75504">
              <w:t>7640</w:t>
            </w:r>
          </w:p>
        </w:tc>
        <w:tc>
          <w:tcPr>
            <w:tcW w:w="3372" w:type="dxa"/>
            <w:shd w:val="clear" w:color="auto" w:fill="auto"/>
            <w:vAlign w:val="bottom"/>
          </w:tcPr>
          <w:p w:rsidR="002E2911" w:rsidRPr="00F75504" w:rsidRDefault="002E2911" w:rsidP="005579C8">
            <w:pPr>
              <w:jc w:val="center"/>
            </w:pPr>
            <w:r w:rsidRPr="00F75504">
              <w:t>4732</w:t>
            </w:r>
          </w:p>
        </w:tc>
      </w:tr>
    </w:tbl>
    <w:p w:rsidR="002E2911" w:rsidRPr="002E2911" w:rsidRDefault="002E2911" w:rsidP="002E2911">
      <w:pPr>
        <w:rPr>
          <w:sz w:val="28"/>
          <w:szCs w:val="28"/>
        </w:rPr>
      </w:pPr>
    </w:p>
    <w:p w:rsidR="005A0F90" w:rsidRPr="00C6095D" w:rsidRDefault="00EC4FED" w:rsidP="00AB425A">
      <w:pPr>
        <w:ind w:firstLine="567"/>
        <w:jc w:val="both"/>
        <w:rPr>
          <w:b/>
          <w:sz w:val="28"/>
          <w:szCs w:val="28"/>
          <w:lang w:val="uk-UA"/>
        </w:rPr>
      </w:pPr>
      <w:r>
        <w:rPr>
          <w:b/>
          <w:sz w:val="28"/>
          <w:szCs w:val="28"/>
          <w:lang w:val="uk-UA"/>
        </w:rPr>
        <w:t>Перспективні напрямки покращення</w:t>
      </w:r>
      <w:r w:rsidR="005A0F90" w:rsidRPr="00C6095D">
        <w:rPr>
          <w:b/>
          <w:sz w:val="28"/>
          <w:szCs w:val="28"/>
          <w:lang w:val="uk-UA"/>
        </w:rPr>
        <w:t xml:space="preserve">: </w:t>
      </w:r>
    </w:p>
    <w:p w:rsidR="00301B2E" w:rsidRPr="00301B2E" w:rsidRDefault="00301B2E" w:rsidP="00301B2E">
      <w:pPr>
        <w:pStyle w:val="21"/>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01B2E">
        <w:rPr>
          <w:rFonts w:ascii="Times New Roman" w:hAnsi="Times New Roman" w:cs="Times New Roman"/>
          <w:sz w:val="28"/>
          <w:szCs w:val="28"/>
          <w:lang w:val="uk-UA"/>
        </w:rPr>
        <w:t xml:space="preserve"> відсутність власного приміщення відділення No1 АЗПСМ м. Красноград,</w:t>
      </w:r>
      <w:r w:rsidR="00F75504">
        <w:rPr>
          <w:rFonts w:ascii="Times New Roman" w:hAnsi="Times New Roman" w:cs="Times New Roman"/>
          <w:sz w:val="28"/>
          <w:szCs w:val="28"/>
          <w:lang w:val="uk-UA"/>
        </w:rPr>
        <w:t xml:space="preserve"> </w:t>
      </w:r>
      <w:r w:rsidRPr="00301B2E">
        <w:rPr>
          <w:rFonts w:ascii="Times New Roman" w:hAnsi="Times New Roman" w:cs="Times New Roman"/>
          <w:sz w:val="28"/>
          <w:szCs w:val="28"/>
          <w:lang w:val="uk-UA"/>
        </w:rPr>
        <w:t>розміщеного за адресою: м. Красноград, вул. Шиндлера, 91 (кабінети лікарів загальної</w:t>
      </w:r>
      <w:r>
        <w:rPr>
          <w:rFonts w:ascii="Times New Roman" w:hAnsi="Times New Roman" w:cs="Times New Roman"/>
          <w:sz w:val="28"/>
          <w:szCs w:val="28"/>
          <w:lang w:val="uk-UA"/>
        </w:rPr>
        <w:t xml:space="preserve"> </w:t>
      </w:r>
      <w:r w:rsidRPr="00301B2E">
        <w:rPr>
          <w:rFonts w:ascii="Times New Roman" w:hAnsi="Times New Roman" w:cs="Times New Roman"/>
          <w:sz w:val="28"/>
          <w:szCs w:val="28"/>
          <w:lang w:val="uk-UA"/>
        </w:rPr>
        <w:t>практики - сімейних лікарів знаходяться в орендованих приміщеннях Красноградської</w:t>
      </w:r>
      <w:r>
        <w:rPr>
          <w:rFonts w:ascii="Times New Roman" w:hAnsi="Times New Roman" w:cs="Times New Roman"/>
          <w:sz w:val="28"/>
          <w:szCs w:val="28"/>
          <w:lang w:val="uk-UA"/>
        </w:rPr>
        <w:t xml:space="preserve"> </w:t>
      </w:r>
      <w:r w:rsidRPr="00301B2E">
        <w:rPr>
          <w:rFonts w:ascii="Times New Roman" w:hAnsi="Times New Roman" w:cs="Times New Roman"/>
          <w:sz w:val="28"/>
          <w:szCs w:val="28"/>
          <w:lang w:val="uk-UA"/>
        </w:rPr>
        <w:t>ЦРЛ);</w:t>
      </w:r>
    </w:p>
    <w:p w:rsidR="00301B2E" w:rsidRDefault="00301B2E" w:rsidP="00301B2E">
      <w:pPr>
        <w:pStyle w:val="21"/>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01B2E">
        <w:rPr>
          <w:rFonts w:ascii="Times New Roman" w:hAnsi="Times New Roman" w:cs="Times New Roman"/>
          <w:sz w:val="28"/>
          <w:szCs w:val="28"/>
          <w:lang w:val="uk-UA"/>
        </w:rPr>
        <w:t xml:space="preserve"> капітальн</w:t>
      </w:r>
      <w:r w:rsidR="004077EC">
        <w:rPr>
          <w:rFonts w:ascii="Times New Roman" w:hAnsi="Times New Roman" w:cs="Times New Roman"/>
          <w:sz w:val="28"/>
          <w:szCs w:val="28"/>
          <w:lang w:val="uk-UA"/>
        </w:rPr>
        <w:t>ий</w:t>
      </w:r>
      <w:r w:rsidRPr="00301B2E">
        <w:rPr>
          <w:rFonts w:ascii="Times New Roman" w:hAnsi="Times New Roman" w:cs="Times New Roman"/>
          <w:sz w:val="28"/>
          <w:szCs w:val="28"/>
          <w:lang w:val="uk-UA"/>
        </w:rPr>
        <w:t xml:space="preserve"> ремонт АЗПСМ с. Берестовенька,</w:t>
      </w:r>
      <w:r w:rsidR="004077EC">
        <w:rPr>
          <w:rFonts w:ascii="Times New Roman" w:hAnsi="Times New Roman" w:cs="Times New Roman"/>
          <w:sz w:val="28"/>
          <w:szCs w:val="28"/>
          <w:lang w:val="uk-UA"/>
        </w:rPr>
        <w:t xml:space="preserve"> </w:t>
      </w:r>
      <w:r w:rsidRPr="00301B2E">
        <w:rPr>
          <w:rFonts w:ascii="Times New Roman" w:hAnsi="Times New Roman" w:cs="Times New Roman"/>
          <w:sz w:val="28"/>
          <w:szCs w:val="28"/>
          <w:lang w:val="uk-UA"/>
        </w:rPr>
        <w:t>відділення No2 АЗПСМ м.Красноград на 3-му мікрорайоні;</w:t>
      </w:r>
    </w:p>
    <w:p w:rsidR="002E2911" w:rsidRDefault="002E2911" w:rsidP="002E2911">
      <w:pPr>
        <w:pStyle w:val="21"/>
        <w:ind w:firstLine="567"/>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Pr="002E2911">
        <w:rPr>
          <w:rFonts w:ascii="Times New Roman" w:hAnsi="Times New Roman" w:cs="Times New Roman"/>
          <w:sz w:val="28"/>
          <w:szCs w:val="28"/>
        </w:rPr>
        <w:t>необхідність проведення капітального ремонту 2 та 3 поверху хірургічного корпусу , терапевтичного корпусу, поліклінічного відділення;</w:t>
      </w:r>
    </w:p>
    <w:p w:rsidR="002E2911" w:rsidRDefault="002E2911" w:rsidP="002E2911">
      <w:pPr>
        <w:pStyle w:val="21"/>
        <w:ind w:firstLine="567"/>
        <w:jc w:val="both"/>
        <w:rPr>
          <w:rFonts w:ascii="Times New Roman" w:hAnsi="Times New Roman" w:cs="Times New Roman"/>
          <w:sz w:val="28"/>
          <w:szCs w:val="28"/>
        </w:rPr>
      </w:pPr>
      <w:r>
        <w:rPr>
          <w:rFonts w:ascii="Times New Roman" w:hAnsi="Times New Roman" w:cs="Times New Roman"/>
          <w:sz w:val="28"/>
          <w:szCs w:val="28"/>
          <w:lang w:val="uk-UA"/>
        </w:rPr>
        <w:t>- в</w:t>
      </w:r>
      <w:r w:rsidRPr="002E2911">
        <w:rPr>
          <w:rFonts w:ascii="Times New Roman" w:hAnsi="Times New Roman" w:cs="Times New Roman"/>
          <w:sz w:val="28"/>
          <w:szCs w:val="28"/>
        </w:rPr>
        <w:t>ідсутність пожежної сигналізації</w:t>
      </w:r>
      <w:r w:rsidR="00391D01">
        <w:rPr>
          <w:rFonts w:ascii="Times New Roman" w:hAnsi="Times New Roman" w:cs="Times New Roman"/>
          <w:sz w:val="28"/>
          <w:szCs w:val="28"/>
        </w:rPr>
        <w:t xml:space="preserve"> </w:t>
      </w:r>
      <w:r w:rsidRPr="002E2911">
        <w:rPr>
          <w:rFonts w:ascii="Times New Roman" w:hAnsi="Times New Roman" w:cs="Times New Roman"/>
          <w:sz w:val="28"/>
          <w:szCs w:val="28"/>
        </w:rPr>
        <w:t>в поліклінічному відділенні, харчоблоці, гаражах, аптеці;</w:t>
      </w:r>
    </w:p>
    <w:p w:rsidR="002E2911" w:rsidRDefault="002E2911" w:rsidP="002E2911">
      <w:pPr>
        <w:pStyle w:val="21"/>
        <w:ind w:firstLine="567"/>
        <w:jc w:val="both"/>
        <w:rPr>
          <w:rFonts w:ascii="Times New Roman" w:hAnsi="Times New Roman" w:cs="Times New Roman"/>
          <w:sz w:val="28"/>
          <w:szCs w:val="28"/>
        </w:rPr>
      </w:pPr>
      <w:r>
        <w:rPr>
          <w:rFonts w:ascii="Times New Roman" w:hAnsi="Times New Roman" w:cs="Times New Roman"/>
          <w:sz w:val="28"/>
          <w:szCs w:val="28"/>
          <w:lang w:val="uk-UA"/>
        </w:rPr>
        <w:t>-</w:t>
      </w:r>
      <w:r w:rsidR="00391D01">
        <w:rPr>
          <w:rFonts w:ascii="Times New Roman" w:hAnsi="Times New Roman" w:cs="Times New Roman"/>
          <w:sz w:val="28"/>
          <w:szCs w:val="28"/>
          <w:lang w:val="uk-UA"/>
        </w:rPr>
        <w:t xml:space="preserve"> </w:t>
      </w:r>
      <w:r w:rsidRPr="002E2911">
        <w:rPr>
          <w:rFonts w:ascii="Times New Roman" w:hAnsi="Times New Roman" w:cs="Times New Roman"/>
          <w:sz w:val="28"/>
          <w:szCs w:val="28"/>
        </w:rPr>
        <w:t>відсутність протипожежної</w:t>
      </w:r>
      <w:r w:rsidR="00391D01">
        <w:rPr>
          <w:rFonts w:ascii="Times New Roman" w:hAnsi="Times New Roman" w:cs="Times New Roman"/>
          <w:sz w:val="28"/>
          <w:szCs w:val="28"/>
        </w:rPr>
        <w:t xml:space="preserve"> </w:t>
      </w:r>
      <w:r w:rsidRPr="002E2911">
        <w:rPr>
          <w:rFonts w:ascii="Times New Roman" w:hAnsi="Times New Roman" w:cs="Times New Roman"/>
          <w:sz w:val="28"/>
          <w:szCs w:val="28"/>
        </w:rPr>
        <w:t>обробки дерев’яних конструкції крівлі</w:t>
      </w:r>
      <w:r w:rsidR="00391D01">
        <w:rPr>
          <w:rFonts w:ascii="Times New Roman" w:hAnsi="Times New Roman" w:cs="Times New Roman"/>
          <w:sz w:val="28"/>
          <w:szCs w:val="28"/>
        </w:rPr>
        <w:t xml:space="preserve"> </w:t>
      </w:r>
      <w:r w:rsidRPr="002E2911">
        <w:rPr>
          <w:rFonts w:ascii="Times New Roman" w:hAnsi="Times New Roman" w:cs="Times New Roman"/>
          <w:sz w:val="28"/>
          <w:szCs w:val="28"/>
        </w:rPr>
        <w:t>хірургічного та інфекційного корпусів;</w:t>
      </w:r>
    </w:p>
    <w:p w:rsidR="002E2911" w:rsidRDefault="002E2911" w:rsidP="002E2911">
      <w:pPr>
        <w:pStyle w:val="21"/>
        <w:ind w:firstLine="567"/>
        <w:jc w:val="both"/>
        <w:rPr>
          <w:rFonts w:ascii="Times New Roman" w:hAnsi="Times New Roman" w:cs="Times New Roman"/>
          <w:sz w:val="28"/>
          <w:szCs w:val="28"/>
        </w:rPr>
      </w:pPr>
      <w:r>
        <w:rPr>
          <w:rFonts w:ascii="Times New Roman" w:hAnsi="Times New Roman" w:cs="Times New Roman"/>
          <w:sz w:val="28"/>
          <w:szCs w:val="28"/>
          <w:lang w:val="uk-UA"/>
        </w:rPr>
        <w:t>-</w:t>
      </w:r>
      <w:r w:rsidR="00391D01">
        <w:rPr>
          <w:rFonts w:ascii="Times New Roman" w:hAnsi="Times New Roman" w:cs="Times New Roman"/>
          <w:sz w:val="28"/>
          <w:szCs w:val="28"/>
          <w:lang w:val="uk-UA"/>
        </w:rPr>
        <w:t xml:space="preserve"> </w:t>
      </w:r>
      <w:r w:rsidRPr="002E2911">
        <w:rPr>
          <w:rFonts w:ascii="Times New Roman" w:hAnsi="Times New Roman" w:cs="Times New Roman"/>
          <w:sz w:val="28"/>
          <w:szCs w:val="28"/>
        </w:rPr>
        <w:t>відсутність</w:t>
      </w:r>
      <w:r w:rsidR="00391D01">
        <w:rPr>
          <w:rFonts w:ascii="Times New Roman" w:hAnsi="Times New Roman" w:cs="Times New Roman"/>
          <w:sz w:val="28"/>
          <w:szCs w:val="28"/>
        </w:rPr>
        <w:t xml:space="preserve"> </w:t>
      </w:r>
      <w:r w:rsidRPr="002E2911">
        <w:rPr>
          <w:rFonts w:ascii="Times New Roman" w:hAnsi="Times New Roman" w:cs="Times New Roman"/>
          <w:sz w:val="28"/>
          <w:szCs w:val="28"/>
        </w:rPr>
        <w:t>блискавкозахисту на будівлях лікарні;</w:t>
      </w:r>
    </w:p>
    <w:p w:rsidR="002E2911" w:rsidRDefault="002E2911" w:rsidP="002E2911">
      <w:pPr>
        <w:pStyle w:val="21"/>
        <w:ind w:firstLine="567"/>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Pr="002E2911">
        <w:rPr>
          <w:rFonts w:ascii="Times New Roman" w:hAnsi="Times New Roman" w:cs="Times New Roman"/>
          <w:sz w:val="28"/>
          <w:szCs w:val="28"/>
        </w:rPr>
        <w:t>відсутність задовільного дорожнього покриття до терапевтичного корпусу та аптеки;</w:t>
      </w:r>
    </w:p>
    <w:p w:rsidR="002E2911" w:rsidRPr="002E2911" w:rsidRDefault="002E2911" w:rsidP="002E2911">
      <w:pPr>
        <w:pStyle w:val="21"/>
        <w:ind w:firstLine="567"/>
        <w:jc w:val="both"/>
        <w:rPr>
          <w:rFonts w:ascii="Times New Roman" w:hAnsi="Times New Roman" w:cs="Times New Roman"/>
          <w:sz w:val="28"/>
          <w:szCs w:val="28"/>
        </w:rPr>
      </w:pPr>
      <w:r>
        <w:rPr>
          <w:rFonts w:ascii="Times New Roman" w:hAnsi="Times New Roman" w:cs="Times New Roman"/>
          <w:sz w:val="28"/>
          <w:szCs w:val="28"/>
          <w:lang w:val="uk-UA"/>
        </w:rPr>
        <w:t>-</w:t>
      </w:r>
      <w:r w:rsidR="00391D01">
        <w:rPr>
          <w:rFonts w:ascii="Times New Roman" w:hAnsi="Times New Roman" w:cs="Times New Roman"/>
          <w:sz w:val="28"/>
          <w:szCs w:val="28"/>
          <w:lang w:val="uk-UA"/>
        </w:rPr>
        <w:t xml:space="preserve"> </w:t>
      </w:r>
      <w:r w:rsidRPr="002E2911">
        <w:rPr>
          <w:rFonts w:ascii="Times New Roman" w:hAnsi="Times New Roman" w:cs="Times New Roman"/>
          <w:sz w:val="28"/>
          <w:szCs w:val="28"/>
        </w:rPr>
        <w:t>відсутність житла для молодих спеціалістів – лікарів.</w:t>
      </w:r>
    </w:p>
    <w:p w:rsidR="005A0F90" w:rsidRDefault="00391D01" w:rsidP="002E2911">
      <w:pPr>
        <w:rPr>
          <w:sz w:val="28"/>
          <w:szCs w:val="28"/>
          <w:lang w:val="uk-UA"/>
        </w:rPr>
      </w:pPr>
      <w:r>
        <w:rPr>
          <w:sz w:val="28"/>
          <w:szCs w:val="28"/>
        </w:rPr>
        <w:lastRenderedPageBreak/>
        <w:t xml:space="preserve"> </w:t>
      </w:r>
    </w:p>
    <w:p w:rsidR="005A0F90" w:rsidRDefault="005A0F90" w:rsidP="00AB425A">
      <w:pPr>
        <w:ind w:firstLine="567"/>
        <w:jc w:val="both"/>
        <w:rPr>
          <w:b/>
          <w:i/>
          <w:sz w:val="28"/>
          <w:szCs w:val="28"/>
          <w:lang w:val="uk-UA"/>
        </w:rPr>
      </w:pPr>
      <w:r w:rsidRPr="00427C80">
        <w:rPr>
          <w:b/>
          <w:i/>
          <w:sz w:val="28"/>
          <w:szCs w:val="28"/>
          <w:lang w:val="uk-UA"/>
        </w:rPr>
        <w:t xml:space="preserve">Цілі та завдання: </w:t>
      </w:r>
    </w:p>
    <w:p w:rsidR="003613E5" w:rsidRPr="003613E5" w:rsidRDefault="003613E5" w:rsidP="00F75504">
      <w:pPr>
        <w:pStyle w:val="a8"/>
        <w:numPr>
          <w:ilvl w:val="0"/>
          <w:numId w:val="20"/>
        </w:numPr>
        <w:spacing w:before="0" w:beforeAutospacing="0" w:after="0" w:afterAutospacing="0"/>
        <w:ind w:left="0" w:firstLine="0"/>
        <w:jc w:val="both"/>
        <w:rPr>
          <w:sz w:val="28"/>
          <w:szCs w:val="28"/>
        </w:rPr>
      </w:pPr>
      <w:r w:rsidRPr="003613E5">
        <w:rPr>
          <w:color w:val="000000"/>
          <w:sz w:val="28"/>
          <w:szCs w:val="28"/>
        </w:rPr>
        <w:t>розглянути питання щодо можливості будівництва амбулаторії загальної практики в місті Краснограді та захисних споруд в структурних підрозділах Центру;</w:t>
      </w:r>
    </w:p>
    <w:p w:rsidR="003613E5" w:rsidRPr="003613E5" w:rsidRDefault="003613E5" w:rsidP="00F75504">
      <w:pPr>
        <w:pStyle w:val="a8"/>
        <w:numPr>
          <w:ilvl w:val="0"/>
          <w:numId w:val="20"/>
        </w:numPr>
        <w:spacing w:before="0" w:beforeAutospacing="0" w:after="0" w:afterAutospacing="0"/>
        <w:ind w:left="0" w:firstLine="0"/>
        <w:jc w:val="both"/>
        <w:rPr>
          <w:sz w:val="28"/>
          <w:szCs w:val="28"/>
        </w:rPr>
      </w:pPr>
      <w:r w:rsidRPr="003613E5">
        <w:rPr>
          <w:color w:val="000000"/>
          <w:sz w:val="28"/>
          <w:szCs w:val="28"/>
        </w:rPr>
        <w:t>сприяти розвитку та модернізації структурних підрозділів Центру;</w:t>
      </w:r>
    </w:p>
    <w:p w:rsidR="003613E5" w:rsidRPr="003613E5" w:rsidRDefault="003613E5" w:rsidP="00F75504">
      <w:pPr>
        <w:pStyle w:val="a8"/>
        <w:numPr>
          <w:ilvl w:val="0"/>
          <w:numId w:val="20"/>
        </w:numPr>
        <w:spacing w:before="0" w:beforeAutospacing="0" w:after="0" w:afterAutospacing="0"/>
        <w:ind w:left="0" w:firstLine="0"/>
        <w:jc w:val="both"/>
        <w:rPr>
          <w:sz w:val="28"/>
          <w:szCs w:val="28"/>
        </w:rPr>
      </w:pPr>
      <w:r w:rsidRPr="003613E5">
        <w:rPr>
          <w:color w:val="000000"/>
          <w:sz w:val="28"/>
          <w:szCs w:val="28"/>
        </w:rPr>
        <w:t>забезпечити конкурентоспроможність закладу: пацієнт задоволений послугами, а лікар – умовами та оплатою праці; </w:t>
      </w:r>
    </w:p>
    <w:p w:rsidR="003613E5" w:rsidRPr="003613E5" w:rsidRDefault="003613E5" w:rsidP="00F75504">
      <w:pPr>
        <w:pStyle w:val="a8"/>
        <w:numPr>
          <w:ilvl w:val="0"/>
          <w:numId w:val="20"/>
        </w:numPr>
        <w:spacing w:before="0" w:beforeAutospacing="0" w:after="0" w:afterAutospacing="0"/>
        <w:ind w:left="0" w:firstLine="0"/>
        <w:jc w:val="both"/>
        <w:rPr>
          <w:sz w:val="28"/>
          <w:szCs w:val="28"/>
          <w:lang w:val="uk-UA"/>
        </w:rPr>
      </w:pPr>
      <w:r w:rsidRPr="003613E5">
        <w:rPr>
          <w:color w:val="000000"/>
          <w:sz w:val="28"/>
          <w:szCs w:val="28"/>
          <w:lang w:val="uk-UA"/>
        </w:rPr>
        <w:t>продовжити укладати декларації з лікарями, що на сьогоднішній день є гарантією підвищення оплати праці працівникам підприємства;</w:t>
      </w:r>
      <w:r w:rsidRPr="003613E5">
        <w:rPr>
          <w:color w:val="000000"/>
          <w:sz w:val="28"/>
          <w:szCs w:val="28"/>
        </w:rPr>
        <w:t> </w:t>
      </w:r>
    </w:p>
    <w:p w:rsidR="003613E5" w:rsidRPr="003613E5" w:rsidRDefault="003613E5" w:rsidP="00F75504">
      <w:pPr>
        <w:pStyle w:val="a8"/>
        <w:numPr>
          <w:ilvl w:val="0"/>
          <w:numId w:val="20"/>
        </w:numPr>
        <w:spacing w:before="0" w:beforeAutospacing="0" w:after="0" w:afterAutospacing="0"/>
        <w:ind w:left="0" w:firstLine="0"/>
        <w:jc w:val="both"/>
        <w:rPr>
          <w:sz w:val="28"/>
          <w:szCs w:val="28"/>
        </w:rPr>
      </w:pPr>
      <w:r w:rsidRPr="003613E5">
        <w:rPr>
          <w:color w:val="000000"/>
          <w:sz w:val="28"/>
          <w:szCs w:val="28"/>
        </w:rPr>
        <w:t>зміцнювати кадровий ресурс, підвищувати професійний рівень знань медичних працівників для надання</w:t>
      </w:r>
      <w:r w:rsidR="00391D01">
        <w:rPr>
          <w:color w:val="000000"/>
          <w:sz w:val="28"/>
          <w:szCs w:val="28"/>
        </w:rPr>
        <w:t xml:space="preserve"> </w:t>
      </w:r>
      <w:r w:rsidRPr="003613E5">
        <w:rPr>
          <w:color w:val="000000"/>
          <w:sz w:val="28"/>
          <w:szCs w:val="28"/>
        </w:rPr>
        <w:t>якісних медичних послуг; </w:t>
      </w:r>
    </w:p>
    <w:p w:rsidR="003613E5" w:rsidRPr="003613E5" w:rsidRDefault="003613E5" w:rsidP="00F75504">
      <w:pPr>
        <w:pStyle w:val="a8"/>
        <w:numPr>
          <w:ilvl w:val="0"/>
          <w:numId w:val="20"/>
        </w:numPr>
        <w:spacing w:before="0" w:beforeAutospacing="0" w:after="0" w:afterAutospacing="0"/>
        <w:ind w:left="0" w:firstLine="0"/>
        <w:jc w:val="both"/>
        <w:rPr>
          <w:sz w:val="28"/>
          <w:szCs w:val="28"/>
        </w:rPr>
      </w:pPr>
      <w:r w:rsidRPr="003613E5">
        <w:rPr>
          <w:color w:val="000000"/>
          <w:sz w:val="28"/>
          <w:szCs w:val="28"/>
        </w:rPr>
        <w:t>проводити роботу щодо перегляду штатів відповідно до потреб</w:t>
      </w:r>
      <w:r w:rsidR="00391D01">
        <w:rPr>
          <w:color w:val="000000"/>
          <w:sz w:val="28"/>
          <w:szCs w:val="28"/>
        </w:rPr>
        <w:t xml:space="preserve"> </w:t>
      </w:r>
      <w:r w:rsidRPr="003613E5">
        <w:rPr>
          <w:color w:val="000000"/>
          <w:sz w:val="28"/>
          <w:szCs w:val="28"/>
        </w:rPr>
        <w:t>у медичних послугах;</w:t>
      </w:r>
    </w:p>
    <w:p w:rsidR="003613E5" w:rsidRPr="003613E5" w:rsidRDefault="003613E5" w:rsidP="00F75504">
      <w:pPr>
        <w:pStyle w:val="a8"/>
        <w:numPr>
          <w:ilvl w:val="0"/>
          <w:numId w:val="20"/>
        </w:numPr>
        <w:spacing w:before="0" w:beforeAutospacing="0" w:after="0" w:afterAutospacing="0"/>
        <w:ind w:left="0" w:firstLine="0"/>
        <w:jc w:val="both"/>
        <w:rPr>
          <w:sz w:val="28"/>
          <w:szCs w:val="28"/>
        </w:rPr>
      </w:pPr>
      <w:r w:rsidRPr="003613E5">
        <w:rPr>
          <w:color w:val="000000"/>
          <w:sz w:val="28"/>
          <w:szCs w:val="28"/>
        </w:rPr>
        <w:t>покращувати матеріально-технічного забезпечення закладу; </w:t>
      </w:r>
    </w:p>
    <w:p w:rsidR="003613E5" w:rsidRPr="003613E5" w:rsidRDefault="003613E5" w:rsidP="00F75504">
      <w:pPr>
        <w:pStyle w:val="a8"/>
        <w:numPr>
          <w:ilvl w:val="0"/>
          <w:numId w:val="20"/>
        </w:numPr>
        <w:spacing w:before="0" w:beforeAutospacing="0" w:after="0" w:afterAutospacing="0"/>
        <w:ind w:left="0" w:firstLine="0"/>
        <w:jc w:val="both"/>
        <w:rPr>
          <w:sz w:val="28"/>
          <w:szCs w:val="28"/>
        </w:rPr>
      </w:pPr>
      <w:r w:rsidRPr="003613E5">
        <w:rPr>
          <w:color w:val="000000"/>
          <w:sz w:val="28"/>
          <w:szCs w:val="28"/>
        </w:rPr>
        <w:t>продовжувати взаємодію з іншими медичними закладами з питань надання консультативно-діагностичної та лікувальної допомоги населенню;</w:t>
      </w:r>
    </w:p>
    <w:p w:rsidR="003613E5" w:rsidRPr="003613E5" w:rsidRDefault="003613E5" w:rsidP="00F75504">
      <w:pPr>
        <w:pStyle w:val="a8"/>
        <w:numPr>
          <w:ilvl w:val="0"/>
          <w:numId w:val="20"/>
        </w:numPr>
        <w:spacing w:before="0" w:beforeAutospacing="0" w:after="0" w:afterAutospacing="0"/>
        <w:ind w:left="0" w:firstLine="0"/>
        <w:jc w:val="both"/>
        <w:rPr>
          <w:sz w:val="28"/>
          <w:szCs w:val="28"/>
        </w:rPr>
      </w:pPr>
      <w:r w:rsidRPr="003613E5">
        <w:rPr>
          <w:color w:val="000000"/>
          <w:sz w:val="28"/>
          <w:szCs w:val="28"/>
        </w:rPr>
        <w:t>підвищувати попит населення на медичні послуги, розширювати спектр надання медичних послуг,</w:t>
      </w:r>
      <w:r w:rsidR="00391D01">
        <w:rPr>
          <w:color w:val="000000"/>
          <w:sz w:val="28"/>
          <w:szCs w:val="28"/>
        </w:rPr>
        <w:t xml:space="preserve"> </w:t>
      </w:r>
      <w:r w:rsidRPr="003613E5">
        <w:rPr>
          <w:color w:val="000000"/>
          <w:sz w:val="28"/>
          <w:szCs w:val="28"/>
        </w:rPr>
        <w:t>ввести</w:t>
      </w:r>
      <w:r w:rsidR="00391D01">
        <w:rPr>
          <w:color w:val="000000"/>
          <w:sz w:val="28"/>
          <w:szCs w:val="28"/>
        </w:rPr>
        <w:t xml:space="preserve"> </w:t>
      </w:r>
      <w:r w:rsidRPr="003613E5">
        <w:rPr>
          <w:color w:val="000000"/>
          <w:sz w:val="28"/>
          <w:szCs w:val="28"/>
        </w:rPr>
        <w:t>платні послуги;</w:t>
      </w:r>
    </w:p>
    <w:p w:rsidR="003613E5" w:rsidRPr="003613E5" w:rsidRDefault="003613E5" w:rsidP="00F75504">
      <w:pPr>
        <w:pStyle w:val="a8"/>
        <w:numPr>
          <w:ilvl w:val="0"/>
          <w:numId w:val="20"/>
        </w:numPr>
        <w:spacing w:before="0" w:beforeAutospacing="0" w:after="0" w:afterAutospacing="0"/>
        <w:ind w:left="0" w:firstLine="0"/>
        <w:jc w:val="both"/>
        <w:rPr>
          <w:sz w:val="28"/>
          <w:szCs w:val="28"/>
        </w:rPr>
      </w:pPr>
      <w:r w:rsidRPr="003613E5">
        <w:rPr>
          <w:color w:val="000000"/>
          <w:sz w:val="28"/>
          <w:szCs w:val="28"/>
        </w:rPr>
        <w:t>сприяти залученню коштів за рахунок усіх джерел фінансування, не заборонених законодавством;</w:t>
      </w:r>
    </w:p>
    <w:p w:rsidR="003613E5" w:rsidRDefault="003613E5" w:rsidP="00F75504">
      <w:pPr>
        <w:pStyle w:val="a8"/>
        <w:spacing w:before="0" w:beforeAutospacing="0" w:after="0" w:afterAutospacing="0"/>
        <w:jc w:val="both"/>
        <w:rPr>
          <w:color w:val="000000"/>
          <w:sz w:val="28"/>
          <w:szCs w:val="28"/>
        </w:rPr>
      </w:pPr>
      <w:r>
        <w:rPr>
          <w:color w:val="000000"/>
          <w:sz w:val="28"/>
          <w:szCs w:val="28"/>
          <w:lang w:val="uk-UA"/>
        </w:rPr>
        <w:t>-</w:t>
      </w:r>
      <w:r w:rsidR="00391D01">
        <w:rPr>
          <w:color w:val="000000"/>
          <w:sz w:val="28"/>
          <w:szCs w:val="28"/>
          <w:lang w:val="uk-UA"/>
        </w:rPr>
        <w:t xml:space="preserve"> </w:t>
      </w:r>
      <w:r w:rsidRPr="003613E5">
        <w:rPr>
          <w:color w:val="000000"/>
          <w:sz w:val="28"/>
          <w:szCs w:val="28"/>
        </w:rPr>
        <w:t>продовжувати налагоджену комунікацію та співпрацю з органами місцевого самоврядування, міжнародними та г</w:t>
      </w:r>
      <w:r>
        <w:rPr>
          <w:color w:val="000000"/>
          <w:sz w:val="28"/>
          <w:szCs w:val="28"/>
        </w:rPr>
        <w:t>ромадськими організаціями;</w:t>
      </w:r>
    </w:p>
    <w:p w:rsidR="003613E5" w:rsidRDefault="00864756" w:rsidP="00F75504">
      <w:pPr>
        <w:pStyle w:val="a8"/>
        <w:spacing w:before="0" w:beforeAutospacing="0" w:after="0" w:afterAutospacing="0"/>
        <w:jc w:val="both"/>
        <w:rPr>
          <w:bCs/>
          <w:color w:val="000000"/>
          <w:kern w:val="24"/>
          <w:sz w:val="28"/>
          <w:szCs w:val="28"/>
          <w:lang w:val="uk-UA"/>
        </w:rPr>
      </w:pPr>
      <w:r w:rsidRPr="004A71FC">
        <w:rPr>
          <w:color w:val="000000"/>
          <w:sz w:val="28"/>
          <w:szCs w:val="28"/>
          <w:lang w:val="uk-UA"/>
        </w:rPr>
        <w:t xml:space="preserve"> </w:t>
      </w:r>
      <w:r w:rsidR="00036BAC">
        <w:rPr>
          <w:bCs/>
          <w:color w:val="000000"/>
          <w:kern w:val="24"/>
          <w:sz w:val="28"/>
          <w:szCs w:val="28"/>
          <w:lang w:val="uk-UA"/>
        </w:rPr>
        <w:t>-</w:t>
      </w:r>
      <w:r w:rsidR="00036BAC" w:rsidRPr="00036BAC">
        <w:rPr>
          <w:bCs/>
          <w:color w:val="000000"/>
          <w:kern w:val="24"/>
          <w:sz w:val="28"/>
          <w:szCs w:val="28"/>
          <w:lang w:val="uk-UA"/>
        </w:rPr>
        <w:t xml:space="preserve"> </w:t>
      </w:r>
      <w:r w:rsidR="00036BAC">
        <w:rPr>
          <w:bCs/>
          <w:color w:val="000000"/>
          <w:kern w:val="24"/>
          <w:sz w:val="28"/>
          <w:szCs w:val="28"/>
          <w:lang w:val="uk-UA"/>
        </w:rPr>
        <w:t>н</w:t>
      </w:r>
      <w:r w:rsidR="00036BAC" w:rsidRPr="00036BAC">
        <w:rPr>
          <w:bCs/>
          <w:color w:val="000000"/>
          <w:kern w:val="24"/>
          <w:sz w:val="28"/>
          <w:szCs w:val="28"/>
          <w:lang w:val="uk-UA"/>
        </w:rPr>
        <w:t>адання якісної, своєчасної та доступної медичної допомоги населенню шляхом повного залу</w:t>
      </w:r>
      <w:r w:rsidR="00036BAC">
        <w:rPr>
          <w:bCs/>
          <w:color w:val="000000"/>
          <w:kern w:val="24"/>
          <w:sz w:val="28"/>
          <w:szCs w:val="28"/>
          <w:lang w:val="uk-UA"/>
        </w:rPr>
        <w:t>чення всіх можливостей лікарні;</w:t>
      </w:r>
    </w:p>
    <w:p w:rsidR="00036BAC" w:rsidRPr="00036BAC" w:rsidRDefault="00391D01" w:rsidP="00F75504">
      <w:pPr>
        <w:pStyle w:val="a8"/>
        <w:spacing w:before="0" w:beforeAutospacing="0" w:after="0" w:afterAutospacing="0"/>
        <w:jc w:val="both"/>
        <w:rPr>
          <w:sz w:val="28"/>
          <w:szCs w:val="28"/>
        </w:rPr>
      </w:pPr>
      <w:r>
        <w:rPr>
          <w:rFonts w:eastAsia="Calibri"/>
          <w:bCs/>
          <w:color w:val="000000"/>
          <w:kern w:val="24"/>
          <w:sz w:val="28"/>
          <w:szCs w:val="28"/>
        </w:rPr>
        <w:t xml:space="preserve"> </w:t>
      </w:r>
      <w:r w:rsidR="00036BAC">
        <w:rPr>
          <w:rFonts w:eastAsia="Calibri"/>
          <w:bCs/>
          <w:color w:val="000000"/>
          <w:kern w:val="24"/>
          <w:sz w:val="28"/>
          <w:szCs w:val="28"/>
          <w:lang w:val="uk-UA"/>
        </w:rPr>
        <w:t>-</w:t>
      </w:r>
      <w:r w:rsidR="00036BAC" w:rsidRPr="00036BAC">
        <w:rPr>
          <w:rFonts w:eastAsia="Calibri"/>
          <w:bCs/>
          <w:color w:val="000000"/>
          <w:kern w:val="24"/>
          <w:sz w:val="28"/>
          <w:szCs w:val="28"/>
        </w:rPr>
        <w:t xml:space="preserve"> </w:t>
      </w:r>
      <w:r w:rsidR="00036BAC">
        <w:rPr>
          <w:rFonts w:eastAsia="Calibri"/>
          <w:bCs/>
          <w:color w:val="000000"/>
          <w:kern w:val="24"/>
          <w:sz w:val="28"/>
          <w:szCs w:val="28"/>
          <w:lang w:val="uk-UA"/>
        </w:rPr>
        <w:t>м</w:t>
      </w:r>
      <w:r w:rsidR="00036BAC" w:rsidRPr="00036BAC">
        <w:rPr>
          <w:rFonts w:eastAsia="Calibri"/>
          <w:bCs/>
          <w:color w:val="000000"/>
          <w:kern w:val="24"/>
          <w:sz w:val="28"/>
          <w:szCs w:val="28"/>
          <w:lang w:val="uk-UA"/>
        </w:rPr>
        <w:t>аксимальне збереження структурних підрозділів лікарні з метою забезпечення повного, якісного, доступного, своєчасного</w:t>
      </w:r>
      <w:r>
        <w:rPr>
          <w:rFonts w:eastAsia="Calibri"/>
          <w:bCs/>
          <w:color w:val="000000"/>
          <w:kern w:val="24"/>
          <w:sz w:val="28"/>
          <w:szCs w:val="28"/>
          <w:lang w:val="uk-UA"/>
        </w:rPr>
        <w:t xml:space="preserve"> </w:t>
      </w:r>
      <w:r w:rsidR="00036BAC" w:rsidRPr="00036BAC">
        <w:rPr>
          <w:rFonts w:eastAsia="Calibri"/>
          <w:bCs/>
          <w:color w:val="000000"/>
          <w:kern w:val="24"/>
          <w:sz w:val="28"/>
          <w:szCs w:val="28"/>
          <w:lang w:val="uk-UA"/>
        </w:rPr>
        <w:t>медичного обслуговування кожного мешканця</w:t>
      </w:r>
      <w:r w:rsidR="00036BAC">
        <w:rPr>
          <w:rFonts w:eastAsia="Calibri"/>
          <w:bCs/>
          <w:color w:val="000000"/>
          <w:kern w:val="24"/>
          <w:sz w:val="28"/>
          <w:szCs w:val="28"/>
          <w:lang w:val="uk-UA"/>
        </w:rPr>
        <w:t>;</w:t>
      </w:r>
      <w:r w:rsidR="00036BAC" w:rsidRPr="00036BAC">
        <w:rPr>
          <w:rFonts w:eastAsia="Calibri"/>
          <w:bCs/>
          <w:color w:val="000000"/>
          <w:kern w:val="24"/>
          <w:sz w:val="28"/>
          <w:szCs w:val="28"/>
          <w:lang w:val="uk-UA"/>
        </w:rPr>
        <w:t xml:space="preserve"> </w:t>
      </w:r>
    </w:p>
    <w:p w:rsidR="00036BAC" w:rsidRPr="00036BAC" w:rsidRDefault="00391D01" w:rsidP="00F75504">
      <w:pPr>
        <w:pStyle w:val="a8"/>
        <w:kinsoku w:val="0"/>
        <w:overflowPunct w:val="0"/>
        <w:spacing w:before="0" w:beforeAutospacing="0" w:after="0" w:afterAutospacing="0"/>
        <w:jc w:val="both"/>
        <w:textAlignment w:val="baseline"/>
        <w:rPr>
          <w:sz w:val="28"/>
          <w:szCs w:val="28"/>
        </w:rPr>
      </w:pPr>
      <w:r>
        <w:rPr>
          <w:rFonts w:eastAsia="Calibri"/>
          <w:bCs/>
          <w:color w:val="000000"/>
          <w:kern w:val="24"/>
          <w:sz w:val="28"/>
          <w:szCs w:val="28"/>
          <w:lang w:val="uk-UA"/>
        </w:rPr>
        <w:t xml:space="preserve"> </w:t>
      </w:r>
      <w:r w:rsidR="0079436B">
        <w:rPr>
          <w:rFonts w:eastAsia="Calibri"/>
          <w:bCs/>
          <w:color w:val="000000"/>
          <w:kern w:val="24"/>
          <w:sz w:val="28"/>
          <w:szCs w:val="28"/>
          <w:lang w:val="uk-UA"/>
        </w:rPr>
        <w:t>- з</w:t>
      </w:r>
      <w:r w:rsidR="00036BAC" w:rsidRPr="00036BAC">
        <w:rPr>
          <w:rFonts w:eastAsia="Calibri"/>
          <w:bCs/>
          <w:color w:val="000000"/>
          <w:kern w:val="24"/>
          <w:sz w:val="28"/>
          <w:szCs w:val="28"/>
          <w:lang w:val="uk-UA"/>
        </w:rPr>
        <w:t>береження та поступове оновлення медичних кадрів</w:t>
      </w:r>
      <w:r>
        <w:rPr>
          <w:rFonts w:eastAsia="Calibri"/>
          <w:bCs/>
          <w:color w:val="000000"/>
          <w:kern w:val="24"/>
          <w:sz w:val="28"/>
          <w:szCs w:val="28"/>
          <w:lang w:val="uk-UA"/>
        </w:rPr>
        <w:t xml:space="preserve"> </w:t>
      </w:r>
      <w:r w:rsidR="00036BAC" w:rsidRPr="00036BAC">
        <w:rPr>
          <w:rFonts w:eastAsia="Calibri"/>
          <w:bCs/>
          <w:color w:val="000000"/>
          <w:kern w:val="24"/>
          <w:sz w:val="28"/>
          <w:szCs w:val="28"/>
          <w:lang w:val="uk-UA"/>
        </w:rPr>
        <w:t>шляхом залучення молодих фахівців</w:t>
      </w:r>
      <w:r w:rsidR="0079436B">
        <w:rPr>
          <w:rFonts w:eastAsia="Calibri"/>
          <w:bCs/>
          <w:color w:val="000000"/>
          <w:kern w:val="24"/>
          <w:sz w:val="28"/>
          <w:szCs w:val="28"/>
          <w:lang w:val="uk-UA"/>
        </w:rPr>
        <w:t>;</w:t>
      </w:r>
      <w:r w:rsidR="00036BAC" w:rsidRPr="00036BAC">
        <w:rPr>
          <w:rFonts w:eastAsia="Calibri"/>
          <w:bCs/>
          <w:color w:val="000000"/>
          <w:kern w:val="24"/>
          <w:sz w:val="28"/>
          <w:szCs w:val="28"/>
          <w:lang w:val="uk-UA"/>
        </w:rPr>
        <w:t xml:space="preserve"> </w:t>
      </w:r>
    </w:p>
    <w:p w:rsidR="00036BAC" w:rsidRPr="00036BAC" w:rsidRDefault="00391D01" w:rsidP="00F75504">
      <w:pPr>
        <w:pStyle w:val="a8"/>
        <w:kinsoku w:val="0"/>
        <w:overflowPunct w:val="0"/>
        <w:spacing w:before="0" w:beforeAutospacing="0" w:after="0" w:afterAutospacing="0"/>
        <w:jc w:val="both"/>
        <w:textAlignment w:val="baseline"/>
        <w:rPr>
          <w:sz w:val="28"/>
          <w:szCs w:val="28"/>
        </w:rPr>
      </w:pPr>
      <w:r>
        <w:rPr>
          <w:rFonts w:eastAsia="Calibri"/>
          <w:bCs/>
          <w:color w:val="000000"/>
          <w:kern w:val="24"/>
          <w:sz w:val="28"/>
          <w:szCs w:val="28"/>
          <w:lang w:val="uk-UA"/>
        </w:rPr>
        <w:t xml:space="preserve"> </w:t>
      </w:r>
      <w:r w:rsidR="0079436B">
        <w:rPr>
          <w:rFonts w:eastAsia="Calibri"/>
          <w:bCs/>
          <w:color w:val="000000"/>
          <w:kern w:val="24"/>
          <w:sz w:val="28"/>
          <w:szCs w:val="28"/>
          <w:lang w:val="uk-UA"/>
        </w:rPr>
        <w:t>-</w:t>
      </w:r>
      <w:r w:rsidR="00036BAC" w:rsidRPr="00036BAC">
        <w:rPr>
          <w:rFonts w:eastAsia="Calibri"/>
          <w:bCs/>
          <w:color w:val="000000"/>
          <w:kern w:val="24"/>
          <w:sz w:val="28"/>
          <w:szCs w:val="28"/>
          <w:lang w:val="uk-UA"/>
        </w:rPr>
        <w:t xml:space="preserve"> </w:t>
      </w:r>
      <w:r w:rsidR="0079436B">
        <w:rPr>
          <w:rFonts w:eastAsia="Calibri"/>
          <w:bCs/>
          <w:color w:val="000000"/>
          <w:kern w:val="24"/>
          <w:sz w:val="28"/>
          <w:szCs w:val="28"/>
          <w:lang w:val="uk-UA"/>
        </w:rPr>
        <w:t>з</w:t>
      </w:r>
      <w:r w:rsidR="00036BAC" w:rsidRPr="00036BAC">
        <w:rPr>
          <w:rFonts w:eastAsia="Calibri"/>
          <w:bCs/>
          <w:color w:val="000000"/>
          <w:kern w:val="24"/>
          <w:sz w:val="28"/>
          <w:szCs w:val="28"/>
          <w:lang w:val="uk-UA"/>
        </w:rPr>
        <w:t>абезпечення диференціації оплати праці лікарів та середніх медичних працівників з урахуванням конкретного вкладу та в залеж</w:t>
      </w:r>
      <w:r w:rsidR="0079436B">
        <w:rPr>
          <w:rFonts w:eastAsia="Calibri"/>
          <w:bCs/>
          <w:color w:val="000000"/>
          <w:kern w:val="24"/>
          <w:sz w:val="28"/>
          <w:szCs w:val="28"/>
          <w:lang w:val="uk-UA"/>
        </w:rPr>
        <w:t>ності від якості наданих послуг;</w:t>
      </w:r>
    </w:p>
    <w:p w:rsidR="00036BAC" w:rsidRPr="00036BAC" w:rsidRDefault="00391D01" w:rsidP="00F75504">
      <w:pPr>
        <w:pStyle w:val="a8"/>
        <w:kinsoku w:val="0"/>
        <w:overflowPunct w:val="0"/>
        <w:spacing w:before="0" w:beforeAutospacing="0" w:after="0" w:afterAutospacing="0"/>
        <w:ind w:left="142"/>
        <w:jc w:val="both"/>
        <w:textAlignment w:val="baseline"/>
        <w:rPr>
          <w:sz w:val="28"/>
          <w:szCs w:val="28"/>
        </w:rPr>
      </w:pPr>
      <w:r>
        <w:rPr>
          <w:rFonts w:eastAsia="Calibri"/>
          <w:bCs/>
          <w:color w:val="000000"/>
          <w:kern w:val="24"/>
          <w:sz w:val="28"/>
          <w:szCs w:val="28"/>
          <w:lang w:val="uk-UA"/>
        </w:rPr>
        <w:t xml:space="preserve"> </w:t>
      </w:r>
      <w:r w:rsidR="0079436B">
        <w:rPr>
          <w:rFonts w:eastAsia="Calibri"/>
          <w:bCs/>
          <w:color w:val="000000"/>
          <w:kern w:val="24"/>
          <w:sz w:val="28"/>
          <w:szCs w:val="28"/>
          <w:lang w:val="uk-UA"/>
        </w:rPr>
        <w:t>- п</w:t>
      </w:r>
      <w:r w:rsidR="00036BAC" w:rsidRPr="00036BAC">
        <w:rPr>
          <w:bCs/>
          <w:color w:val="000000"/>
          <w:kern w:val="24"/>
          <w:sz w:val="28"/>
          <w:szCs w:val="28"/>
        </w:rPr>
        <w:t>р</w:t>
      </w:r>
      <w:r w:rsidR="00036BAC" w:rsidRPr="00036BAC">
        <w:rPr>
          <w:bCs/>
          <w:color w:val="000000"/>
          <w:kern w:val="24"/>
          <w:sz w:val="28"/>
          <w:szCs w:val="28"/>
          <w:lang w:val="uk-UA"/>
        </w:rPr>
        <w:t>одовження</w:t>
      </w:r>
      <w:r>
        <w:rPr>
          <w:bCs/>
          <w:color w:val="000000"/>
          <w:kern w:val="24"/>
          <w:sz w:val="28"/>
          <w:szCs w:val="28"/>
          <w:lang w:val="uk-UA"/>
        </w:rPr>
        <w:t xml:space="preserve"> </w:t>
      </w:r>
      <w:r w:rsidR="00036BAC" w:rsidRPr="00036BAC">
        <w:rPr>
          <w:bCs/>
          <w:color w:val="000000"/>
          <w:kern w:val="24"/>
          <w:sz w:val="28"/>
          <w:szCs w:val="28"/>
          <w:lang w:val="uk-UA"/>
        </w:rPr>
        <w:t>роботи по приведенню</w:t>
      </w:r>
      <w:r>
        <w:rPr>
          <w:bCs/>
          <w:color w:val="000000"/>
          <w:kern w:val="24"/>
          <w:sz w:val="28"/>
          <w:szCs w:val="28"/>
          <w:lang w:val="uk-UA"/>
        </w:rPr>
        <w:t xml:space="preserve"> </w:t>
      </w:r>
      <w:r w:rsidR="00036BAC" w:rsidRPr="00036BAC">
        <w:rPr>
          <w:bCs/>
          <w:color w:val="000000"/>
          <w:kern w:val="24"/>
          <w:sz w:val="28"/>
          <w:szCs w:val="28"/>
        </w:rPr>
        <w:t>матеріально-технічного стану структурних</w:t>
      </w:r>
      <w:r w:rsidR="0079436B">
        <w:rPr>
          <w:bCs/>
          <w:color w:val="000000"/>
          <w:kern w:val="24"/>
          <w:sz w:val="28"/>
          <w:szCs w:val="28"/>
          <w:lang w:val="uk-UA"/>
        </w:rPr>
        <w:t xml:space="preserve"> п</w:t>
      </w:r>
      <w:r w:rsidR="00036BAC" w:rsidRPr="00036BAC">
        <w:rPr>
          <w:bCs/>
          <w:color w:val="000000"/>
          <w:kern w:val="24"/>
          <w:sz w:val="28"/>
          <w:szCs w:val="28"/>
        </w:rPr>
        <w:t>ідрозд</w:t>
      </w:r>
      <w:r w:rsidR="0079436B">
        <w:rPr>
          <w:bCs/>
          <w:color w:val="000000"/>
          <w:kern w:val="24"/>
          <w:sz w:val="28"/>
          <w:szCs w:val="28"/>
        </w:rPr>
        <w:t>ілів</w:t>
      </w:r>
      <w:r>
        <w:rPr>
          <w:bCs/>
          <w:color w:val="000000"/>
          <w:kern w:val="24"/>
          <w:sz w:val="28"/>
          <w:szCs w:val="28"/>
        </w:rPr>
        <w:t xml:space="preserve"> </w:t>
      </w:r>
      <w:r w:rsidR="0079436B">
        <w:rPr>
          <w:bCs/>
          <w:color w:val="000000"/>
          <w:kern w:val="24"/>
          <w:sz w:val="28"/>
          <w:szCs w:val="28"/>
        </w:rPr>
        <w:t>у відповідності до вимог;</w:t>
      </w:r>
    </w:p>
    <w:p w:rsidR="00036BAC" w:rsidRPr="00036BAC" w:rsidRDefault="00391D01" w:rsidP="00F75504">
      <w:pPr>
        <w:pStyle w:val="a8"/>
        <w:kinsoku w:val="0"/>
        <w:overflowPunct w:val="0"/>
        <w:spacing w:before="0" w:beforeAutospacing="0" w:after="0" w:afterAutospacing="0"/>
        <w:ind w:left="142"/>
        <w:jc w:val="both"/>
        <w:textAlignment w:val="baseline"/>
        <w:rPr>
          <w:sz w:val="28"/>
          <w:szCs w:val="28"/>
        </w:rPr>
      </w:pPr>
      <w:r>
        <w:rPr>
          <w:bCs/>
          <w:color w:val="000000"/>
          <w:kern w:val="24"/>
          <w:sz w:val="28"/>
          <w:szCs w:val="28"/>
          <w:lang w:val="uk-UA"/>
        </w:rPr>
        <w:t xml:space="preserve"> </w:t>
      </w:r>
      <w:r w:rsidR="0079436B">
        <w:rPr>
          <w:bCs/>
          <w:color w:val="000000"/>
          <w:kern w:val="24"/>
          <w:sz w:val="28"/>
          <w:szCs w:val="28"/>
          <w:lang w:val="uk-UA"/>
        </w:rPr>
        <w:t>- в</w:t>
      </w:r>
      <w:r w:rsidR="00036BAC" w:rsidRPr="00036BAC">
        <w:rPr>
          <w:bCs/>
          <w:color w:val="000000"/>
          <w:kern w:val="24"/>
          <w:sz w:val="28"/>
          <w:szCs w:val="28"/>
          <w:lang w:val="uk-UA"/>
        </w:rPr>
        <w:t>изнання профілактичної направленності</w:t>
      </w:r>
      <w:r>
        <w:rPr>
          <w:bCs/>
          <w:color w:val="000000"/>
          <w:kern w:val="24"/>
          <w:sz w:val="28"/>
          <w:szCs w:val="28"/>
          <w:lang w:val="uk-UA"/>
        </w:rPr>
        <w:t xml:space="preserve"> </w:t>
      </w:r>
      <w:r w:rsidR="00036BAC" w:rsidRPr="00036BAC">
        <w:rPr>
          <w:bCs/>
          <w:color w:val="000000"/>
          <w:kern w:val="24"/>
          <w:sz w:val="28"/>
          <w:szCs w:val="28"/>
          <w:lang w:val="uk-UA"/>
        </w:rPr>
        <w:t>в роботі кожного медичного працівника пріори</w:t>
      </w:r>
      <w:r w:rsidR="0079436B">
        <w:rPr>
          <w:bCs/>
          <w:color w:val="000000"/>
          <w:kern w:val="24"/>
          <w:sz w:val="28"/>
          <w:szCs w:val="28"/>
          <w:lang w:val="uk-UA"/>
        </w:rPr>
        <w:t>тетним</w:t>
      </w:r>
      <w:r>
        <w:rPr>
          <w:bCs/>
          <w:color w:val="000000"/>
          <w:kern w:val="24"/>
          <w:sz w:val="28"/>
          <w:szCs w:val="28"/>
          <w:lang w:val="uk-UA"/>
        </w:rPr>
        <w:t xml:space="preserve"> </w:t>
      </w:r>
      <w:r w:rsidR="0079436B">
        <w:rPr>
          <w:bCs/>
          <w:color w:val="000000"/>
          <w:kern w:val="24"/>
          <w:sz w:val="28"/>
          <w:szCs w:val="28"/>
          <w:lang w:val="uk-UA"/>
        </w:rPr>
        <w:t>напрямком</w:t>
      </w:r>
      <w:r>
        <w:rPr>
          <w:bCs/>
          <w:color w:val="000000"/>
          <w:kern w:val="24"/>
          <w:sz w:val="28"/>
          <w:szCs w:val="28"/>
          <w:lang w:val="uk-UA"/>
        </w:rPr>
        <w:t xml:space="preserve"> </w:t>
      </w:r>
      <w:r w:rsidR="0079436B">
        <w:rPr>
          <w:bCs/>
          <w:color w:val="000000"/>
          <w:kern w:val="24"/>
          <w:sz w:val="28"/>
          <w:szCs w:val="28"/>
          <w:lang w:val="uk-UA"/>
        </w:rPr>
        <w:t>діяльності;</w:t>
      </w:r>
    </w:p>
    <w:p w:rsidR="00036BAC" w:rsidRPr="00036BAC" w:rsidRDefault="00391D01" w:rsidP="003613E5">
      <w:pPr>
        <w:pStyle w:val="a8"/>
        <w:kinsoku w:val="0"/>
        <w:overflowPunct w:val="0"/>
        <w:spacing w:before="0" w:beforeAutospacing="0" w:after="0" w:afterAutospacing="0"/>
        <w:ind w:left="142"/>
        <w:jc w:val="both"/>
        <w:textAlignment w:val="baseline"/>
        <w:rPr>
          <w:sz w:val="28"/>
          <w:szCs w:val="28"/>
        </w:rPr>
      </w:pPr>
      <w:r>
        <w:rPr>
          <w:bCs/>
          <w:color w:val="000000"/>
          <w:kern w:val="24"/>
          <w:sz w:val="28"/>
          <w:szCs w:val="28"/>
          <w:lang w:val="uk-UA"/>
        </w:rPr>
        <w:t xml:space="preserve"> </w:t>
      </w:r>
      <w:r w:rsidR="0079436B">
        <w:rPr>
          <w:bCs/>
          <w:color w:val="000000"/>
          <w:kern w:val="24"/>
          <w:sz w:val="28"/>
          <w:szCs w:val="28"/>
          <w:lang w:val="uk-UA"/>
        </w:rPr>
        <w:t>- д</w:t>
      </w:r>
      <w:r w:rsidR="00036BAC" w:rsidRPr="00036BAC">
        <w:rPr>
          <w:bCs/>
          <w:color w:val="000000"/>
          <w:kern w:val="24"/>
          <w:sz w:val="28"/>
          <w:szCs w:val="28"/>
          <w:lang w:val="uk-UA"/>
        </w:rPr>
        <w:t>отримання медичними працівниками протоколів і стандартів надання</w:t>
      </w:r>
      <w:r>
        <w:rPr>
          <w:bCs/>
          <w:color w:val="000000"/>
          <w:kern w:val="24"/>
          <w:sz w:val="28"/>
          <w:szCs w:val="28"/>
          <w:lang w:val="uk-UA"/>
        </w:rPr>
        <w:t xml:space="preserve"> </w:t>
      </w:r>
    </w:p>
    <w:p w:rsidR="00036BAC" w:rsidRPr="00036BAC" w:rsidRDefault="00036BAC" w:rsidP="003613E5">
      <w:pPr>
        <w:pStyle w:val="a8"/>
        <w:kinsoku w:val="0"/>
        <w:overflowPunct w:val="0"/>
        <w:spacing w:before="0" w:beforeAutospacing="0" w:after="0" w:afterAutospacing="0"/>
        <w:ind w:left="142"/>
        <w:jc w:val="both"/>
        <w:textAlignment w:val="baseline"/>
        <w:rPr>
          <w:sz w:val="28"/>
          <w:szCs w:val="28"/>
        </w:rPr>
      </w:pPr>
      <w:r w:rsidRPr="00036BAC">
        <w:rPr>
          <w:bCs/>
          <w:color w:val="000000"/>
          <w:kern w:val="24"/>
          <w:sz w:val="28"/>
          <w:szCs w:val="28"/>
          <w:lang w:val="uk-UA"/>
        </w:rPr>
        <w:t xml:space="preserve">медичної допомоги на сучасному рівні та веденням медичної документації в електронному виді </w:t>
      </w:r>
      <w:r w:rsidR="0079436B">
        <w:rPr>
          <w:bCs/>
          <w:color w:val="000000"/>
          <w:kern w:val="24"/>
          <w:sz w:val="28"/>
          <w:szCs w:val="28"/>
          <w:lang w:val="uk-UA"/>
        </w:rPr>
        <w:t>відповідно до вимог МОЗ України;</w:t>
      </w:r>
      <w:r w:rsidRPr="00036BAC">
        <w:rPr>
          <w:bCs/>
          <w:color w:val="000000"/>
          <w:kern w:val="24"/>
          <w:sz w:val="28"/>
          <w:szCs w:val="28"/>
          <w:lang w:val="uk-UA"/>
        </w:rPr>
        <w:t xml:space="preserve"> </w:t>
      </w:r>
    </w:p>
    <w:p w:rsidR="00036BAC" w:rsidRPr="00036BAC" w:rsidRDefault="0079436B" w:rsidP="00F75504">
      <w:pPr>
        <w:pStyle w:val="a8"/>
        <w:numPr>
          <w:ilvl w:val="0"/>
          <w:numId w:val="20"/>
        </w:numPr>
        <w:kinsoku w:val="0"/>
        <w:overflowPunct w:val="0"/>
        <w:spacing w:before="0" w:beforeAutospacing="0" w:after="0" w:afterAutospacing="0"/>
        <w:ind w:left="0" w:firstLine="0"/>
        <w:jc w:val="both"/>
        <w:textAlignment w:val="baseline"/>
        <w:rPr>
          <w:sz w:val="28"/>
          <w:szCs w:val="28"/>
          <w:lang w:val="uk-UA"/>
        </w:rPr>
      </w:pPr>
      <w:r>
        <w:rPr>
          <w:bCs/>
          <w:color w:val="000000"/>
          <w:kern w:val="24"/>
          <w:sz w:val="28"/>
          <w:szCs w:val="28"/>
          <w:lang w:val="uk-UA"/>
        </w:rPr>
        <w:t>п</w:t>
      </w:r>
      <w:r w:rsidR="00036BAC" w:rsidRPr="00036BAC">
        <w:rPr>
          <w:bCs/>
          <w:kern w:val="24"/>
          <w:sz w:val="28"/>
          <w:szCs w:val="28"/>
          <w:lang w:val="uk-UA"/>
        </w:rPr>
        <w:t>ідняття престижності лікарні та прагнення</w:t>
      </w:r>
      <w:r w:rsidR="00391D01">
        <w:rPr>
          <w:bCs/>
          <w:kern w:val="24"/>
          <w:sz w:val="28"/>
          <w:szCs w:val="28"/>
          <w:lang w:val="uk-UA"/>
        </w:rPr>
        <w:t xml:space="preserve"> </w:t>
      </w:r>
      <w:r w:rsidR="00036BAC" w:rsidRPr="00036BAC">
        <w:rPr>
          <w:bCs/>
          <w:kern w:val="24"/>
          <w:sz w:val="28"/>
          <w:szCs w:val="28"/>
          <w:lang w:val="uk-UA"/>
        </w:rPr>
        <w:t>всіх працівників лікарні до здійснення єдиної мети, що б</w:t>
      </w:r>
      <w:r w:rsidR="00391D01">
        <w:rPr>
          <w:bCs/>
          <w:kern w:val="24"/>
          <w:sz w:val="28"/>
          <w:szCs w:val="28"/>
          <w:lang w:val="uk-UA"/>
        </w:rPr>
        <w:t xml:space="preserve"> </w:t>
      </w:r>
      <w:r w:rsidR="00036BAC" w:rsidRPr="00036BAC">
        <w:rPr>
          <w:bCs/>
          <w:kern w:val="24"/>
          <w:sz w:val="28"/>
          <w:szCs w:val="28"/>
          <w:lang w:val="uk-UA"/>
        </w:rPr>
        <w:t>КНП «Красноградська ЦРЛ» стала</w:t>
      </w:r>
      <w:r w:rsidR="00391D01">
        <w:rPr>
          <w:bCs/>
          <w:kern w:val="24"/>
          <w:sz w:val="28"/>
          <w:szCs w:val="28"/>
          <w:lang w:val="uk-UA"/>
        </w:rPr>
        <w:t xml:space="preserve"> </w:t>
      </w:r>
      <w:r w:rsidR="00036BAC" w:rsidRPr="00036BAC">
        <w:rPr>
          <w:bCs/>
          <w:kern w:val="24"/>
          <w:sz w:val="28"/>
          <w:szCs w:val="28"/>
          <w:lang w:val="uk-UA"/>
        </w:rPr>
        <w:t>однією</w:t>
      </w:r>
      <w:r w:rsidR="00391D01">
        <w:rPr>
          <w:bCs/>
          <w:kern w:val="24"/>
          <w:sz w:val="28"/>
          <w:szCs w:val="28"/>
          <w:lang w:val="uk-UA"/>
        </w:rPr>
        <w:t xml:space="preserve"> </w:t>
      </w:r>
      <w:r w:rsidR="00036BAC" w:rsidRPr="00036BAC">
        <w:rPr>
          <w:bCs/>
          <w:kern w:val="24"/>
          <w:sz w:val="28"/>
          <w:szCs w:val="28"/>
          <w:lang w:val="uk-UA"/>
        </w:rPr>
        <w:t>з найкращих та провідних закладів охорони здоров'я</w:t>
      </w:r>
      <w:r w:rsidR="00391D01">
        <w:rPr>
          <w:bCs/>
          <w:kern w:val="24"/>
          <w:sz w:val="28"/>
          <w:szCs w:val="28"/>
          <w:lang w:val="uk-UA"/>
        </w:rPr>
        <w:t xml:space="preserve"> </w:t>
      </w:r>
      <w:r w:rsidR="00036BAC" w:rsidRPr="00036BAC">
        <w:rPr>
          <w:bCs/>
          <w:kern w:val="24"/>
          <w:sz w:val="28"/>
          <w:szCs w:val="28"/>
          <w:lang w:val="uk-UA"/>
        </w:rPr>
        <w:t xml:space="preserve">Харківської області. </w:t>
      </w:r>
    </w:p>
    <w:p w:rsidR="009963CB" w:rsidRPr="009963CB" w:rsidRDefault="009963CB" w:rsidP="00F75504">
      <w:pPr>
        <w:pStyle w:val="a8"/>
        <w:numPr>
          <w:ilvl w:val="0"/>
          <w:numId w:val="20"/>
        </w:numPr>
        <w:spacing w:before="0" w:beforeAutospacing="0" w:after="0" w:afterAutospacing="0"/>
        <w:ind w:left="0" w:firstLine="0"/>
        <w:jc w:val="both"/>
        <w:rPr>
          <w:color w:val="000000"/>
          <w:sz w:val="28"/>
          <w:szCs w:val="28"/>
        </w:rPr>
      </w:pPr>
      <w:r w:rsidRPr="009963CB">
        <w:rPr>
          <w:color w:val="000000"/>
          <w:sz w:val="28"/>
          <w:szCs w:val="28"/>
        </w:rPr>
        <w:lastRenderedPageBreak/>
        <w:t>придбати металеві господарчі блоки на 2 приміщення в амбулаторії</w:t>
      </w:r>
      <w:r w:rsidR="00391D01">
        <w:rPr>
          <w:color w:val="000000"/>
          <w:sz w:val="28"/>
          <w:szCs w:val="28"/>
        </w:rPr>
        <w:t xml:space="preserve"> </w:t>
      </w:r>
      <w:r w:rsidRPr="009963CB">
        <w:rPr>
          <w:color w:val="000000"/>
          <w:sz w:val="28"/>
          <w:szCs w:val="28"/>
        </w:rPr>
        <w:t>с.Піщанка, с.Берестовенька;</w:t>
      </w:r>
    </w:p>
    <w:p w:rsidR="009963CB" w:rsidRPr="009963CB" w:rsidRDefault="009963CB" w:rsidP="00F75504">
      <w:pPr>
        <w:pStyle w:val="a8"/>
        <w:numPr>
          <w:ilvl w:val="0"/>
          <w:numId w:val="20"/>
        </w:numPr>
        <w:spacing w:before="0" w:beforeAutospacing="0" w:after="0" w:afterAutospacing="0"/>
        <w:ind w:left="0" w:firstLine="0"/>
        <w:jc w:val="both"/>
        <w:rPr>
          <w:color w:val="000000"/>
          <w:sz w:val="28"/>
          <w:szCs w:val="28"/>
        </w:rPr>
      </w:pPr>
      <w:r w:rsidRPr="009963CB">
        <w:rPr>
          <w:color w:val="000000"/>
          <w:sz w:val="28"/>
          <w:szCs w:val="28"/>
        </w:rPr>
        <w:t>забезпечити амбулаторії та ПЗ матеріально – технічним оснащенням відповідно до вимог інфекційного контролю, впровадити стандарти операційних процедур;</w:t>
      </w:r>
    </w:p>
    <w:p w:rsidR="009963CB" w:rsidRPr="009963CB" w:rsidRDefault="009963CB" w:rsidP="00F75504">
      <w:pPr>
        <w:pStyle w:val="a8"/>
        <w:numPr>
          <w:ilvl w:val="0"/>
          <w:numId w:val="20"/>
        </w:numPr>
        <w:spacing w:before="0" w:beforeAutospacing="0" w:after="0" w:afterAutospacing="0"/>
        <w:ind w:left="0" w:firstLine="0"/>
        <w:jc w:val="both"/>
        <w:rPr>
          <w:sz w:val="28"/>
          <w:szCs w:val="28"/>
        </w:rPr>
      </w:pPr>
      <w:r w:rsidRPr="009963CB">
        <w:rPr>
          <w:color w:val="000000"/>
          <w:sz w:val="28"/>
          <w:szCs w:val="28"/>
        </w:rPr>
        <w:t>забезпечити конкурентоспроможність закладу: пацієнт задоволений послугами, а лікар – умовами та оплатою праці; </w:t>
      </w:r>
    </w:p>
    <w:p w:rsidR="004D2899" w:rsidRPr="004D2899" w:rsidRDefault="009963CB" w:rsidP="00F75504">
      <w:pPr>
        <w:pStyle w:val="a8"/>
        <w:numPr>
          <w:ilvl w:val="0"/>
          <w:numId w:val="20"/>
        </w:numPr>
        <w:spacing w:before="0" w:beforeAutospacing="0" w:after="0" w:afterAutospacing="0"/>
        <w:ind w:left="0" w:firstLine="0"/>
        <w:jc w:val="both"/>
        <w:rPr>
          <w:sz w:val="28"/>
          <w:szCs w:val="28"/>
        </w:rPr>
      </w:pPr>
      <w:r w:rsidRPr="009963CB">
        <w:rPr>
          <w:color w:val="000000"/>
          <w:sz w:val="28"/>
          <w:szCs w:val="28"/>
        </w:rPr>
        <w:t>продовжити укладати декларації з лікарями, що на сьогоднішній день є гарантією</w:t>
      </w:r>
      <w:r w:rsidR="004D2899">
        <w:rPr>
          <w:color w:val="000000"/>
          <w:sz w:val="28"/>
          <w:szCs w:val="28"/>
          <w:lang w:val="uk-UA"/>
        </w:rPr>
        <w:t>;</w:t>
      </w:r>
    </w:p>
    <w:p w:rsidR="004D2899" w:rsidRPr="00CD72C1" w:rsidRDefault="004D2899" w:rsidP="00F75504">
      <w:pPr>
        <w:numPr>
          <w:ilvl w:val="0"/>
          <w:numId w:val="20"/>
        </w:numPr>
        <w:ind w:left="0" w:firstLine="0"/>
        <w:jc w:val="both"/>
        <w:rPr>
          <w:sz w:val="28"/>
          <w:szCs w:val="28"/>
          <w:lang w:val="uk-UA"/>
        </w:rPr>
      </w:pPr>
      <w:r w:rsidRPr="00CD72C1">
        <w:rPr>
          <w:sz w:val="28"/>
          <w:szCs w:val="28"/>
          <w:lang w:val="uk-UA"/>
        </w:rPr>
        <w:t>проведення ремонту історичної будівлі — лікарні Шиндлера</w:t>
      </w:r>
      <w:r w:rsidR="00F75504">
        <w:rPr>
          <w:sz w:val="28"/>
          <w:szCs w:val="28"/>
          <w:lang w:val="uk-UA"/>
        </w:rPr>
        <w:t>.</w:t>
      </w:r>
    </w:p>
    <w:p w:rsidR="009C163E" w:rsidRPr="009963CB" w:rsidRDefault="00391D01" w:rsidP="009963CB">
      <w:pPr>
        <w:pStyle w:val="a9"/>
        <w:ind w:left="567" w:hanging="425"/>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5A0F90" w:rsidRPr="00946D95" w:rsidRDefault="005A0F90" w:rsidP="00AB425A">
      <w:pPr>
        <w:ind w:firstLine="567"/>
        <w:jc w:val="both"/>
        <w:rPr>
          <w:sz w:val="28"/>
          <w:szCs w:val="28"/>
          <w:lang w:val="uk-UA"/>
        </w:rPr>
      </w:pPr>
      <w:r w:rsidRPr="00427C80">
        <w:rPr>
          <w:b/>
          <w:i/>
          <w:sz w:val="28"/>
          <w:szCs w:val="28"/>
          <w:lang w:val="uk-UA"/>
        </w:rPr>
        <w:t>Кількісні та якісні критерії ефективності</w:t>
      </w:r>
      <w:r w:rsidRPr="00946D95">
        <w:rPr>
          <w:sz w:val="28"/>
          <w:szCs w:val="28"/>
          <w:lang w:val="uk-UA"/>
        </w:rPr>
        <w:t>:</w:t>
      </w:r>
      <w:r w:rsidR="00391D01">
        <w:rPr>
          <w:sz w:val="28"/>
          <w:szCs w:val="28"/>
          <w:lang w:val="uk-UA"/>
        </w:rPr>
        <w:t xml:space="preserve"> </w:t>
      </w:r>
    </w:p>
    <w:p w:rsidR="005A0F90" w:rsidRPr="00946D95" w:rsidRDefault="006F2B2F" w:rsidP="00AB425A">
      <w:pPr>
        <w:ind w:firstLine="567"/>
        <w:jc w:val="both"/>
        <w:rPr>
          <w:sz w:val="28"/>
          <w:szCs w:val="28"/>
          <w:lang w:val="uk-UA"/>
        </w:rPr>
      </w:pPr>
      <w:r>
        <w:rPr>
          <w:sz w:val="28"/>
          <w:szCs w:val="28"/>
          <w:lang w:val="uk-UA"/>
        </w:rPr>
        <w:t>-</w:t>
      </w:r>
      <w:r w:rsidR="005A0F90" w:rsidRPr="00946D95">
        <w:rPr>
          <w:sz w:val="28"/>
          <w:szCs w:val="28"/>
          <w:lang w:val="uk-UA"/>
        </w:rPr>
        <w:t xml:space="preserve"> покращення демографічної ситуації в </w:t>
      </w:r>
      <w:r w:rsidR="008119FB">
        <w:rPr>
          <w:sz w:val="28"/>
          <w:szCs w:val="28"/>
          <w:lang w:val="uk-UA"/>
        </w:rPr>
        <w:t>громаді</w:t>
      </w:r>
      <w:r w:rsidR="005A0F90" w:rsidRPr="00946D95">
        <w:rPr>
          <w:sz w:val="28"/>
          <w:szCs w:val="28"/>
          <w:lang w:val="uk-UA"/>
        </w:rPr>
        <w:t xml:space="preserve"> за рахунок зниження рівня смертності населення;</w:t>
      </w:r>
      <w:r w:rsidR="00391D01">
        <w:rPr>
          <w:sz w:val="28"/>
          <w:szCs w:val="28"/>
          <w:lang w:val="uk-UA"/>
        </w:rPr>
        <w:t xml:space="preserve"> </w:t>
      </w:r>
    </w:p>
    <w:p w:rsidR="005A0F90" w:rsidRPr="00946D95" w:rsidRDefault="006F2B2F" w:rsidP="00AB425A">
      <w:pPr>
        <w:ind w:firstLine="567"/>
        <w:jc w:val="both"/>
        <w:rPr>
          <w:sz w:val="28"/>
          <w:szCs w:val="28"/>
          <w:lang w:val="uk-UA"/>
        </w:rPr>
      </w:pPr>
      <w:r>
        <w:rPr>
          <w:sz w:val="28"/>
          <w:szCs w:val="28"/>
          <w:lang w:val="uk-UA"/>
        </w:rPr>
        <w:t xml:space="preserve">- </w:t>
      </w:r>
      <w:r w:rsidR="005A0F90" w:rsidRPr="00946D95">
        <w:rPr>
          <w:sz w:val="28"/>
          <w:szCs w:val="28"/>
          <w:lang w:val="uk-UA"/>
        </w:rPr>
        <w:t>збільшення відсотку охоплення населення по наданню допомоги за принципом сімейної медицини;</w:t>
      </w:r>
      <w:r w:rsidR="00391D01">
        <w:rPr>
          <w:sz w:val="28"/>
          <w:szCs w:val="28"/>
          <w:lang w:val="uk-UA"/>
        </w:rPr>
        <w:t xml:space="preserve"> </w:t>
      </w:r>
    </w:p>
    <w:p w:rsidR="005A0F90" w:rsidRPr="00946D95" w:rsidRDefault="006F2B2F" w:rsidP="00F75504">
      <w:pPr>
        <w:ind w:firstLine="567"/>
        <w:jc w:val="both"/>
        <w:rPr>
          <w:sz w:val="28"/>
          <w:szCs w:val="28"/>
          <w:lang w:val="uk-UA"/>
        </w:rPr>
      </w:pPr>
      <w:r>
        <w:rPr>
          <w:sz w:val="28"/>
          <w:szCs w:val="28"/>
          <w:lang w:val="uk-UA"/>
        </w:rPr>
        <w:t>-</w:t>
      </w:r>
      <w:r w:rsidR="005A0F90" w:rsidRPr="00946D95">
        <w:rPr>
          <w:sz w:val="28"/>
          <w:szCs w:val="28"/>
          <w:lang w:val="uk-UA"/>
        </w:rPr>
        <w:t xml:space="preserve"> покращення результатів лікування хворих на серцево-судинні та судинно-мозкові захворювання, лікування дітей та матерів;</w:t>
      </w:r>
      <w:r w:rsidR="00391D01">
        <w:rPr>
          <w:sz w:val="28"/>
          <w:szCs w:val="28"/>
          <w:lang w:val="uk-UA"/>
        </w:rPr>
        <w:t xml:space="preserve"> </w:t>
      </w:r>
    </w:p>
    <w:p w:rsidR="005A0F90" w:rsidRPr="00946D95" w:rsidRDefault="006F2B2F" w:rsidP="00F75504">
      <w:pPr>
        <w:ind w:firstLine="567"/>
        <w:jc w:val="both"/>
        <w:rPr>
          <w:sz w:val="28"/>
          <w:szCs w:val="28"/>
          <w:lang w:val="uk-UA"/>
        </w:rPr>
      </w:pPr>
      <w:r>
        <w:rPr>
          <w:sz w:val="28"/>
          <w:szCs w:val="28"/>
          <w:lang w:val="uk-UA"/>
        </w:rPr>
        <w:t>-</w:t>
      </w:r>
      <w:r w:rsidR="005A0F90" w:rsidRPr="00946D95">
        <w:rPr>
          <w:sz w:val="28"/>
          <w:szCs w:val="28"/>
          <w:lang w:val="uk-UA"/>
        </w:rPr>
        <w:t xml:space="preserve"> зниження захворюваності на туберкульоз</w:t>
      </w:r>
      <w:r w:rsidR="00301B2E">
        <w:rPr>
          <w:sz w:val="28"/>
          <w:szCs w:val="28"/>
          <w:lang w:val="uk-UA"/>
        </w:rPr>
        <w:t>,</w:t>
      </w:r>
      <w:r w:rsidR="005A0F90" w:rsidRPr="00946D95">
        <w:rPr>
          <w:sz w:val="28"/>
          <w:szCs w:val="28"/>
          <w:lang w:val="uk-UA"/>
        </w:rPr>
        <w:t xml:space="preserve"> ВІЛ – інфекцію/СНІД</w:t>
      </w:r>
      <w:r w:rsidR="00301B2E">
        <w:rPr>
          <w:sz w:val="28"/>
          <w:szCs w:val="28"/>
          <w:lang w:val="uk-UA"/>
        </w:rPr>
        <w:t>,</w:t>
      </w:r>
      <w:r w:rsidR="00301B2E" w:rsidRPr="003770FE">
        <w:rPr>
          <w:sz w:val="28"/>
          <w:szCs w:val="28"/>
          <w:lang w:val="uk-UA"/>
        </w:rPr>
        <w:t xml:space="preserve"> </w:t>
      </w:r>
      <w:r w:rsidR="00301B2E">
        <w:rPr>
          <w:sz w:val="28"/>
          <w:szCs w:val="28"/>
          <w:lang w:val="en-US"/>
        </w:rPr>
        <w:t>COVID</w:t>
      </w:r>
      <w:r w:rsidR="00301B2E" w:rsidRPr="003770FE">
        <w:rPr>
          <w:sz w:val="28"/>
          <w:szCs w:val="28"/>
          <w:lang w:val="uk-UA"/>
        </w:rPr>
        <w:t>-2019</w:t>
      </w:r>
      <w:r w:rsidR="005A0F90" w:rsidRPr="00946D95">
        <w:rPr>
          <w:sz w:val="28"/>
          <w:szCs w:val="28"/>
          <w:lang w:val="uk-UA"/>
        </w:rPr>
        <w:t>;</w:t>
      </w:r>
    </w:p>
    <w:p w:rsidR="005A0F90" w:rsidRPr="00946D95" w:rsidRDefault="006F2B2F" w:rsidP="00F75504">
      <w:pPr>
        <w:ind w:firstLine="567"/>
        <w:jc w:val="both"/>
        <w:rPr>
          <w:sz w:val="28"/>
          <w:szCs w:val="28"/>
          <w:lang w:val="uk-UA"/>
        </w:rPr>
      </w:pPr>
      <w:r>
        <w:rPr>
          <w:sz w:val="28"/>
          <w:szCs w:val="28"/>
          <w:lang w:val="uk-UA"/>
        </w:rPr>
        <w:t>-</w:t>
      </w:r>
      <w:r w:rsidR="005A0F90" w:rsidRPr="00946D95">
        <w:rPr>
          <w:sz w:val="28"/>
          <w:szCs w:val="28"/>
          <w:lang w:val="uk-UA"/>
        </w:rPr>
        <w:t xml:space="preserve"> досягнення раціонального використання енергоресурсів в установах охорони здоров’я;</w:t>
      </w:r>
    </w:p>
    <w:p w:rsidR="005A0F90" w:rsidRPr="00946D95" w:rsidRDefault="006F2B2F" w:rsidP="00F75504">
      <w:pPr>
        <w:ind w:firstLine="567"/>
        <w:jc w:val="both"/>
        <w:rPr>
          <w:sz w:val="28"/>
          <w:szCs w:val="28"/>
          <w:lang w:val="uk-UA"/>
        </w:rPr>
      </w:pPr>
      <w:r>
        <w:rPr>
          <w:sz w:val="28"/>
          <w:szCs w:val="28"/>
          <w:lang w:val="uk-UA"/>
        </w:rPr>
        <w:t xml:space="preserve">- </w:t>
      </w:r>
      <w:r w:rsidR="005A0F90" w:rsidRPr="00946D95">
        <w:rPr>
          <w:sz w:val="28"/>
          <w:szCs w:val="28"/>
          <w:lang w:val="uk-UA"/>
        </w:rPr>
        <w:t>гарантії надання швидкої та невідкладної медичної допомоги при гострих захворюваннях;</w:t>
      </w:r>
    </w:p>
    <w:p w:rsidR="005A0F90" w:rsidRPr="00946D95" w:rsidRDefault="006F2B2F" w:rsidP="00F75504">
      <w:pPr>
        <w:ind w:firstLine="567"/>
        <w:jc w:val="both"/>
        <w:rPr>
          <w:sz w:val="28"/>
          <w:szCs w:val="28"/>
          <w:lang w:val="uk-UA"/>
        </w:rPr>
      </w:pPr>
      <w:r>
        <w:rPr>
          <w:sz w:val="28"/>
          <w:szCs w:val="28"/>
          <w:lang w:val="uk-UA"/>
        </w:rPr>
        <w:t>-</w:t>
      </w:r>
      <w:r w:rsidR="005A0F90" w:rsidRPr="00946D95">
        <w:rPr>
          <w:sz w:val="28"/>
          <w:szCs w:val="28"/>
          <w:lang w:val="uk-UA"/>
        </w:rPr>
        <w:t xml:space="preserve"> формування та закріплення гігієнічних навиків, розвиток фізичної культури та усвідомлення переваг здорового способу життя у жителів міста</w:t>
      </w:r>
      <w:r w:rsidR="00391D01">
        <w:rPr>
          <w:sz w:val="28"/>
          <w:szCs w:val="28"/>
          <w:lang w:val="uk-UA"/>
        </w:rPr>
        <w:t xml:space="preserve"> </w:t>
      </w:r>
    </w:p>
    <w:p w:rsidR="005A0F90" w:rsidRDefault="005A0F90" w:rsidP="00F75504">
      <w:pPr>
        <w:ind w:firstLine="709"/>
        <w:jc w:val="both"/>
        <w:rPr>
          <w:lang w:val="uk-UA"/>
        </w:rPr>
      </w:pPr>
    </w:p>
    <w:p w:rsidR="005A0F90" w:rsidRDefault="005A0F90" w:rsidP="00E41A6D">
      <w:pPr>
        <w:ind w:firstLine="567"/>
        <w:jc w:val="center"/>
        <w:rPr>
          <w:b/>
          <w:sz w:val="28"/>
          <w:szCs w:val="28"/>
          <w:lang w:val="uk-UA"/>
        </w:rPr>
      </w:pPr>
      <w:r w:rsidRPr="00427C80">
        <w:rPr>
          <w:b/>
          <w:sz w:val="28"/>
          <w:szCs w:val="28"/>
          <w:lang w:val="uk-UA"/>
        </w:rPr>
        <w:t xml:space="preserve">Туризм </w:t>
      </w:r>
    </w:p>
    <w:p w:rsidR="005A0F90" w:rsidRPr="00946D95" w:rsidRDefault="005A0F90" w:rsidP="009528E8">
      <w:pPr>
        <w:ind w:firstLine="567"/>
        <w:jc w:val="both"/>
        <w:rPr>
          <w:sz w:val="28"/>
          <w:szCs w:val="28"/>
          <w:lang w:val="uk-UA"/>
        </w:rPr>
      </w:pPr>
      <w:r w:rsidRPr="00B56C2E">
        <w:rPr>
          <w:i/>
          <w:sz w:val="28"/>
          <w:szCs w:val="28"/>
          <w:u w:val="single"/>
        </w:rPr>
        <w:t>Головна мета</w:t>
      </w:r>
      <w:r w:rsidRPr="00946D95">
        <w:rPr>
          <w:sz w:val="28"/>
          <w:szCs w:val="28"/>
        </w:rPr>
        <w:t xml:space="preserve">: формування образу </w:t>
      </w:r>
      <w:r w:rsidRPr="00946D95">
        <w:rPr>
          <w:sz w:val="28"/>
          <w:szCs w:val="28"/>
          <w:lang w:val="uk-UA"/>
        </w:rPr>
        <w:t>Красноград</w:t>
      </w:r>
      <w:r w:rsidR="004D7083">
        <w:rPr>
          <w:sz w:val="28"/>
          <w:szCs w:val="28"/>
          <w:lang w:val="uk-UA"/>
        </w:rPr>
        <w:t>ської міської територіальної громади</w:t>
      </w:r>
      <w:r w:rsidRPr="00946D95">
        <w:rPr>
          <w:sz w:val="28"/>
          <w:szCs w:val="28"/>
        </w:rPr>
        <w:t xml:space="preserve"> як </w:t>
      </w:r>
      <w:r w:rsidR="004D7083">
        <w:rPr>
          <w:sz w:val="28"/>
          <w:szCs w:val="28"/>
          <w:lang w:val="uk-UA"/>
        </w:rPr>
        <w:t>громади</w:t>
      </w:r>
      <w:r w:rsidRPr="00946D95">
        <w:rPr>
          <w:sz w:val="28"/>
          <w:szCs w:val="28"/>
        </w:rPr>
        <w:t xml:space="preserve"> туристичного значення, залучення туристичних потоків</w:t>
      </w:r>
      <w:r w:rsidR="00391D01">
        <w:rPr>
          <w:sz w:val="28"/>
          <w:szCs w:val="28"/>
        </w:rPr>
        <w:t xml:space="preserve"> </w:t>
      </w:r>
      <w:r w:rsidRPr="00946D95">
        <w:rPr>
          <w:sz w:val="28"/>
          <w:szCs w:val="28"/>
        </w:rPr>
        <w:t>та інвестицій в розбудову і вдосконалення туристичної інфраструктури, створення нових туристично-екскурсійних маршрутів.</w:t>
      </w:r>
    </w:p>
    <w:p w:rsidR="005A0F90" w:rsidRPr="00946D95" w:rsidRDefault="005A0F90" w:rsidP="009528E8">
      <w:pPr>
        <w:ind w:firstLine="567"/>
        <w:jc w:val="both"/>
        <w:rPr>
          <w:sz w:val="28"/>
          <w:szCs w:val="28"/>
          <w:lang w:val="uk-UA"/>
        </w:rPr>
      </w:pPr>
      <w:r w:rsidRPr="00142A64">
        <w:rPr>
          <w:b/>
          <w:i/>
          <w:sz w:val="28"/>
          <w:szCs w:val="28"/>
          <w:lang w:val="uk-UA"/>
        </w:rPr>
        <w:t>Оцінка поточної ситуації</w:t>
      </w:r>
      <w:r w:rsidRPr="00142A64">
        <w:rPr>
          <w:sz w:val="28"/>
          <w:szCs w:val="28"/>
          <w:lang w:val="uk-UA"/>
        </w:rPr>
        <w:t xml:space="preserve">: </w:t>
      </w:r>
    </w:p>
    <w:p w:rsidR="002E3EE9" w:rsidRDefault="004E012B" w:rsidP="009528E8">
      <w:pPr>
        <w:ind w:firstLine="567"/>
        <w:jc w:val="both"/>
        <w:rPr>
          <w:color w:val="000000"/>
          <w:sz w:val="28"/>
          <w:szCs w:val="28"/>
          <w:lang w:val="uk-UA"/>
        </w:rPr>
      </w:pPr>
      <w:r>
        <w:rPr>
          <w:rFonts w:eastAsia="Calibri"/>
          <w:color w:val="000000"/>
          <w:sz w:val="28"/>
          <w:szCs w:val="28"/>
          <w:lang w:val="uk-UA"/>
        </w:rPr>
        <w:t>У</w:t>
      </w:r>
      <w:r w:rsidRPr="004E012B">
        <w:rPr>
          <w:rFonts w:eastAsia="Calibri"/>
          <w:color w:val="000000"/>
          <w:sz w:val="28"/>
          <w:szCs w:val="28"/>
          <w:lang w:val="uk-UA"/>
        </w:rPr>
        <w:t xml:space="preserve"> зв’язку з військовою агресією російської федерації проти України</w:t>
      </w:r>
      <w:r>
        <w:rPr>
          <w:rFonts w:eastAsia="Calibri"/>
          <w:color w:val="000000"/>
          <w:sz w:val="28"/>
          <w:szCs w:val="28"/>
          <w:lang w:val="uk-UA"/>
        </w:rPr>
        <w:t xml:space="preserve"> та</w:t>
      </w:r>
      <w:r w:rsidRPr="004E012B">
        <w:rPr>
          <w:rFonts w:eastAsia="Calibri"/>
          <w:color w:val="000000"/>
          <w:sz w:val="28"/>
          <w:szCs w:val="28"/>
          <w:lang w:val="uk-UA"/>
        </w:rPr>
        <w:t xml:space="preserve"> введен</w:t>
      </w:r>
      <w:r>
        <w:rPr>
          <w:rFonts w:eastAsia="Calibri"/>
          <w:color w:val="000000"/>
          <w:sz w:val="28"/>
          <w:szCs w:val="28"/>
          <w:lang w:val="uk-UA"/>
        </w:rPr>
        <w:t>ням</w:t>
      </w:r>
      <w:r w:rsidR="00BF28EA">
        <w:rPr>
          <w:rFonts w:eastAsia="Calibri"/>
          <w:color w:val="000000"/>
          <w:sz w:val="28"/>
          <w:szCs w:val="28"/>
          <w:lang w:val="uk-UA"/>
        </w:rPr>
        <w:t xml:space="preserve"> правового режиму</w:t>
      </w:r>
      <w:r w:rsidRPr="004E012B">
        <w:rPr>
          <w:rFonts w:eastAsia="Calibri"/>
          <w:color w:val="000000"/>
          <w:sz w:val="28"/>
          <w:szCs w:val="28"/>
          <w:lang w:val="uk-UA"/>
        </w:rPr>
        <w:t xml:space="preserve"> воєнн</w:t>
      </w:r>
      <w:r w:rsidR="00BF28EA">
        <w:rPr>
          <w:rFonts w:eastAsia="Calibri"/>
          <w:color w:val="000000"/>
          <w:sz w:val="28"/>
          <w:szCs w:val="28"/>
          <w:lang w:val="uk-UA"/>
        </w:rPr>
        <w:t>огор</w:t>
      </w:r>
      <w:r w:rsidRPr="004E012B">
        <w:rPr>
          <w:rFonts w:eastAsia="Calibri"/>
          <w:color w:val="000000"/>
          <w:sz w:val="28"/>
          <w:szCs w:val="28"/>
          <w:lang w:val="uk-UA"/>
        </w:rPr>
        <w:t xml:space="preserve"> стан</w:t>
      </w:r>
      <w:r>
        <w:rPr>
          <w:rFonts w:eastAsia="Calibri"/>
          <w:color w:val="000000"/>
          <w:sz w:val="28"/>
          <w:szCs w:val="28"/>
          <w:lang w:val="uk-UA"/>
        </w:rPr>
        <w:t>у в Україні, враховуючи що Красноградська міська територіальна громада перебуває в безпосередній близькості до зони бойових дій, розвиток туристичної галузі наразі неможливий.</w:t>
      </w:r>
    </w:p>
    <w:p w:rsidR="005A0F90" w:rsidRPr="00946D95" w:rsidRDefault="00BF28EA" w:rsidP="009528E8">
      <w:pPr>
        <w:ind w:firstLine="567"/>
        <w:jc w:val="both"/>
        <w:rPr>
          <w:color w:val="000000"/>
          <w:sz w:val="28"/>
          <w:szCs w:val="28"/>
          <w:lang w:val="uk-UA"/>
        </w:rPr>
      </w:pPr>
      <w:r>
        <w:rPr>
          <w:color w:val="000000"/>
          <w:sz w:val="28"/>
          <w:szCs w:val="28"/>
          <w:lang w:val="uk-UA"/>
        </w:rPr>
        <w:t>Проте, після припинення бойових дій, у</w:t>
      </w:r>
      <w:r w:rsidR="005A0F90" w:rsidRPr="00946D95">
        <w:rPr>
          <w:color w:val="000000"/>
          <w:sz w:val="28"/>
          <w:szCs w:val="28"/>
          <w:lang w:val="uk-UA"/>
        </w:rPr>
        <w:t xml:space="preserve"> </w:t>
      </w:r>
      <w:r w:rsidR="00D52325">
        <w:rPr>
          <w:color w:val="000000"/>
          <w:sz w:val="28"/>
          <w:szCs w:val="28"/>
          <w:lang w:val="uk-UA"/>
        </w:rPr>
        <w:t>громаді</w:t>
      </w:r>
      <w:r w:rsidR="005A0F90" w:rsidRPr="00946D95">
        <w:rPr>
          <w:color w:val="000000"/>
          <w:sz w:val="28"/>
          <w:szCs w:val="28"/>
          <w:lang w:val="uk-UA"/>
        </w:rPr>
        <w:t xml:space="preserve"> існують вагомі передумови для того, щоб увійти до найбільш розвинутих у туристичному відношенні регіонів Харківської області та України. Красноградщина має вигідне геополітичне розташування, комфортні мікрокліматичні умови, різноманітний ландшафт, унікальну флору і фауну, історико-культурну, архітектурну спадщину, розвинуту мережу транспортного сполучення, достатні людські, матеріальні, у т. ч. природно-оздоровчі ресурси.</w:t>
      </w:r>
    </w:p>
    <w:p w:rsidR="005A0F90" w:rsidRDefault="005A0F90" w:rsidP="009528E8">
      <w:pPr>
        <w:pStyle w:val="a4"/>
        <w:spacing w:after="0"/>
        <w:ind w:left="0" w:firstLine="567"/>
        <w:jc w:val="both"/>
        <w:rPr>
          <w:color w:val="000000"/>
          <w:sz w:val="28"/>
          <w:szCs w:val="28"/>
          <w:lang w:val="uk-UA"/>
        </w:rPr>
      </w:pPr>
      <w:r w:rsidRPr="00946D95">
        <w:rPr>
          <w:color w:val="000000"/>
          <w:sz w:val="28"/>
          <w:szCs w:val="28"/>
          <w:lang w:val="uk-UA"/>
        </w:rPr>
        <w:lastRenderedPageBreak/>
        <w:t>Красноградщина має значний історико-культурний потенціал. До реєстру національно-культурного надбання включено пам’ятки архітектури, археології, історії та монументального мистецтва, загальна кількість яких складає 287 одиниць, що становить близько 8% від історико-культурного потенціалу Харківської області. У місті працює краєзнавчий музей. Велика кількість об’єктів охороняються як пам’ятки культури місцевого значення.</w:t>
      </w:r>
    </w:p>
    <w:p w:rsidR="005A0F90" w:rsidRDefault="005A0F90" w:rsidP="009528E8">
      <w:pPr>
        <w:pStyle w:val="a4"/>
        <w:spacing w:after="0"/>
        <w:ind w:left="0" w:firstLine="567"/>
        <w:jc w:val="both"/>
        <w:rPr>
          <w:color w:val="000000"/>
          <w:sz w:val="28"/>
          <w:szCs w:val="28"/>
          <w:lang w:val="uk-UA"/>
        </w:rPr>
      </w:pPr>
      <w:r w:rsidRPr="00946D95">
        <w:rPr>
          <w:sz w:val="28"/>
          <w:szCs w:val="28"/>
          <w:lang w:val="uk-UA"/>
        </w:rPr>
        <w:t xml:space="preserve">Місто Красноград включено до Списку історичних населених місць України, затвердженого постановою Кабінету Міністрів України від 26 липня 2001 року № 878. </w:t>
      </w:r>
      <w:r w:rsidRPr="00946D95">
        <w:rPr>
          <w:color w:val="000000"/>
          <w:sz w:val="28"/>
          <w:szCs w:val="28"/>
          <w:lang w:val="uk-UA"/>
        </w:rPr>
        <w:t>Найбільшого розвитку</w:t>
      </w:r>
      <w:r w:rsidR="00110DF0">
        <w:rPr>
          <w:color w:val="000000"/>
          <w:sz w:val="28"/>
          <w:szCs w:val="28"/>
          <w:lang w:val="uk-UA"/>
        </w:rPr>
        <w:t xml:space="preserve"> до 24.02.2022</w:t>
      </w:r>
      <w:r w:rsidRPr="00946D95">
        <w:rPr>
          <w:color w:val="000000"/>
          <w:sz w:val="28"/>
          <w:szCs w:val="28"/>
          <w:lang w:val="uk-UA"/>
        </w:rPr>
        <w:t xml:space="preserve"> в Краснограді набули:</w:t>
      </w:r>
    </w:p>
    <w:p w:rsidR="005A0F90" w:rsidRPr="006B68BA" w:rsidRDefault="006F2B2F" w:rsidP="009528E8">
      <w:pPr>
        <w:pStyle w:val="a4"/>
        <w:spacing w:after="0"/>
        <w:ind w:left="0" w:firstLine="567"/>
        <w:jc w:val="both"/>
        <w:rPr>
          <w:color w:val="000000"/>
          <w:sz w:val="28"/>
          <w:szCs w:val="28"/>
          <w:lang w:val="uk-UA"/>
        </w:rPr>
      </w:pPr>
      <w:r>
        <w:rPr>
          <w:rFonts w:ascii="Symbol" w:hAnsi="Symbol" w:cs="Symbol"/>
          <w:color w:val="000000"/>
          <w:sz w:val="28"/>
          <w:szCs w:val="28"/>
          <w:lang w:val="uk-UA"/>
        </w:rPr>
        <w:t></w:t>
      </w:r>
      <w:r w:rsidR="005A0F90">
        <w:rPr>
          <w:rFonts w:ascii="Symbol" w:hAnsi="Symbol" w:cs="Symbol"/>
          <w:color w:val="000000"/>
          <w:sz w:val="28"/>
          <w:szCs w:val="28"/>
          <w:lang w:val="uk-UA"/>
        </w:rPr>
        <w:t></w:t>
      </w:r>
      <w:r w:rsidR="005A0F90" w:rsidRPr="00946D95">
        <w:rPr>
          <w:color w:val="000000"/>
          <w:sz w:val="28"/>
          <w:szCs w:val="28"/>
          <w:lang w:val="uk-UA"/>
        </w:rPr>
        <w:t>історико-культурний туризм, що ґрунтується на екскурсійній зацікавленості до пам’яток історії та культури на території міста (в основному у форматах освітнього туризму, поїздок вихідного дня тощо);</w:t>
      </w:r>
    </w:p>
    <w:p w:rsidR="005A0F90" w:rsidRPr="00946D95" w:rsidRDefault="006F2B2F" w:rsidP="009528E8">
      <w:pPr>
        <w:ind w:firstLine="567"/>
        <w:jc w:val="both"/>
        <w:rPr>
          <w:color w:val="000000"/>
          <w:sz w:val="28"/>
          <w:szCs w:val="28"/>
        </w:rPr>
      </w:pPr>
      <w:r>
        <w:rPr>
          <w:rFonts w:ascii="Symbol" w:hAnsi="Symbol" w:cs="Symbol"/>
          <w:color w:val="000000"/>
          <w:sz w:val="28"/>
          <w:szCs w:val="28"/>
          <w:lang w:val="uk-UA"/>
        </w:rPr>
        <w:t></w:t>
      </w:r>
      <w:r w:rsidR="005F42AD">
        <w:rPr>
          <w:rFonts w:ascii="Symbol" w:hAnsi="Symbol" w:cs="Symbol"/>
          <w:color w:val="000000"/>
          <w:sz w:val="28"/>
          <w:szCs w:val="28"/>
          <w:lang w:val="uk-UA"/>
        </w:rPr>
        <w:t></w:t>
      </w:r>
      <w:r w:rsidR="005A0F90" w:rsidRPr="00946D95">
        <w:rPr>
          <w:color w:val="000000"/>
          <w:sz w:val="28"/>
          <w:szCs w:val="28"/>
          <w:lang w:val="uk-UA"/>
        </w:rPr>
        <w:t>спортивний туризм;</w:t>
      </w:r>
    </w:p>
    <w:p w:rsidR="005A0F90" w:rsidRPr="00946D95" w:rsidRDefault="006F2B2F" w:rsidP="009528E8">
      <w:pPr>
        <w:ind w:firstLine="567"/>
        <w:jc w:val="both"/>
        <w:rPr>
          <w:color w:val="000000"/>
          <w:sz w:val="28"/>
          <w:szCs w:val="28"/>
        </w:rPr>
      </w:pPr>
      <w:r>
        <w:rPr>
          <w:rFonts w:ascii="Symbol" w:hAnsi="Symbol" w:cs="Symbol"/>
          <w:color w:val="000000"/>
          <w:sz w:val="28"/>
          <w:szCs w:val="28"/>
          <w:lang w:val="uk-UA"/>
        </w:rPr>
        <w:t></w:t>
      </w:r>
      <w:r w:rsidR="005A0F90">
        <w:rPr>
          <w:rFonts w:ascii="Symbol" w:hAnsi="Symbol" w:cs="Symbol"/>
          <w:color w:val="000000"/>
          <w:sz w:val="28"/>
          <w:szCs w:val="28"/>
          <w:lang w:val="uk-UA"/>
        </w:rPr>
        <w:t></w:t>
      </w:r>
      <w:r w:rsidR="005A0F90" w:rsidRPr="00946D95">
        <w:rPr>
          <w:color w:val="000000"/>
          <w:sz w:val="28"/>
          <w:szCs w:val="28"/>
          <w:lang w:val="uk-UA"/>
        </w:rPr>
        <w:t>діловий туризм;</w:t>
      </w:r>
    </w:p>
    <w:p w:rsidR="005A0F90" w:rsidRPr="00946D95" w:rsidRDefault="006F2B2F" w:rsidP="009528E8">
      <w:pPr>
        <w:ind w:firstLine="567"/>
        <w:jc w:val="both"/>
        <w:rPr>
          <w:color w:val="000000"/>
          <w:sz w:val="28"/>
          <w:szCs w:val="28"/>
        </w:rPr>
      </w:pPr>
      <w:r>
        <w:rPr>
          <w:rFonts w:ascii="Symbol" w:hAnsi="Symbol" w:cs="Symbol"/>
          <w:color w:val="000000"/>
          <w:sz w:val="28"/>
          <w:szCs w:val="28"/>
          <w:lang w:val="uk-UA"/>
        </w:rPr>
        <w:t></w:t>
      </w:r>
      <w:r>
        <w:rPr>
          <w:rFonts w:ascii="Symbol" w:hAnsi="Symbol" w:cs="Symbol"/>
          <w:color w:val="000000"/>
          <w:sz w:val="28"/>
          <w:szCs w:val="28"/>
          <w:lang w:val="uk-UA"/>
        </w:rPr>
        <w:t></w:t>
      </w:r>
      <w:r w:rsidR="005A0F90" w:rsidRPr="00946D95">
        <w:rPr>
          <w:color w:val="000000"/>
          <w:sz w:val="28"/>
          <w:szCs w:val="28"/>
          <w:lang w:val="uk-UA"/>
        </w:rPr>
        <w:t>міський туризм (шопінг, дозвілля й розваги), у першу чергу для жителів Красноградського району.</w:t>
      </w:r>
    </w:p>
    <w:p w:rsidR="005A0F90" w:rsidRPr="00946D95" w:rsidRDefault="006F2B2F" w:rsidP="009528E8">
      <w:pPr>
        <w:ind w:firstLine="567"/>
        <w:jc w:val="both"/>
        <w:rPr>
          <w:color w:val="000000"/>
          <w:sz w:val="28"/>
          <w:szCs w:val="28"/>
        </w:rPr>
      </w:pPr>
      <w:r>
        <w:rPr>
          <w:rFonts w:ascii="Symbol" w:hAnsi="Symbol" w:cs="Symbol"/>
          <w:color w:val="000000"/>
          <w:sz w:val="28"/>
          <w:szCs w:val="28"/>
          <w:lang w:val="uk-UA"/>
        </w:rPr>
        <w:t></w:t>
      </w:r>
      <w:r w:rsidR="005A0F90">
        <w:rPr>
          <w:rFonts w:ascii="Symbol" w:hAnsi="Symbol" w:cs="Symbol"/>
          <w:color w:val="000000"/>
          <w:sz w:val="28"/>
          <w:szCs w:val="28"/>
          <w:lang w:val="uk-UA"/>
        </w:rPr>
        <w:t></w:t>
      </w:r>
      <w:r w:rsidR="005A0F90" w:rsidRPr="00946D95">
        <w:rPr>
          <w:color w:val="000000"/>
          <w:sz w:val="28"/>
          <w:szCs w:val="28"/>
          <w:lang w:val="uk-UA"/>
        </w:rPr>
        <w:t>мисливський та рибальський туризм.</w:t>
      </w:r>
    </w:p>
    <w:p w:rsidR="005A0F90" w:rsidRPr="00946D95" w:rsidRDefault="005A0F90" w:rsidP="009528E8">
      <w:pPr>
        <w:ind w:firstLine="567"/>
        <w:jc w:val="both"/>
        <w:rPr>
          <w:color w:val="000000"/>
          <w:sz w:val="28"/>
          <w:szCs w:val="28"/>
        </w:rPr>
      </w:pPr>
      <w:r w:rsidRPr="00946D95">
        <w:rPr>
          <w:color w:val="000000"/>
          <w:sz w:val="28"/>
          <w:szCs w:val="28"/>
          <w:lang w:val="uk-UA"/>
        </w:rPr>
        <w:t>Удосконалення механізмів реклами та просування на національному й міжнародному ринках екскурсійно-туристичних, готельних, транспортних послуг; поліпшення якості та доступності (разом з поліпшенням естетичних і побутових характеристик міського середовища)</w:t>
      </w:r>
      <w:r w:rsidR="00110DF0">
        <w:rPr>
          <w:color w:val="000000"/>
          <w:sz w:val="28"/>
          <w:szCs w:val="28"/>
          <w:lang w:val="uk-UA"/>
        </w:rPr>
        <w:t xml:space="preserve"> після припинення бойових дій</w:t>
      </w:r>
      <w:r w:rsidRPr="00946D95">
        <w:rPr>
          <w:color w:val="000000"/>
          <w:sz w:val="28"/>
          <w:szCs w:val="28"/>
          <w:lang w:val="uk-UA"/>
        </w:rPr>
        <w:t xml:space="preserve"> підвищать привабливість Краснограду, як туристичного міста.</w:t>
      </w:r>
    </w:p>
    <w:p w:rsidR="005A0F90" w:rsidRPr="00427C80" w:rsidRDefault="00EC4FED" w:rsidP="009528E8">
      <w:pPr>
        <w:ind w:firstLine="567"/>
        <w:jc w:val="both"/>
        <w:rPr>
          <w:b/>
          <w:i/>
          <w:sz w:val="28"/>
          <w:szCs w:val="28"/>
          <w:lang w:val="uk-UA"/>
        </w:rPr>
      </w:pPr>
      <w:r>
        <w:rPr>
          <w:b/>
          <w:i/>
          <w:sz w:val="28"/>
          <w:szCs w:val="28"/>
          <w:lang w:val="uk-UA"/>
        </w:rPr>
        <w:t>Перспективні напрямки покращення</w:t>
      </w:r>
      <w:r w:rsidR="005A0F90" w:rsidRPr="00427C80">
        <w:rPr>
          <w:b/>
          <w:i/>
          <w:sz w:val="28"/>
          <w:szCs w:val="28"/>
          <w:lang w:val="uk-UA"/>
        </w:rPr>
        <w:t xml:space="preserve">: </w:t>
      </w:r>
    </w:p>
    <w:p w:rsidR="005A0F90" w:rsidRPr="00946D95" w:rsidRDefault="005A0F90" w:rsidP="009528E8">
      <w:pPr>
        <w:ind w:firstLine="567"/>
        <w:jc w:val="both"/>
        <w:rPr>
          <w:sz w:val="28"/>
          <w:szCs w:val="28"/>
          <w:lang w:val="uk-UA"/>
        </w:rPr>
      </w:pPr>
      <w:r w:rsidRPr="00946D95">
        <w:rPr>
          <w:sz w:val="28"/>
          <w:szCs w:val="28"/>
          <w:lang w:val="uk-UA"/>
        </w:rPr>
        <w:t xml:space="preserve">− незадовільний рівень туристичної інфраструктури; </w:t>
      </w:r>
    </w:p>
    <w:p w:rsidR="005A0F90" w:rsidRPr="00946D95" w:rsidRDefault="005A0F90" w:rsidP="009528E8">
      <w:pPr>
        <w:ind w:firstLine="567"/>
        <w:jc w:val="both"/>
        <w:rPr>
          <w:sz w:val="28"/>
          <w:szCs w:val="28"/>
          <w:lang w:val="uk-UA"/>
        </w:rPr>
      </w:pPr>
      <w:r w:rsidRPr="00946D95">
        <w:rPr>
          <w:sz w:val="28"/>
          <w:szCs w:val="28"/>
          <w:lang w:val="uk-UA"/>
        </w:rPr>
        <w:t xml:space="preserve">− незадовільний рівень обслуговування туристів; </w:t>
      </w:r>
    </w:p>
    <w:p w:rsidR="005A0F90" w:rsidRPr="00946D95" w:rsidRDefault="005A0F90" w:rsidP="009528E8">
      <w:pPr>
        <w:ind w:firstLine="567"/>
        <w:jc w:val="both"/>
        <w:rPr>
          <w:sz w:val="28"/>
          <w:szCs w:val="28"/>
          <w:lang w:val="uk-UA"/>
        </w:rPr>
      </w:pPr>
      <w:r w:rsidRPr="00946D95">
        <w:rPr>
          <w:sz w:val="28"/>
          <w:szCs w:val="28"/>
          <w:lang w:val="uk-UA"/>
        </w:rPr>
        <w:t xml:space="preserve">− відсутність туристичного ознакування; </w:t>
      </w:r>
    </w:p>
    <w:p w:rsidR="005A0F90" w:rsidRPr="00946D95" w:rsidRDefault="005A0F90" w:rsidP="009528E8">
      <w:pPr>
        <w:ind w:firstLine="567"/>
        <w:jc w:val="both"/>
        <w:rPr>
          <w:sz w:val="28"/>
          <w:szCs w:val="28"/>
          <w:lang w:val="uk-UA"/>
        </w:rPr>
      </w:pPr>
      <w:r w:rsidRPr="00946D95">
        <w:rPr>
          <w:sz w:val="28"/>
          <w:szCs w:val="28"/>
          <w:lang w:val="uk-UA"/>
        </w:rPr>
        <w:t xml:space="preserve">− недостатній рівень інформування про заходи і послуги у </w:t>
      </w:r>
      <w:r w:rsidR="00C94A2E">
        <w:rPr>
          <w:sz w:val="28"/>
          <w:szCs w:val="28"/>
          <w:lang w:val="uk-UA"/>
        </w:rPr>
        <w:t>громаді</w:t>
      </w:r>
      <w:r>
        <w:rPr>
          <w:sz w:val="28"/>
          <w:szCs w:val="28"/>
          <w:lang w:val="uk-UA"/>
        </w:rPr>
        <w:t>.</w:t>
      </w:r>
    </w:p>
    <w:p w:rsidR="005A0F90" w:rsidRPr="00427C80" w:rsidRDefault="00427C80" w:rsidP="009528E8">
      <w:pPr>
        <w:ind w:firstLine="567"/>
        <w:jc w:val="both"/>
        <w:rPr>
          <w:b/>
          <w:i/>
          <w:sz w:val="28"/>
          <w:szCs w:val="28"/>
          <w:lang w:val="uk-UA"/>
        </w:rPr>
      </w:pPr>
      <w:r>
        <w:rPr>
          <w:b/>
          <w:i/>
          <w:sz w:val="28"/>
          <w:szCs w:val="28"/>
          <w:lang w:val="uk-UA"/>
        </w:rPr>
        <w:t>Цілі та</w:t>
      </w:r>
      <w:r w:rsidR="005A0F90" w:rsidRPr="00427C80">
        <w:rPr>
          <w:b/>
          <w:i/>
          <w:sz w:val="28"/>
          <w:szCs w:val="28"/>
          <w:lang w:val="uk-UA"/>
        </w:rPr>
        <w:t xml:space="preserve"> завдання: </w:t>
      </w:r>
    </w:p>
    <w:p w:rsidR="005A0F90" w:rsidRPr="00946D95" w:rsidRDefault="005A0F90" w:rsidP="009528E8">
      <w:pPr>
        <w:ind w:firstLine="567"/>
        <w:jc w:val="both"/>
        <w:rPr>
          <w:sz w:val="28"/>
          <w:szCs w:val="28"/>
          <w:lang w:val="uk-UA"/>
        </w:rPr>
      </w:pPr>
      <w:r w:rsidRPr="00946D95">
        <w:rPr>
          <w:sz w:val="28"/>
          <w:szCs w:val="28"/>
          <w:lang w:val="uk-UA"/>
        </w:rPr>
        <w:t>− розробка та реалізація Стратегії розвитку туризму Красноград</w:t>
      </w:r>
      <w:r w:rsidR="00C94A2E">
        <w:rPr>
          <w:sz w:val="28"/>
          <w:szCs w:val="28"/>
          <w:lang w:val="uk-UA"/>
        </w:rPr>
        <w:t>ської громади</w:t>
      </w:r>
      <w:r w:rsidRPr="00946D95">
        <w:rPr>
          <w:sz w:val="28"/>
          <w:szCs w:val="28"/>
          <w:lang w:val="uk-UA"/>
        </w:rPr>
        <w:t xml:space="preserve"> на 20</w:t>
      </w:r>
      <w:r w:rsidR="00C94A2E">
        <w:rPr>
          <w:sz w:val="28"/>
          <w:szCs w:val="28"/>
          <w:lang w:val="uk-UA"/>
        </w:rPr>
        <w:t>2</w:t>
      </w:r>
      <w:r w:rsidR="008A5F44">
        <w:rPr>
          <w:sz w:val="28"/>
          <w:szCs w:val="28"/>
          <w:lang w:val="uk-UA"/>
        </w:rPr>
        <w:t>4</w:t>
      </w:r>
      <w:r w:rsidRPr="00946D95">
        <w:rPr>
          <w:sz w:val="28"/>
          <w:szCs w:val="28"/>
          <w:lang w:val="uk-UA"/>
        </w:rPr>
        <w:t>-202</w:t>
      </w:r>
      <w:r w:rsidR="00AB1F32">
        <w:rPr>
          <w:sz w:val="28"/>
          <w:szCs w:val="28"/>
          <w:lang w:val="uk-UA"/>
        </w:rPr>
        <w:t>7</w:t>
      </w:r>
      <w:r w:rsidRPr="00946D95">
        <w:rPr>
          <w:sz w:val="28"/>
          <w:szCs w:val="28"/>
          <w:lang w:val="uk-UA"/>
        </w:rPr>
        <w:t xml:space="preserve"> роки; </w:t>
      </w:r>
    </w:p>
    <w:p w:rsidR="005A0F90" w:rsidRPr="00946D95" w:rsidRDefault="005A0F90" w:rsidP="009528E8">
      <w:pPr>
        <w:ind w:firstLine="567"/>
        <w:jc w:val="both"/>
        <w:rPr>
          <w:sz w:val="28"/>
          <w:szCs w:val="28"/>
          <w:lang w:val="uk-UA"/>
        </w:rPr>
      </w:pPr>
      <w:r w:rsidRPr="00946D95">
        <w:rPr>
          <w:sz w:val="28"/>
          <w:szCs w:val="28"/>
          <w:lang w:val="uk-UA"/>
        </w:rPr>
        <w:t xml:space="preserve">− вдосконалення туристично-інформаційної інфраструктури; </w:t>
      </w:r>
    </w:p>
    <w:p w:rsidR="005A0F90" w:rsidRPr="00946D95" w:rsidRDefault="005A0F90" w:rsidP="009528E8">
      <w:pPr>
        <w:ind w:firstLine="567"/>
        <w:jc w:val="both"/>
        <w:rPr>
          <w:sz w:val="28"/>
          <w:szCs w:val="28"/>
          <w:lang w:val="uk-UA"/>
        </w:rPr>
      </w:pPr>
      <w:r w:rsidRPr="00946D95">
        <w:rPr>
          <w:sz w:val="28"/>
          <w:szCs w:val="28"/>
          <w:lang w:val="uk-UA"/>
        </w:rPr>
        <w:t xml:space="preserve">− контроль за наданням якісних туристично-екскурсійних послуг та розширення їх асортименту; </w:t>
      </w:r>
    </w:p>
    <w:p w:rsidR="005A0F90" w:rsidRPr="00946D95" w:rsidRDefault="005A0F90" w:rsidP="009528E8">
      <w:pPr>
        <w:ind w:firstLine="567"/>
        <w:jc w:val="both"/>
        <w:rPr>
          <w:sz w:val="28"/>
          <w:szCs w:val="28"/>
          <w:lang w:val="uk-UA"/>
        </w:rPr>
      </w:pPr>
      <w:r w:rsidRPr="00946D95">
        <w:rPr>
          <w:sz w:val="28"/>
          <w:szCs w:val="28"/>
          <w:lang w:val="uk-UA"/>
        </w:rPr>
        <w:t xml:space="preserve">− підвищення рівня інформування громадян та туристів про туристичні послуги та заходи; </w:t>
      </w:r>
    </w:p>
    <w:p w:rsidR="005A0F90" w:rsidRPr="00946D95" w:rsidRDefault="005A0F90" w:rsidP="009528E8">
      <w:pPr>
        <w:ind w:firstLine="567"/>
        <w:jc w:val="both"/>
        <w:rPr>
          <w:sz w:val="28"/>
          <w:szCs w:val="28"/>
          <w:lang w:val="uk-UA"/>
        </w:rPr>
      </w:pPr>
      <w:r w:rsidRPr="00946D95">
        <w:rPr>
          <w:sz w:val="28"/>
          <w:szCs w:val="28"/>
          <w:lang w:val="uk-UA"/>
        </w:rPr>
        <w:t>− участь у міжнародних туристичних заходах та організація їх проведення у Красноград</w:t>
      </w:r>
      <w:r w:rsidR="00C94A2E">
        <w:rPr>
          <w:sz w:val="28"/>
          <w:szCs w:val="28"/>
          <w:lang w:val="uk-UA"/>
        </w:rPr>
        <w:t>ській громаді</w:t>
      </w:r>
      <w:r w:rsidRPr="00946D95">
        <w:rPr>
          <w:sz w:val="28"/>
          <w:szCs w:val="28"/>
          <w:lang w:val="uk-UA"/>
        </w:rPr>
        <w:t xml:space="preserve">; </w:t>
      </w:r>
    </w:p>
    <w:p w:rsidR="005A0F90" w:rsidRPr="00946D95" w:rsidRDefault="005A0F90" w:rsidP="009528E8">
      <w:pPr>
        <w:ind w:firstLine="567"/>
        <w:jc w:val="both"/>
        <w:rPr>
          <w:sz w:val="28"/>
          <w:szCs w:val="28"/>
          <w:lang w:val="uk-UA"/>
        </w:rPr>
      </w:pPr>
      <w:r w:rsidRPr="00946D95">
        <w:rPr>
          <w:sz w:val="28"/>
          <w:szCs w:val="28"/>
          <w:lang w:val="uk-UA"/>
        </w:rPr>
        <w:t xml:space="preserve">− збільшення кількості виставок і ярмарок; </w:t>
      </w:r>
    </w:p>
    <w:p w:rsidR="005A0F90" w:rsidRPr="00946D95" w:rsidRDefault="005A0F90" w:rsidP="009528E8">
      <w:pPr>
        <w:ind w:firstLine="567"/>
        <w:jc w:val="both"/>
        <w:rPr>
          <w:sz w:val="28"/>
          <w:szCs w:val="28"/>
          <w:lang w:val="uk-UA"/>
        </w:rPr>
      </w:pPr>
      <w:r w:rsidRPr="00946D95">
        <w:rPr>
          <w:sz w:val="28"/>
          <w:szCs w:val="28"/>
          <w:lang w:val="uk-UA"/>
        </w:rPr>
        <w:t xml:space="preserve">− запровадження міжнародних стандартів якості туристичних послуг. </w:t>
      </w:r>
    </w:p>
    <w:p w:rsidR="005A0F90" w:rsidRPr="00427C80" w:rsidRDefault="005A0F90" w:rsidP="009528E8">
      <w:pPr>
        <w:ind w:firstLine="567"/>
        <w:jc w:val="both"/>
        <w:rPr>
          <w:b/>
          <w:i/>
          <w:sz w:val="28"/>
          <w:szCs w:val="28"/>
          <w:lang w:val="uk-UA"/>
        </w:rPr>
      </w:pPr>
      <w:r w:rsidRPr="00427C80">
        <w:rPr>
          <w:b/>
          <w:i/>
          <w:sz w:val="28"/>
          <w:szCs w:val="28"/>
          <w:lang w:val="uk-UA"/>
        </w:rPr>
        <w:t>Кількісні та якісні критерії ефективності:</w:t>
      </w:r>
      <w:r w:rsidR="00391D01">
        <w:rPr>
          <w:b/>
          <w:i/>
          <w:sz w:val="28"/>
          <w:szCs w:val="28"/>
          <w:lang w:val="uk-UA"/>
        </w:rPr>
        <w:t xml:space="preserve"> </w:t>
      </w:r>
    </w:p>
    <w:p w:rsidR="005A0F90" w:rsidRPr="00946D95" w:rsidRDefault="006F2B2F" w:rsidP="009528E8">
      <w:pPr>
        <w:ind w:firstLine="567"/>
        <w:jc w:val="both"/>
        <w:rPr>
          <w:sz w:val="28"/>
          <w:szCs w:val="28"/>
          <w:lang w:val="uk-UA"/>
        </w:rPr>
      </w:pPr>
      <w:r>
        <w:rPr>
          <w:sz w:val="28"/>
          <w:szCs w:val="28"/>
          <w:lang w:val="uk-UA"/>
        </w:rPr>
        <w:t>-</w:t>
      </w:r>
      <w:r w:rsidR="00391D01">
        <w:rPr>
          <w:sz w:val="28"/>
          <w:szCs w:val="28"/>
          <w:lang w:val="uk-UA"/>
        </w:rPr>
        <w:t xml:space="preserve"> </w:t>
      </w:r>
      <w:r w:rsidR="005A0F90" w:rsidRPr="00946D95">
        <w:rPr>
          <w:sz w:val="28"/>
          <w:szCs w:val="28"/>
          <w:lang w:val="uk-UA"/>
        </w:rPr>
        <w:t>покращення іміджу Красноград</w:t>
      </w:r>
      <w:r w:rsidR="00C94A2E">
        <w:rPr>
          <w:sz w:val="28"/>
          <w:szCs w:val="28"/>
          <w:lang w:val="uk-UA"/>
        </w:rPr>
        <w:t xml:space="preserve">щини </w:t>
      </w:r>
      <w:r w:rsidR="005A0F90" w:rsidRPr="00946D95">
        <w:rPr>
          <w:sz w:val="28"/>
          <w:szCs w:val="28"/>
          <w:lang w:val="uk-UA"/>
        </w:rPr>
        <w:t xml:space="preserve">як </w:t>
      </w:r>
      <w:r w:rsidR="00C94A2E">
        <w:rPr>
          <w:sz w:val="28"/>
          <w:szCs w:val="28"/>
          <w:lang w:val="uk-UA"/>
        </w:rPr>
        <w:t>громади</w:t>
      </w:r>
      <w:r w:rsidR="005A0F90" w:rsidRPr="00946D95">
        <w:rPr>
          <w:sz w:val="28"/>
          <w:szCs w:val="28"/>
          <w:lang w:val="uk-UA"/>
        </w:rPr>
        <w:t xml:space="preserve"> туристичного значення;</w:t>
      </w:r>
    </w:p>
    <w:p w:rsidR="005A0F90" w:rsidRPr="00946D95" w:rsidRDefault="006F2B2F" w:rsidP="009528E8">
      <w:pPr>
        <w:ind w:firstLine="567"/>
        <w:jc w:val="both"/>
        <w:rPr>
          <w:sz w:val="28"/>
          <w:szCs w:val="28"/>
          <w:lang w:val="uk-UA"/>
        </w:rPr>
      </w:pPr>
      <w:r>
        <w:rPr>
          <w:sz w:val="28"/>
          <w:szCs w:val="28"/>
          <w:lang w:val="uk-UA"/>
        </w:rPr>
        <w:t>-</w:t>
      </w:r>
      <w:r w:rsidR="005A0F90" w:rsidRPr="00946D95">
        <w:rPr>
          <w:sz w:val="28"/>
          <w:szCs w:val="28"/>
          <w:lang w:val="uk-UA"/>
        </w:rPr>
        <w:t xml:space="preserve"> збільшення загальної кількості туристів;</w:t>
      </w:r>
    </w:p>
    <w:p w:rsidR="005A0F90" w:rsidRPr="00946D95" w:rsidRDefault="006F2B2F" w:rsidP="009528E8">
      <w:pPr>
        <w:ind w:firstLine="567"/>
        <w:jc w:val="both"/>
        <w:rPr>
          <w:sz w:val="28"/>
          <w:szCs w:val="28"/>
          <w:lang w:val="uk-UA"/>
        </w:rPr>
      </w:pPr>
      <w:r>
        <w:rPr>
          <w:sz w:val="28"/>
          <w:szCs w:val="28"/>
          <w:lang w:val="uk-UA"/>
        </w:rPr>
        <w:t>-</w:t>
      </w:r>
      <w:r w:rsidR="005A0F90" w:rsidRPr="00946D95">
        <w:rPr>
          <w:sz w:val="28"/>
          <w:szCs w:val="28"/>
          <w:lang w:val="uk-UA"/>
        </w:rPr>
        <w:t xml:space="preserve"> зростання обсягу реалізації туристичних послуг та підвищення їх якості;</w:t>
      </w:r>
    </w:p>
    <w:p w:rsidR="005A0F90" w:rsidRPr="00946D95" w:rsidRDefault="006F2B2F" w:rsidP="009528E8">
      <w:pPr>
        <w:ind w:firstLine="567"/>
        <w:jc w:val="both"/>
        <w:rPr>
          <w:sz w:val="28"/>
          <w:szCs w:val="28"/>
          <w:lang w:val="uk-UA"/>
        </w:rPr>
      </w:pPr>
      <w:r>
        <w:rPr>
          <w:sz w:val="28"/>
          <w:szCs w:val="28"/>
          <w:lang w:val="uk-UA"/>
        </w:rPr>
        <w:t>-</w:t>
      </w:r>
      <w:r w:rsidR="005A0F90" w:rsidRPr="00946D95">
        <w:rPr>
          <w:sz w:val="28"/>
          <w:szCs w:val="28"/>
          <w:lang w:val="uk-UA"/>
        </w:rPr>
        <w:t xml:space="preserve"> збільшення обсягу наданих послуг готельними підприємствами </w:t>
      </w:r>
      <w:r w:rsidR="00C94A2E">
        <w:rPr>
          <w:sz w:val="28"/>
          <w:szCs w:val="28"/>
          <w:lang w:val="uk-UA"/>
        </w:rPr>
        <w:t>громади</w:t>
      </w:r>
      <w:r w:rsidR="005A0F90" w:rsidRPr="00946D95">
        <w:rPr>
          <w:sz w:val="28"/>
          <w:szCs w:val="28"/>
          <w:lang w:val="uk-UA"/>
        </w:rPr>
        <w:t>;</w:t>
      </w:r>
    </w:p>
    <w:p w:rsidR="005A0F90" w:rsidRPr="00946D95" w:rsidRDefault="006F2B2F" w:rsidP="009528E8">
      <w:pPr>
        <w:ind w:firstLine="567"/>
        <w:jc w:val="both"/>
        <w:rPr>
          <w:sz w:val="28"/>
          <w:szCs w:val="28"/>
          <w:lang w:val="uk-UA"/>
        </w:rPr>
      </w:pPr>
      <w:r>
        <w:rPr>
          <w:sz w:val="28"/>
          <w:szCs w:val="28"/>
          <w:lang w:val="uk-UA"/>
        </w:rPr>
        <w:lastRenderedPageBreak/>
        <w:t>-</w:t>
      </w:r>
      <w:r w:rsidR="005A0F90" w:rsidRPr="00946D95">
        <w:rPr>
          <w:sz w:val="28"/>
          <w:szCs w:val="28"/>
          <w:lang w:val="uk-UA"/>
        </w:rPr>
        <w:t xml:space="preserve"> удосконалення туристично-інформаційно</w:t>
      </w:r>
      <w:r w:rsidR="00C94A2E">
        <w:rPr>
          <w:sz w:val="28"/>
          <w:szCs w:val="28"/>
          <w:lang w:val="uk-UA"/>
        </w:rPr>
        <w:t>ї інфраструктури</w:t>
      </w:r>
      <w:r w:rsidR="005A0F90" w:rsidRPr="00946D95">
        <w:rPr>
          <w:sz w:val="28"/>
          <w:szCs w:val="28"/>
          <w:lang w:val="uk-UA"/>
        </w:rPr>
        <w:t>.</w:t>
      </w:r>
    </w:p>
    <w:p w:rsidR="009A2E2D" w:rsidRDefault="009A2E2D" w:rsidP="00A37347">
      <w:pPr>
        <w:ind w:firstLine="567"/>
        <w:jc w:val="center"/>
        <w:rPr>
          <w:b/>
          <w:sz w:val="28"/>
          <w:szCs w:val="28"/>
          <w:lang w:val="uk-UA"/>
        </w:rPr>
      </w:pPr>
    </w:p>
    <w:p w:rsidR="005A0F90" w:rsidRDefault="005A0F90" w:rsidP="00A37347">
      <w:pPr>
        <w:ind w:firstLine="567"/>
        <w:jc w:val="center"/>
        <w:rPr>
          <w:b/>
          <w:sz w:val="28"/>
          <w:szCs w:val="28"/>
          <w:lang w:val="uk-UA"/>
        </w:rPr>
      </w:pPr>
      <w:r w:rsidRPr="008D07E6">
        <w:rPr>
          <w:b/>
          <w:sz w:val="28"/>
          <w:szCs w:val="28"/>
          <w:lang w:val="uk-UA"/>
        </w:rPr>
        <w:t>Культура</w:t>
      </w:r>
    </w:p>
    <w:p w:rsidR="005A0F90" w:rsidRDefault="005A0F90" w:rsidP="009528E8">
      <w:pPr>
        <w:ind w:firstLine="567"/>
        <w:jc w:val="both"/>
        <w:rPr>
          <w:sz w:val="28"/>
          <w:szCs w:val="28"/>
          <w:lang w:val="uk-UA"/>
        </w:rPr>
      </w:pPr>
      <w:r w:rsidRPr="00B56C2E">
        <w:rPr>
          <w:i/>
          <w:sz w:val="28"/>
          <w:szCs w:val="28"/>
          <w:u w:val="single"/>
        </w:rPr>
        <w:t>Головна мета:</w:t>
      </w:r>
      <w:r w:rsidRPr="0056300A">
        <w:rPr>
          <w:sz w:val="28"/>
          <w:szCs w:val="28"/>
        </w:rPr>
        <w:t xml:space="preserve"> збереження і розвиток культурної інфраструктури </w:t>
      </w:r>
      <w:r w:rsidR="00041C5A">
        <w:rPr>
          <w:sz w:val="28"/>
          <w:szCs w:val="28"/>
          <w:lang w:val="uk-UA"/>
        </w:rPr>
        <w:t>громади</w:t>
      </w:r>
      <w:r w:rsidRPr="0056300A">
        <w:rPr>
          <w:sz w:val="28"/>
          <w:szCs w:val="28"/>
        </w:rPr>
        <w:t xml:space="preserve">, закріплення позитивних тенденцій у культурній сфері. </w:t>
      </w:r>
    </w:p>
    <w:p w:rsidR="005A0F90" w:rsidRPr="00427C80" w:rsidRDefault="005A0F90" w:rsidP="009528E8">
      <w:pPr>
        <w:ind w:firstLine="567"/>
        <w:jc w:val="both"/>
        <w:rPr>
          <w:b/>
          <w:i/>
          <w:sz w:val="28"/>
          <w:szCs w:val="28"/>
          <w:lang w:val="uk-UA"/>
        </w:rPr>
      </w:pPr>
      <w:r w:rsidRPr="00427C80">
        <w:rPr>
          <w:b/>
          <w:i/>
          <w:sz w:val="28"/>
          <w:szCs w:val="28"/>
          <w:lang w:val="uk-UA"/>
        </w:rPr>
        <w:t xml:space="preserve">Оцінка поточної ситуації: </w:t>
      </w:r>
    </w:p>
    <w:p w:rsidR="00145798" w:rsidRPr="00145798" w:rsidRDefault="00145798" w:rsidP="009528E8">
      <w:pPr>
        <w:pStyle w:val="a8"/>
        <w:shd w:val="clear" w:color="auto" w:fill="FFFFFF"/>
        <w:spacing w:before="0" w:beforeAutospacing="0" w:after="0" w:afterAutospacing="0"/>
        <w:ind w:firstLine="567"/>
        <w:jc w:val="both"/>
        <w:rPr>
          <w:sz w:val="28"/>
          <w:szCs w:val="28"/>
        </w:rPr>
      </w:pPr>
      <w:r w:rsidRPr="00145798">
        <w:rPr>
          <w:sz w:val="28"/>
          <w:szCs w:val="28"/>
        </w:rPr>
        <w:t xml:space="preserve">На Красноградщині функціонують </w:t>
      </w:r>
      <w:r>
        <w:rPr>
          <w:sz w:val="28"/>
          <w:szCs w:val="28"/>
          <w:lang w:val="uk-UA"/>
        </w:rPr>
        <w:t>25</w:t>
      </w:r>
      <w:r w:rsidRPr="00145798">
        <w:rPr>
          <w:sz w:val="28"/>
          <w:szCs w:val="28"/>
        </w:rPr>
        <w:t xml:space="preserve"> закладів культури, з них </w:t>
      </w:r>
      <w:r>
        <w:rPr>
          <w:sz w:val="28"/>
          <w:szCs w:val="28"/>
          <w:lang w:val="uk-UA"/>
        </w:rPr>
        <w:t>17</w:t>
      </w:r>
      <w:r w:rsidRPr="00145798">
        <w:rPr>
          <w:sz w:val="28"/>
          <w:szCs w:val="28"/>
        </w:rPr>
        <w:t xml:space="preserve"> – розташовані у сільській місцевості.</w:t>
      </w:r>
    </w:p>
    <w:p w:rsidR="00145798" w:rsidRDefault="00145798" w:rsidP="00EE628E">
      <w:pPr>
        <w:pStyle w:val="a8"/>
        <w:shd w:val="clear" w:color="auto" w:fill="FFFFFF"/>
        <w:spacing w:before="0" w:beforeAutospacing="0" w:after="0" w:afterAutospacing="0"/>
        <w:ind w:firstLine="567"/>
        <w:jc w:val="both"/>
        <w:rPr>
          <w:sz w:val="28"/>
          <w:szCs w:val="28"/>
        </w:rPr>
      </w:pPr>
      <w:r w:rsidRPr="00145798">
        <w:rPr>
          <w:sz w:val="28"/>
          <w:szCs w:val="28"/>
        </w:rPr>
        <w:t>У місті культурою та дозвіллям красноградців опікуються районний Будинок культури, районна бібліотека</w:t>
      </w:r>
      <w:r w:rsidR="009528E8">
        <w:rPr>
          <w:sz w:val="28"/>
          <w:szCs w:val="28"/>
        </w:rPr>
        <w:t>, краєзнавчий музей</w:t>
      </w:r>
      <w:r w:rsidRPr="00145798">
        <w:rPr>
          <w:sz w:val="28"/>
          <w:szCs w:val="28"/>
        </w:rPr>
        <w:t xml:space="preserve">, школа </w:t>
      </w:r>
      <w:r w:rsidR="009528E8">
        <w:rPr>
          <w:sz w:val="28"/>
          <w:szCs w:val="28"/>
          <w:lang w:val="uk-UA"/>
        </w:rPr>
        <w:t>мистецтв</w:t>
      </w:r>
      <w:r w:rsidRPr="00145798">
        <w:rPr>
          <w:sz w:val="28"/>
          <w:szCs w:val="28"/>
        </w:rPr>
        <w:t>.</w:t>
      </w:r>
    </w:p>
    <w:p w:rsidR="00D32A94" w:rsidRPr="004E462C" w:rsidRDefault="00D32A94" w:rsidP="00D32A94">
      <w:pPr>
        <w:ind w:firstLine="567"/>
        <w:jc w:val="both"/>
        <w:rPr>
          <w:sz w:val="28"/>
          <w:szCs w:val="28"/>
        </w:rPr>
      </w:pPr>
      <w:r w:rsidRPr="004E462C">
        <w:rPr>
          <w:sz w:val="28"/>
          <w:szCs w:val="28"/>
          <w:lang w:val="uk-UA"/>
        </w:rPr>
        <w:t>Протягом звітного періоду робота по виконанню заходів Програми</w:t>
      </w:r>
      <w:r w:rsidR="00391D01">
        <w:rPr>
          <w:sz w:val="28"/>
          <w:szCs w:val="28"/>
          <w:lang w:val="uk-UA"/>
        </w:rPr>
        <w:t xml:space="preserve"> </w:t>
      </w:r>
      <w:r w:rsidRPr="004E462C">
        <w:rPr>
          <w:sz w:val="28"/>
          <w:szCs w:val="28"/>
          <w:lang w:val="uk-UA"/>
        </w:rPr>
        <w:t>була спрямована на збереження та повноцінне функціонування мережі закладів культури, задоволення потреб культурного і духовного розвитку населення красноградської територіальної громади.</w:t>
      </w:r>
      <w:r w:rsidR="00391D01">
        <w:rPr>
          <w:sz w:val="28"/>
          <w:szCs w:val="28"/>
          <w:lang w:val="uk-UA"/>
        </w:rPr>
        <w:t xml:space="preserve"> </w:t>
      </w:r>
    </w:p>
    <w:p w:rsidR="00D32A94" w:rsidRPr="004E462C" w:rsidRDefault="00D32A94" w:rsidP="00D32A94">
      <w:pPr>
        <w:ind w:firstLine="567"/>
        <w:jc w:val="both"/>
        <w:rPr>
          <w:sz w:val="28"/>
          <w:szCs w:val="28"/>
          <w:lang w:val="uk-UA"/>
        </w:rPr>
      </w:pPr>
      <w:r w:rsidRPr="004E462C">
        <w:rPr>
          <w:sz w:val="28"/>
          <w:szCs w:val="28"/>
          <w:lang w:val="uk-UA"/>
        </w:rPr>
        <w:t>Надання послуг населенню у сфері культури та мистецтва здійснювалося мережею закладів культури, до складу якої входять: КЗ «Красноградська публічна бібліотека» з 11 філіями, КЗ «Красноградський Будинок культури» з 9 філіями, КЗ «Красноградська школа мистецтв» та КЗ «Красноградський краєзнавчий музей ім. П.Д.Мартиновича».</w:t>
      </w:r>
    </w:p>
    <w:p w:rsidR="00D32A94" w:rsidRDefault="00D32A94" w:rsidP="00D32A94">
      <w:pPr>
        <w:ind w:firstLine="567"/>
        <w:jc w:val="both"/>
        <w:rPr>
          <w:sz w:val="28"/>
          <w:szCs w:val="28"/>
          <w:lang w:val="uk-UA"/>
        </w:rPr>
      </w:pPr>
      <w:r w:rsidRPr="004E462C">
        <w:rPr>
          <w:sz w:val="28"/>
          <w:szCs w:val="28"/>
          <w:lang w:val="uk-UA"/>
        </w:rPr>
        <w:t>За звітний період були організовані та проведенні</w:t>
      </w:r>
      <w:r w:rsidR="00391D01">
        <w:rPr>
          <w:sz w:val="28"/>
          <w:szCs w:val="28"/>
          <w:lang w:val="uk-UA"/>
        </w:rPr>
        <w:t xml:space="preserve"> </w:t>
      </w:r>
      <w:r w:rsidRPr="004E462C">
        <w:rPr>
          <w:sz w:val="28"/>
          <w:szCs w:val="28"/>
          <w:lang w:val="uk-UA"/>
        </w:rPr>
        <w:t>заходи, відповідно до календарного плану та затверджених сценаріїв, спрямовані на збереження духовних, історичних та націо</w:t>
      </w:r>
      <w:r>
        <w:rPr>
          <w:sz w:val="28"/>
          <w:szCs w:val="28"/>
          <w:lang w:val="uk-UA"/>
        </w:rPr>
        <w:t>нальних традицій нашого народу. В зв’язку з небезпечною ситуацією яка склалася в державі внаслідок російської агресії та згідно чинного законодавства заходи проводились в своїй більшості в онлайн форматі.</w:t>
      </w:r>
      <w:r w:rsidRPr="004E462C">
        <w:rPr>
          <w:sz w:val="28"/>
          <w:szCs w:val="28"/>
          <w:lang w:val="uk-UA"/>
        </w:rPr>
        <w:t xml:space="preserve"> </w:t>
      </w:r>
    </w:p>
    <w:p w:rsidR="00D32A94" w:rsidRDefault="00D32A94" w:rsidP="00C9759E">
      <w:pPr>
        <w:ind w:firstLine="567"/>
        <w:jc w:val="both"/>
        <w:rPr>
          <w:sz w:val="28"/>
          <w:szCs w:val="28"/>
          <w:lang w:val="uk-UA"/>
        </w:rPr>
      </w:pPr>
      <w:r w:rsidRPr="004E462C">
        <w:rPr>
          <w:sz w:val="28"/>
          <w:szCs w:val="28"/>
        </w:rPr>
        <w:t xml:space="preserve">Надання культурно-дозвілевих послуг населенню </w:t>
      </w:r>
      <w:r w:rsidRPr="004E462C">
        <w:rPr>
          <w:sz w:val="28"/>
          <w:szCs w:val="28"/>
          <w:lang w:val="uk-UA"/>
        </w:rPr>
        <w:t>громади забезпечує КЗ «Красноградський Будинок культури» Красноградської міської ради.</w:t>
      </w:r>
    </w:p>
    <w:p w:rsidR="00D32A94" w:rsidRDefault="00391D01" w:rsidP="00C9759E">
      <w:pPr>
        <w:jc w:val="both"/>
        <w:rPr>
          <w:sz w:val="28"/>
          <w:szCs w:val="28"/>
          <w:lang w:val="uk-UA"/>
        </w:rPr>
      </w:pPr>
      <w:r>
        <w:rPr>
          <w:sz w:val="28"/>
          <w:szCs w:val="28"/>
          <w:lang w:val="uk-UA"/>
        </w:rPr>
        <w:t xml:space="preserve"> </w:t>
      </w:r>
      <w:r w:rsidR="00D32A94">
        <w:rPr>
          <w:sz w:val="28"/>
          <w:szCs w:val="28"/>
          <w:lang w:val="uk-UA"/>
        </w:rPr>
        <w:t>За звітний період КЗ «Красноградський б</w:t>
      </w:r>
      <w:r w:rsidR="00D32A94" w:rsidRPr="00806E25">
        <w:rPr>
          <w:sz w:val="28"/>
          <w:szCs w:val="28"/>
          <w:lang w:val="uk-UA"/>
        </w:rPr>
        <w:t>удинок культури»</w:t>
      </w:r>
      <w:r w:rsidR="00D32A94">
        <w:rPr>
          <w:sz w:val="28"/>
          <w:szCs w:val="28"/>
          <w:lang w:val="uk-UA"/>
        </w:rPr>
        <w:t xml:space="preserve"> працював у штатному режимі незважаючи на початок війни і впровадження воєнного стану.</w:t>
      </w:r>
      <w:r>
        <w:rPr>
          <w:sz w:val="28"/>
          <w:szCs w:val="28"/>
          <w:lang w:val="uk-UA"/>
        </w:rPr>
        <w:t xml:space="preserve"> </w:t>
      </w:r>
      <w:r w:rsidR="00D32A94">
        <w:rPr>
          <w:sz w:val="28"/>
          <w:szCs w:val="28"/>
          <w:lang w:val="uk-UA"/>
        </w:rPr>
        <w:t>Працювати в таких умовах складно одні форми роботи втрачають свій сенс</w:t>
      </w:r>
      <w:r>
        <w:rPr>
          <w:sz w:val="28"/>
          <w:szCs w:val="28"/>
          <w:lang w:val="uk-UA"/>
        </w:rPr>
        <w:t xml:space="preserve"> </w:t>
      </w:r>
      <w:r w:rsidR="00D32A94">
        <w:rPr>
          <w:sz w:val="28"/>
          <w:szCs w:val="28"/>
          <w:lang w:val="uk-UA"/>
        </w:rPr>
        <w:t xml:space="preserve">інші виходять на перші позиції. </w:t>
      </w:r>
    </w:p>
    <w:p w:rsidR="00D32A94" w:rsidRDefault="00D32A94" w:rsidP="00FD5F2F">
      <w:pPr>
        <w:ind w:firstLine="708"/>
        <w:jc w:val="both"/>
        <w:rPr>
          <w:sz w:val="28"/>
          <w:szCs w:val="28"/>
          <w:lang w:val="uk-UA"/>
        </w:rPr>
      </w:pPr>
      <w:r>
        <w:rPr>
          <w:sz w:val="28"/>
          <w:szCs w:val="28"/>
          <w:lang w:val="uk-UA"/>
        </w:rPr>
        <w:t>Так на початку року у клубних закладах КЗ «Красноградський Б</w:t>
      </w:r>
      <w:r w:rsidRPr="00806E25">
        <w:rPr>
          <w:sz w:val="28"/>
          <w:szCs w:val="28"/>
          <w:lang w:val="uk-UA"/>
        </w:rPr>
        <w:t xml:space="preserve">удинок культури» </w:t>
      </w:r>
      <w:r>
        <w:rPr>
          <w:sz w:val="28"/>
          <w:szCs w:val="28"/>
          <w:lang w:val="uk-UA"/>
        </w:rPr>
        <w:t>працювало 45 клубних формувань, які працюють і на сьогоднішній день, але кількість учасників набагато зменшилася. Продовжили свою діяльність колективи, що мають звання народних і зразкового це:</w:t>
      </w:r>
      <w:r w:rsidRPr="00423276">
        <w:rPr>
          <w:sz w:val="28"/>
          <w:szCs w:val="28"/>
          <w:lang w:val="uk-UA"/>
        </w:rPr>
        <w:t xml:space="preserve"> </w:t>
      </w:r>
      <w:r>
        <w:rPr>
          <w:sz w:val="28"/>
          <w:szCs w:val="28"/>
          <w:lang w:val="uk-UA"/>
        </w:rPr>
        <w:t>зразковий танцювальний колектив «Крапелька»,</w:t>
      </w:r>
      <w:r w:rsidR="00391D01">
        <w:rPr>
          <w:sz w:val="28"/>
          <w:szCs w:val="28"/>
          <w:lang w:val="uk-UA"/>
        </w:rPr>
        <w:t xml:space="preserve"> </w:t>
      </w:r>
      <w:r>
        <w:rPr>
          <w:sz w:val="28"/>
          <w:szCs w:val="28"/>
          <w:lang w:val="uk-UA"/>
        </w:rPr>
        <w:t>народний аматорський театральний колектив «Арт-Є» Красноградського будинку культури та народний аматорський фольклорний колектив «Тишенківські зорі» Тишенківської філії</w:t>
      </w:r>
      <w:r w:rsidRPr="00D6185D">
        <w:rPr>
          <w:sz w:val="28"/>
          <w:szCs w:val="28"/>
          <w:lang w:val="uk-UA"/>
        </w:rPr>
        <w:t xml:space="preserve"> </w:t>
      </w:r>
      <w:r>
        <w:rPr>
          <w:sz w:val="28"/>
          <w:szCs w:val="28"/>
          <w:lang w:val="uk-UA"/>
        </w:rPr>
        <w:t>КЗ «Красноградський Б</w:t>
      </w:r>
      <w:r w:rsidRPr="00806E25">
        <w:rPr>
          <w:sz w:val="28"/>
          <w:szCs w:val="28"/>
          <w:lang w:val="uk-UA"/>
        </w:rPr>
        <w:t xml:space="preserve">удинок культури» </w:t>
      </w:r>
      <w:r>
        <w:rPr>
          <w:sz w:val="28"/>
          <w:szCs w:val="28"/>
          <w:lang w:val="uk-UA"/>
        </w:rPr>
        <w:t>.</w:t>
      </w:r>
    </w:p>
    <w:p w:rsidR="00AC7140" w:rsidRDefault="00D32A94" w:rsidP="00FD5F2F">
      <w:pPr>
        <w:ind w:firstLine="708"/>
        <w:jc w:val="both"/>
        <w:rPr>
          <w:sz w:val="28"/>
          <w:szCs w:val="28"/>
          <w:lang w:val="uk-UA"/>
        </w:rPr>
      </w:pPr>
      <w:r>
        <w:rPr>
          <w:sz w:val="28"/>
          <w:szCs w:val="28"/>
          <w:lang w:val="uk-UA"/>
        </w:rPr>
        <w:t>Продовжують</w:t>
      </w:r>
      <w:r w:rsidR="00391D01">
        <w:rPr>
          <w:sz w:val="28"/>
          <w:szCs w:val="28"/>
          <w:lang w:val="uk-UA"/>
        </w:rPr>
        <w:t xml:space="preserve"> </w:t>
      </w:r>
      <w:r>
        <w:rPr>
          <w:sz w:val="28"/>
          <w:szCs w:val="28"/>
          <w:lang w:val="uk-UA"/>
        </w:rPr>
        <w:t xml:space="preserve">працювати колективи художньої самодіяльності: «Булат», «Імпульс», «Баргузіни» з </w:t>
      </w:r>
      <w:r w:rsidR="00AC7140">
        <w:rPr>
          <w:sz w:val="28"/>
          <w:szCs w:val="28"/>
          <w:lang w:val="uk-UA"/>
        </w:rPr>
        <w:t xml:space="preserve">грудня 2022р. </w:t>
      </w:r>
      <w:r>
        <w:rPr>
          <w:sz w:val="28"/>
          <w:szCs w:val="28"/>
          <w:lang w:val="uk-UA"/>
        </w:rPr>
        <w:t>працю</w:t>
      </w:r>
      <w:r w:rsidR="00AC7140">
        <w:rPr>
          <w:sz w:val="28"/>
          <w:szCs w:val="28"/>
          <w:lang w:val="uk-UA"/>
        </w:rPr>
        <w:t>є</w:t>
      </w:r>
      <w:r>
        <w:rPr>
          <w:sz w:val="28"/>
          <w:szCs w:val="28"/>
          <w:lang w:val="uk-UA"/>
        </w:rPr>
        <w:t xml:space="preserve"> клуб «Ветеран» і хор «Джерело»</w:t>
      </w:r>
      <w:r w:rsidRPr="00524BB4">
        <w:rPr>
          <w:sz w:val="28"/>
          <w:szCs w:val="28"/>
          <w:lang w:val="uk-UA"/>
        </w:rPr>
        <w:t xml:space="preserve"> </w:t>
      </w:r>
      <w:r>
        <w:rPr>
          <w:sz w:val="28"/>
          <w:szCs w:val="28"/>
          <w:lang w:val="uk-UA"/>
        </w:rPr>
        <w:t>Красноградського будинку культури, вокальні колективи у Зорянській,</w:t>
      </w:r>
      <w:r w:rsidR="00391D01">
        <w:rPr>
          <w:sz w:val="28"/>
          <w:szCs w:val="28"/>
          <w:lang w:val="uk-UA"/>
        </w:rPr>
        <w:t xml:space="preserve"> </w:t>
      </w:r>
      <w:r>
        <w:rPr>
          <w:sz w:val="28"/>
          <w:szCs w:val="28"/>
          <w:lang w:val="uk-UA"/>
        </w:rPr>
        <w:t>Хрестищанській,</w:t>
      </w:r>
      <w:r w:rsidR="00391D01">
        <w:rPr>
          <w:sz w:val="28"/>
          <w:szCs w:val="28"/>
          <w:lang w:val="uk-UA"/>
        </w:rPr>
        <w:t xml:space="preserve"> </w:t>
      </w:r>
      <w:r>
        <w:rPr>
          <w:sz w:val="28"/>
          <w:szCs w:val="28"/>
          <w:lang w:val="uk-UA"/>
        </w:rPr>
        <w:t>Миколо-Комишуватській філіях, гурток дитячого спортивного танцю у</w:t>
      </w:r>
      <w:r w:rsidRPr="00176F45">
        <w:rPr>
          <w:sz w:val="28"/>
          <w:szCs w:val="28"/>
          <w:lang w:val="uk-UA"/>
        </w:rPr>
        <w:t xml:space="preserve"> </w:t>
      </w:r>
      <w:r>
        <w:rPr>
          <w:sz w:val="28"/>
          <w:szCs w:val="28"/>
          <w:lang w:val="uk-UA"/>
        </w:rPr>
        <w:t xml:space="preserve">Миколо-Комишуватій та драматичний у </w:t>
      </w:r>
      <w:r>
        <w:rPr>
          <w:sz w:val="28"/>
          <w:szCs w:val="28"/>
          <w:lang w:val="uk-UA"/>
        </w:rPr>
        <w:lastRenderedPageBreak/>
        <w:t>Першотравневому.</w:t>
      </w:r>
      <w:r w:rsidR="00391D01">
        <w:rPr>
          <w:sz w:val="28"/>
          <w:szCs w:val="28"/>
          <w:lang w:val="uk-UA"/>
        </w:rPr>
        <w:t xml:space="preserve"> </w:t>
      </w:r>
      <w:r>
        <w:rPr>
          <w:sz w:val="28"/>
          <w:szCs w:val="28"/>
          <w:lang w:val="uk-UA"/>
        </w:rPr>
        <w:t>На разі свою гурткову роботу не повністю відновили Покровськ</w:t>
      </w:r>
      <w:r w:rsidR="00AC7140">
        <w:rPr>
          <w:sz w:val="28"/>
          <w:szCs w:val="28"/>
          <w:lang w:val="uk-UA"/>
        </w:rPr>
        <w:t>а та</w:t>
      </w:r>
      <w:r w:rsidR="00391D01">
        <w:rPr>
          <w:sz w:val="28"/>
          <w:szCs w:val="28"/>
          <w:lang w:val="uk-UA"/>
        </w:rPr>
        <w:t xml:space="preserve"> </w:t>
      </w:r>
      <w:r w:rsidR="00AC7140">
        <w:rPr>
          <w:sz w:val="28"/>
          <w:szCs w:val="28"/>
          <w:lang w:val="uk-UA"/>
        </w:rPr>
        <w:t>Берестовеньківська</w:t>
      </w:r>
      <w:r w:rsidR="00391D01">
        <w:rPr>
          <w:sz w:val="28"/>
          <w:szCs w:val="28"/>
          <w:lang w:val="uk-UA"/>
        </w:rPr>
        <w:t xml:space="preserve"> </w:t>
      </w:r>
      <w:r w:rsidR="00AC7140">
        <w:rPr>
          <w:sz w:val="28"/>
          <w:szCs w:val="28"/>
          <w:lang w:val="uk-UA"/>
        </w:rPr>
        <w:t>філії.</w:t>
      </w:r>
    </w:p>
    <w:p w:rsidR="00AC7140" w:rsidRDefault="00D32A94" w:rsidP="00FD5F2F">
      <w:pPr>
        <w:ind w:firstLine="708"/>
        <w:jc w:val="both"/>
        <w:rPr>
          <w:sz w:val="28"/>
          <w:szCs w:val="28"/>
          <w:lang w:val="uk-UA"/>
        </w:rPr>
      </w:pPr>
      <w:r>
        <w:rPr>
          <w:sz w:val="28"/>
          <w:szCs w:val="28"/>
          <w:lang w:val="uk-UA"/>
        </w:rPr>
        <w:t>У наданні культурних послуг населенню громади задіяно</w:t>
      </w:r>
      <w:r w:rsidR="00391D01">
        <w:rPr>
          <w:sz w:val="28"/>
          <w:szCs w:val="28"/>
          <w:lang w:val="uk-UA"/>
        </w:rPr>
        <w:t xml:space="preserve"> </w:t>
      </w:r>
      <w:r>
        <w:rPr>
          <w:sz w:val="28"/>
          <w:szCs w:val="28"/>
          <w:lang w:val="uk-UA"/>
        </w:rPr>
        <w:t>39 працівників.</w:t>
      </w:r>
      <w:r w:rsidR="00391D01">
        <w:rPr>
          <w:sz w:val="28"/>
          <w:szCs w:val="28"/>
          <w:lang w:val="uk-UA"/>
        </w:rPr>
        <w:t xml:space="preserve"> </w:t>
      </w:r>
      <w:r>
        <w:rPr>
          <w:sz w:val="28"/>
          <w:szCs w:val="28"/>
          <w:lang w:val="uk-UA"/>
        </w:rPr>
        <w:t>За звітний період проведено: 32 культурно – мистецьких заходів</w:t>
      </w:r>
      <w:r w:rsidR="00391D01">
        <w:rPr>
          <w:sz w:val="28"/>
          <w:szCs w:val="28"/>
          <w:lang w:val="uk-UA"/>
        </w:rPr>
        <w:t xml:space="preserve"> </w:t>
      </w:r>
      <w:r>
        <w:rPr>
          <w:sz w:val="28"/>
          <w:szCs w:val="28"/>
          <w:lang w:val="uk-UA"/>
        </w:rPr>
        <w:t>у Красноградському БК (15 в офлайн форматі</w:t>
      </w:r>
      <w:r w:rsidR="00391D01">
        <w:rPr>
          <w:sz w:val="28"/>
          <w:szCs w:val="28"/>
          <w:lang w:val="uk-UA"/>
        </w:rPr>
        <w:t xml:space="preserve"> </w:t>
      </w:r>
      <w:r>
        <w:rPr>
          <w:sz w:val="28"/>
          <w:szCs w:val="28"/>
          <w:lang w:val="uk-UA"/>
        </w:rPr>
        <w:t>і 17 в он лайн форматі)</w:t>
      </w:r>
      <w:r w:rsidR="00391D01">
        <w:rPr>
          <w:sz w:val="28"/>
          <w:szCs w:val="28"/>
          <w:lang w:val="uk-UA"/>
        </w:rPr>
        <w:t xml:space="preserve"> </w:t>
      </w:r>
      <w:r>
        <w:rPr>
          <w:sz w:val="28"/>
          <w:szCs w:val="28"/>
          <w:lang w:val="uk-UA"/>
        </w:rPr>
        <w:t>та 43 заходи проведено у філіях.</w:t>
      </w:r>
    </w:p>
    <w:p w:rsidR="00D32A94" w:rsidRDefault="00D32A94" w:rsidP="00FD5F2F">
      <w:pPr>
        <w:ind w:firstLine="708"/>
        <w:jc w:val="both"/>
        <w:rPr>
          <w:sz w:val="28"/>
          <w:szCs w:val="28"/>
          <w:lang w:val="uk-UA"/>
        </w:rPr>
      </w:pPr>
      <w:r>
        <w:rPr>
          <w:sz w:val="28"/>
          <w:szCs w:val="28"/>
          <w:lang w:val="uk-UA"/>
        </w:rPr>
        <w:t>З початком війни у клубах відкрилися кімнати гуманітарної допомоги, де надається допомога переселенцям та мало захищеним верствам населення і працівники закладів культури приймають в їх роботі безпосередню участь.</w:t>
      </w:r>
      <w:r w:rsidR="00391D01">
        <w:rPr>
          <w:sz w:val="28"/>
          <w:szCs w:val="28"/>
          <w:lang w:val="uk-UA"/>
        </w:rPr>
        <w:t xml:space="preserve"> </w:t>
      </w:r>
    </w:p>
    <w:p w:rsidR="00D32A94" w:rsidRPr="00BE35D7" w:rsidRDefault="00D32A94" w:rsidP="00FD5F2F">
      <w:pPr>
        <w:tabs>
          <w:tab w:val="left" w:pos="6840"/>
        </w:tabs>
        <w:ind w:firstLine="709"/>
        <w:jc w:val="both"/>
        <w:rPr>
          <w:sz w:val="28"/>
          <w:szCs w:val="28"/>
          <w:lang w:val="uk-UA"/>
        </w:rPr>
      </w:pPr>
      <w:r w:rsidRPr="00BE35D7">
        <w:rPr>
          <w:sz w:val="28"/>
          <w:szCs w:val="28"/>
          <w:lang w:val="uk-UA"/>
        </w:rPr>
        <w:t xml:space="preserve">Комунальний заклад «Публічна бібліотека» Красноградської міської ради є головною бібліотекою Красноградської територіальної громади, інформаційним та культурно - дозвіллєвим закладом у сфері бібліотечно-інформаційного обслуговування населення, методичним центром для міської та сільських бібліотек-філій, центром розвитку бібліотечної справи, організаційно–методичним і координаційним центром підвищення кваліфікацій для міської та сільських бібліотек-філій, книгосховищем вітчизняних та іноземних творів друку та центральним депозитарієм краєзнавчої літератури. </w:t>
      </w:r>
    </w:p>
    <w:p w:rsidR="00D32A94" w:rsidRDefault="00D32A94" w:rsidP="00FD5F2F">
      <w:pPr>
        <w:ind w:firstLine="709"/>
        <w:jc w:val="both"/>
        <w:rPr>
          <w:sz w:val="28"/>
          <w:szCs w:val="28"/>
          <w:lang w:val="uk-UA"/>
        </w:rPr>
      </w:pPr>
      <w:r w:rsidRPr="0060474B">
        <w:rPr>
          <w:sz w:val="28"/>
          <w:szCs w:val="28"/>
          <w:lang w:val="uk-UA"/>
        </w:rPr>
        <w:t>На базі «Публічної бібліотеки» працює громадська організація «Волонтерська Ліга» членами якої є і відвідувачі і бібліотекарі.</w:t>
      </w:r>
      <w:r w:rsidR="00391D01">
        <w:rPr>
          <w:sz w:val="28"/>
          <w:szCs w:val="28"/>
          <w:lang w:val="uk-UA"/>
        </w:rPr>
        <w:t xml:space="preserve"> </w:t>
      </w:r>
    </w:p>
    <w:p w:rsidR="00D32A94" w:rsidRPr="00BE35D7" w:rsidRDefault="00D32A94" w:rsidP="00FD5F2F">
      <w:pPr>
        <w:tabs>
          <w:tab w:val="left" w:pos="6840"/>
        </w:tabs>
        <w:ind w:firstLine="709"/>
        <w:jc w:val="both"/>
        <w:rPr>
          <w:sz w:val="28"/>
          <w:szCs w:val="28"/>
          <w:lang w:val="uk-UA"/>
        </w:rPr>
      </w:pPr>
      <w:r w:rsidRPr="00BE35D7">
        <w:rPr>
          <w:sz w:val="28"/>
          <w:szCs w:val="28"/>
          <w:lang w:val="uk-UA"/>
        </w:rPr>
        <w:t>Максимум зусиль було спрямовано на надання користувачам</w:t>
      </w:r>
      <w:r w:rsidR="00391D01">
        <w:rPr>
          <w:sz w:val="28"/>
          <w:szCs w:val="28"/>
        </w:rPr>
        <w:t xml:space="preserve"> </w:t>
      </w:r>
      <w:r w:rsidRPr="00BE35D7">
        <w:rPr>
          <w:sz w:val="28"/>
          <w:szCs w:val="28"/>
          <w:lang w:val="uk-UA"/>
        </w:rPr>
        <w:t>вільного доступу до світових інформаційних ресурсів; правову освіту; удосконалення системи бібліотечних послуг; співробітництво з громадськими організаціями, установами, навчальними закладами тощо.</w:t>
      </w:r>
    </w:p>
    <w:p w:rsidR="00D32A94" w:rsidRPr="0060474B" w:rsidRDefault="00D32A94" w:rsidP="00AC7140">
      <w:pPr>
        <w:ind w:firstLine="567"/>
        <w:jc w:val="both"/>
        <w:rPr>
          <w:sz w:val="28"/>
          <w:szCs w:val="28"/>
          <w:lang w:val="uk-UA"/>
        </w:rPr>
      </w:pPr>
      <w:r w:rsidRPr="004E462C">
        <w:rPr>
          <w:sz w:val="28"/>
          <w:szCs w:val="28"/>
        </w:rPr>
        <w:t>Музейні послуги населенню міста нада</w:t>
      </w:r>
      <w:r w:rsidRPr="004E462C">
        <w:rPr>
          <w:sz w:val="28"/>
          <w:szCs w:val="28"/>
          <w:lang w:val="uk-UA"/>
        </w:rPr>
        <w:t>є КЗ «Красноградський краєзна</w:t>
      </w:r>
      <w:r w:rsidR="00AC7140">
        <w:rPr>
          <w:sz w:val="28"/>
          <w:szCs w:val="28"/>
          <w:lang w:val="uk-UA"/>
        </w:rPr>
        <w:t>вчий музей ім. П.Д.Мартиновича», який займається науково-дослідницькою, н</w:t>
      </w:r>
      <w:r w:rsidRPr="0060474B">
        <w:rPr>
          <w:sz w:val="28"/>
          <w:szCs w:val="28"/>
          <w:lang w:val="uk-UA"/>
        </w:rPr>
        <w:t>ауково-експозиційн</w:t>
      </w:r>
      <w:r w:rsidR="00AC7140">
        <w:rPr>
          <w:sz w:val="28"/>
          <w:szCs w:val="28"/>
          <w:lang w:val="uk-UA"/>
        </w:rPr>
        <w:t>ою, н</w:t>
      </w:r>
      <w:r w:rsidRPr="0060474B">
        <w:rPr>
          <w:sz w:val="28"/>
          <w:szCs w:val="28"/>
          <w:lang w:val="uk-UA"/>
        </w:rPr>
        <w:t>ауково-фондов</w:t>
      </w:r>
      <w:r w:rsidR="00AC7140">
        <w:rPr>
          <w:sz w:val="28"/>
          <w:szCs w:val="28"/>
          <w:lang w:val="uk-UA"/>
        </w:rPr>
        <w:t>ою роботою.</w:t>
      </w:r>
    </w:p>
    <w:p w:rsidR="00D32A94" w:rsidRPr="0060474B" w:rsidRDefault="00D32A94" w:rsidP="00D32A94">
      <w:pPr>
        <w:ind w:firstLine="708"/>
        <w:jc w:val="both"/>
        <w:rPr>
          <w:sz w:val="28"/>
          <w:szCs w:val="28"/>
          <w:lang w:val="uk-UA"/>
        </w:rPr>
      </w:pPr>
      <w:r w:rsidRPr="0060474B">
        <w:rPr>
          <w:sz w:val="28"/>
          <w:szCs w:val="28"/>
          <w:lang w:val="uk-UA"/>
        </w:rPr>
        <w:t>Проводилися засідання</w:t>
      </w:r>
      <w:r w:rsidR="00AC7140">
        <w:rPr>
          <w:sz w:val="28"/>
          <w:szCs w:val="28"/>
          <w:lang w:val="uk-UA"/>
        </w:rPr>
        <w:t xml:space="preserve"> фондово-закупівельної комісії:</w:t>
      </w:r>
    </w:p>
    <w:p w:rsidR="00D32A94" w:rsidRPr="0060474B" w:rsidRDefault="00D32A94" w:rsidP="00D32A94">
      <w:pPr>
        <w:ind w:firstLine="708"/>
        <w:jc w:val="both"/>
        <w:rPr>
          <w:sz w:val="28"/>
          <w:szCs w:val="28"/>
          <w:lang w:val="uk-UA"/>
        </w:rPr>
      </w:pPr>
      <w:r w:rsidRPr="0060474B">
        <w:rPr>
          <w:sz w:val="28"/>
          <w:szCs w:val="28"/>
          <w:lang w:val="uk-UA"/>
        </w:rPr>
        <w:t>всі нові надходження заносилися до книг надходжень, інвентарних книг у кількості 113 одиниць;</w:t>
      </w:r>
    </w:p>
    <w:p w:rsidR="00D32A94" w:rsidRPr="0060474B" w:rsidRDefault="00D32A94" w:rsidP="00D32A94">
      <w:pPr>
        <w:ind w:firstLine="708"/>
        <w:jc w:val="both"/>
        <w:rPr>
          <w:sz w:val="28"/>
          <w:szCs w:val="28"/>
          <w:lang w:val="uk-UA"/>
        </w:rPr>
      </w:pPr>
      <w:r w:rsidRPr="0060474B">
        <w:rPr>
          <w:sz w:val="28"/>
          <w:szCs w:val="28"/>
          <w:lang w:val="uk-UA"/>
        </w:rPr>
        <w:t>забезпечувалася</w:t>
      </w:r>
      <w:r w:rsidR="00391D01">
        <w:rPr>
          <w:sz w:val="28"/>
          <w:szCs w:val="28"/>
          <w:lang w:val="uk-UA"/>
        </w:rPr>
        <w:t xml:space="preserve"> </w:t>
      </w:r>
      <w:r w:rsidRPr="0060474B">
        <w:rPr>
          <w:sz w:val="28"/>
          <w:szCs w:val="28"/>
          <w:lang w:val="uk-UA"/>
        </w:rPr>
        <w:t>видача музейних предметів основного і науково-допоміжного фонду для експонування на виставках;</w:t>
      </w:r>
    </w:p>
    <w:p w:rsidR="00D32A94" w:rsidRPr="0060474B" w:rsidRDefault="00D32A94" w:rsidP="00D32A94">
      <w:pPr>
        <w:ind w:firstLine="708"/>
        <w:jc w:val="both"/>
        <w:rPr>
          <w:sz w:val="28"/>
          <w:szCs w:val="28"/>
          <w:lang w:val="uk-UA"/>
        </w:rPr>
      </w:pPr>
      <w:r w:rsidRPr="0060474B">
        <w:rPr>
          <w:sz w:val="28"/>
          <w:szCs w:val="28"/>
          <w:lang w:val="uk-UA"/>
        </w:rPr>
        <w:t xml:space="preserve">доповнилася картотека: </w:t>
      </w:r>
    </w:p>
    <w:p w:rsidR="00D32A94" w:rsidRPr="0060474B" w:rsidRDefault="00D32A94" w:rsidP="00D32A94">
      <w:pPr>
        <w:ind w:firstLine="708"/>
        <w:jc w:val="both"/>
        <w:rPr>
          <w:sz w:val="28"/>
          <w:szCs w:val="28"/>
          <w:lang w:val="uk-UA"/>
        </w:rPr>
      </w:pPr>
      <w:r w:rsidRPr="0060474B">
        <w:rPr>
          <w:sz w:val="28"/>
          <w:szCs w:val="28"/>
          <w:lang w:val="uk-UA"/>
        </w:rPr>
        <w:t>- за рахунок нових надходжень у кількості 90 одиниць;</w:t>
      </w:r>
    </w:p>
    <w:p w:rsidR="00D32A94" w:rsidRPr="0060474B" w:rsidRDefault="00D32A94" w:rsidP="00D32A94">
      <w:pPr>
        <w:ind w:firstLine="708"/>
        <w:jc w:val="both"/>
        <w:rPr>
          <w:sz w:val="28"/>
          <w:szCs w:val="28"/>
          <w:lang w:val="uk-UA"/>
        </w:rPr>
      </w:pPr>
      <w:r w:rsidRPr="0060474B">
        <w:rPr>
          <w:sz w:val="28"/>
          <w:szCs w:val="28"/>
          <w:lang w:val="uk-UA"/>
        </w:rPr>
        <w:t>- за минулі роки 151 одиниця.</w:t>
      </w:r>
    </w:p>
    <w:p w:rsidR="00D32A94" w:rsidRPr="0060474B" w:rsidRDefault="00D32A94" w:rsidP="00D32A94">
      <w:pPr>
        <w:ind w:firstLine="708"/>
        <w:jc w:val="both"/>
        <w:rPr>
          <w:sz w:val="28"/>
          <w:szCs w:val="28"/>
          <w:lang w:val="uk-UA"/>
        </w:rPr>
      </w:pPr>
      <w:r w:rsidRPr="0060474B">
        <w:rPr>
          <w:sz w:val="28"/>
          <w:szCs w:val="28"/>
          <w:lang w:val="uk-UA"/>
        </w:rPr>
        <w:t>Проводилося звірення наявності колекції музейних предметів, що містять дорогоцінні метали;</w:t>
      </w:r>
    </w:p>
    <w:p w:rsidR="00D32A94" w:rsidRPr="0060474B" w:rsidRDefault="00D32A94" w:rsidP="00D32A94">
      <w:pPr>
        <w:ind w:firstLine="708"/>
        <w:jc w:val="both"/>
        <w:rPr>
          <w:sz w:val="28"/>
          <w:szCs w:val="28"/>
          <w:lang w:val="uk-UA"/>
        </w:rPr>
      </w:pPr>
      <w:r w:rsidRPr="0060474B">
        <w:rPr>
          <w:sz w:val="28"/>
          <w:szCs w:val="28"/>
          <w:lang w:val="uk-UA"/>
        </w:rPr>
        <w:t>проводилося звірення наявності колекції зброї, що зберігаються у музеї;</w:t>
      </w:r>
    </w:p>
    <w:p w:rsidR="00D32A94" w:rsidRPr="0060474B" w:rsidRDefault="00D32A94" w:rsidP="00D32A94">
      <w:pPr>
        <w:ind w:firstLine="708"/>
        <w:jc w:val="both"/>
        <w:rPr>
          <w:sz w:val="28"/>
          <w:szCs w:val="28"/>
          <w:lang w:val="uk-UA"/>
        </w:rPr>
      </w:pPr>
      <w:r w:rsidRPr="0060474B">
        <w:rPr>
          <w:sz w:val="28"/>
          <w:szCs w:val="28"/>
          <w:lang w:val="uk-UA"/>
        </w:rPr>
        <w:t>проводилася профілактична обробка експонатів;</w:t>
      </w:r>
    </w:p>
    <w:p w:rsidR="00D32A94" w:rsidRPr="0060474B" w:rsidRDefault="00D32A94" w:rsidP="00D32A94">
      <w:pPr>
        <w:ind w:firstLine="708"/>
        <w:jc w:val="both"/>
        <w:rPr>
          <w:sz w:val="28"/>
          <w:szCs w:val="28"/>
          <w:lang w:val="uk-UA"/>
        </w:rPr>
      </w:pPr>
      <w:r w:rsidRPr="0060474B">
        <w:rPr>
          <w:sz w:val="28"/>
          <w:szCs w:val="28"/>
          <w:lang w:val="uk-UA"/>
        </w:rPr>
        <w:t>забезпечувався прийом</w:t>
      </w:r>
      <w:r w:rsidR="00391D01">
        <w:rPr>
          <w:sz w:val="28"/>
          <w:szCs w:val="28"/>
          <w:lang w:val="uk-UA"/>
        </w:rPr>
        <w:t xml:space="preserve"> </w:t>
      </w:r>
      <w:r w:rsidRPr="0060474B">
        <w:rPr>
          <w:sz w:val="28"/>
          <w:szCs w:val="28"/>
          <w:lang w:val="uk-UA"/>
        </w:rPr>
        <w:t>предметів на тимчасове зберігання і видачу їх для створення тимчасових виставок;</w:t>
      </w:r>
    </w:p>
    <w:p w:rsidR="00D32A94" w:rsidRPr="0060474B" w:rsidRDefault="00D32A94" w:rsidP="00D32A94">
      <w:pPr>
        <w:ind w:firstLine="708"/>
        <w:jc w:val="both"/>
        <w:rPr>
          <w:sz w:val="28"/>
          <w:szCs w:val="28"/>
          <w:lang w:val="uk-UA"/>
        </w:rPr>
      </w:pPr>
      <w:r w:rsidRPr="0060474B">
        <w:rPr>
          <w:sz w:val="28"/>
          <w:szCs w:val="28"/>
          <w:lang w:val="uk-UA"/>
        </w:rPr>
        <w:t>фонди музею за 9 місяців поповнилися новими експонатами у кількості 113</w:t>
      </w:r>
      <w:r w:rsidR="00391D01">
        <w:rPr>
          <w:sz w:val="28"/>
          <w:szCs w:val="28"/>
          <w:lang w:val="uk-UA"/>
        </w:rPr>
        <w:t xml:space="preserve"> </w:t>
      </w:r>
      <w:r w:rsidRPr="0060474B">
        <w:rPr>
          <w:sz w:val="28"/>
          <w:szCs w:val="28"/>
          <w:lang w:val="uk-UA"/>
        </w:rPr>
        <w:t>одиниць.</w:t>
      </w:r>
    </w:p>
    <w:p w:rsidR="00D32A94" w:rsidRPr="0060474B" w:rsidRDefault="00D32A94" w:rsidP="00D32A94">
      <w:pPr>
        <w:ind w:firstLine="708"/>
        <w:jc w:val="both"/>
        <w:rPr>
          <w:sz w:val="28"/>
          <w:szCs w:val="28"/>
          <w:lang w:val="uk-UA"/>
        </w:rPr>
      </w:pPr>
      <w:r w:rsidRPr="0060474B">
        <w:rPr>
          <w:sz w:val="28"/>
          <w:szCs w:val="28"/>
          <w:lang w:val="uk-UA"/>
        </w:rPr>
        <w:lastRenderedPageBreak/>
        <w:t>Освітні послуги у сфері культури надає КЗ «Красноградська школа мистецтв»</w:t>
      </w:r>
      <w:r w:rsidR="00AC7140">
        <w:rPr>
          <w:sz w:val="28"/>
          <w:szCs w:val="28"/>
          <w:lang w:val="uk-UA"/>
        </w:rPr>
        <w:t xml:space="preserve"> </w:t>
      </w:r>
      <w:r w:rsidRPr="0060474B">
        <w:rPr>
          <w:sz w:val="28"/>
          <w:szCs w:val="28"/>
          <w:lang w:val="uk-UA"/>
        </w:rPr>
        <w:t>Красноградської міської ради, за звітний період педагогічний колективом була проведена така робота, а саме:</w:t>
      </w:r>
    </w:p>
    <w:p w:rsidR="00D32A94" w:rsidRPr="0060474B" w:rsidRDefault="00D32A94" w:rsidP="00D32A94">
      <w:pPr>
        <w:ind w:firstLine="708"/>
        <w:jc w:val="both"/>
        <w:rPr>
          <w:sz w:val="28"/>
          <w:szCs w:val="28"/>
          <w:lang w:val="uk-UA"/>
        </w:rPr>
      </w:pPr>
      <w:r w:rsidRPr="0060474B">
        <w:rPr>
          <w:sz w:val="28"/>
          <w:szCs w:val="28"/>
          <w:lang w:val="uk-UA"/>
        </w:rPr>
        <w:t xml:space="preserve"> 1. Участь учнів в фестивалях, конкурсах, оглядах, виставках: </w:t>
      </w:r>
    </w:p>
    <w:p w:rsidR="00D32A94" w:rsidRPr="0060474B" w:rsidRDefault="00D32A94" w:rsidP="00D32A94">
      <w:pPr>
        <w:ind w:firstLine="708"/>
        <w:jc w:val="both"/>
        <w:rPr>
          <w:sz w:val="28"/>
          <w:szCs w:val="28"/>
          <w:lang w:val="uk-UA"/>
        </w:rPr>
      </w:pPr>
      <w:r w:rsidRPr="0060474B">
        <w:rPr>
          <w:sz w:val="28"/>
          <w:szCs w:val="28"/>
          <w:lang w:val="uk-UA"/>
        </w:rPr>
        <w:t>Міжнародні фестивалі-конкурси - 12, дипломів переможців</w:t>
      </w:r>
      <w:r w:rsidR="00391D01">
        <w:rPr>
          <w:sz w:val="28"/>
          <w:szCs w:val="28"/>
          <w:lang w:val="uk-UA"/>
        </w:rPr>
        <w:t xml:space="preserve"> </w:t>
      </w:r>
      <w:r w:rsidRPr="0060474B">
        <w:rPr>
          <w:sz w:val="28"/>
          <w:szCs w:val="28"/>
          <w:lang w:val="uk-UA"/>
        </w:rPr>
        <w:t>I – II ступеня – 31,</w:t>
      </w:r>
      <w:r w:rsidR="00391D01">
        <w:rPr>
          <w:sz w:val="28"/>
          <w:szCs w:val="28"/>
          <w:lang w:val="uk-UA"/>
        </w:rPr>
        <w:t xml:space="preserve"> </w:t>
      </w:r>
      <w:r w:rsidRPr="0060474B">
        <w:rPr>
          <w:sz w:val="28"/>
          <w:szCs w:val="28"/>
          <w:lang w:val="uk-UA"/>
        </w:rPr>
        <w:t>гран-прі конкурсів – 3.</w:t>
      </w:r>
    </w:p>
    <w:p w:rsidR="00D32A94" w:rsidRPr="0060474B" w:rsidRDefault="00D32A94" w:rsidP="00D32A94">
      <w:pPr>
        <w:ind w:firstLine="708"/>
        <w:jc w:val="both"/>
        <w:rPr>
          <w:sz w:val="28"/>
          <w:szCs w:val="28"/>
          <w:lang w:val="uk-UA"/>
        </w:rPr>
      </w:pPr>
      <w:r w:rsidRPr="0060474B">
        <w:rPr>
          <w:sz w:val="28"/>
          <w:szCs w:val="28"/>
          <w:lang w:val="uk-UA"/>
        </w:rPr>
        <w:t>Всеукраїнські фестивалі – конкурси - 7, дипломів переможців</w:t>
      </w:r>
      <w:r w:rsidR="00391D01">
        <w:rPr>
          <w:sz w:val="28"/>
          <w:szCs w:val="28"/>
          <w:lang w:val="uk-UA"/>
        </w:rPr>
        <w:t xml:space="preserve"> </w:t>
      </w:r>
      <w:r w:rsidRPr="0060474B">
        <w:rPr>
          <w:sz w:val="28"/>
          <w:szCs w:val="28"/>
          <w:lang w:val="uk-UA"/>
        </w:rPr>
        <w:t>I – II ступеня – 12.</w:t>
      </w:r>
    </w:p>
    <w:p w:rsidR="00D32A94" w:rsidRPr="0060474B" w:rsidRDefault="00D32A94" w:rsidP="00D32A94">
      <w:pPr>
        <w:ind w:firstLine="708"/>
        <w:jc w:val="both"/>
        <w:rPr>
          <w:sz w:val="28"/>
          <w:szCs w:val="28"/>
          <w:lang w:val="uk-UA"/>
        </w:rPr>
      </w:pPr>
      <w:r w:rsidRPr="0060474B">
        <w:rPr>
          <w:sz w:val="28"/>
          <w:szCs w:val="28"/>
          <w:lang w:val="uk-UA"/>
        </w:rPr>
        <w:t>Виставки учнів відділу образотворчого мистецтва - 6.</w:t>
      </w:r>
    </w:p>
    <w:p w:rsidR="00D32A94" w:rsidRPr="0060474B" w:rsidRDefault="00D32A94" w:rsidP="00D32A94">
      <w:pPr>
        <w:ind w:firstLine="708"/>
        <w:jc w:val="both"/>
        <w:rPr>
          <w:sz w:val="28"/>
          <w:szCs w:val="28"/>
          <w:lang w:val="uk-UA"/>
        </w:rPr>
      </w:pPr>
      <w:r w:rsidRPr="0060474B">
        <w:rPr>
          <w:sz w:val="28"/>
          <w:szCs w:val="28"/>
          <w:lang w:val="uk-UA"/>
        </w:rPr>
        <w:t>Онлайн-концерти – 6.</w:t>
      </w:r>
    </w:p>
    <w:p w:rsidR="00D32A94" w:rsidRPr="0060474B" w:rsidRDefault="00D32A94" w:rsidP="00D32A94">
      <w:pPr>
        <w:ind w:firstLine="708"/>
        <w:jc w:val="both"/>
        <w:rPr>
          <w:sz w:val="28"/>
          <w:szCs w:val="28"/>
          <w:lang w:val="uk-UA"/>
        </w:rPr>
      </w:pPr>
      <w:r w:rsidRPr="0060474B">
        <w:rPr>
          <w:sz w:val="28"/>
          <w:szCs w:val="28"/>
          <w:lang w:val="uk-UA"/>
        </w:rPr>
        <w:t>Методична робота:</w:t>
      </w:r>
    </w:p>
    <w:p w:rsidR="00D32A94" w:rsidRPr="0060474B" w:rsidRDefault="00D32A94" w:rsidP="00D32A94">
      <w:pPr>
        <w:ind w:firstLine="708"/>
        <w:jc w:val="both"/>
        <w:rPr>
          <w:sz w:val="28"/>
          <w:szCs w:val="28"/>
          <w:lang w:val="uk-UA"/>
        </w:rPr>
      </w:pPr>
      <w:r w:rsidRPr="0060474B">
        <w:rPr>
          <w:sz w:val="28"/>
          <w:szCs w:val="28"/>
          <w:lang w:val="uk-UA"/>
        </w:rPr>
        <w:t xml:space="preserve">Проведено відкритих уроків – 6. </w:t>
      </w:r>
    </w:p>
    <w:p w:rsidR="00D32A94" w:rsidRPr="0060474B" w:rsidRDefault="00D32A94" w:rsidP="00D32A94">
      <w:pPr>
        <w:ind w:firstLine="708"/>
        <w:jc w:val="both"/>
        <w:rPr>
          <w:sz w:val="28"/>
          <w:szCs w:val="28"/>
          <w:lang w:val="uk-UA"/>
        </w:rPr>
      </w:pPr>
      <w:r w:rsidRPr="0060474B">
        <w:rPr>
          <w:sz w:val="28"/>
          <w:szCs w:val="28"/>
          <w:lang w:val="uk-UA"/>
        </w:rPr>
        <w:t>Доповіді – 7.</w:t>
      </w:r>
    </w:p>
    <w:p w:rsidR="00D32A94" w:rsidRPr="0060474B" w:rsidRDefault="00D32A94" w:rsidP="00D32A94">
      <w:pPr>
        <w:ind w:firstLine="708"/>
        <w:jc w:val="both"/>
        <w:rPr>
          <w:sz w:val="28"/>
          <w:szCs w:val="28"/>
          <w:lang w:val="uk-UA"/>
        </w:rPr>
      </w:pPr>
      <w:r w:rsidRPr="0060474B">
        <w:rPr>
          <w:sz w:val="28"/>
          <w:szCs w:val="28"/>
          <w:lang w:val="uk-UA"/>
        </w:rPr>
        <w:t>Семінари та методичні об'єднання ОНМЦПК м.Харків онлайн -</w:t>
      </w:r>
      <w:r w:rsidR="00391D01">
        <w:rPr>
          <w:sz w:val="28"/>
          <w:szCs w:val="28"/>
          <w:lang w:val="uk-UA"/>
        </w:rPr>
        <w:t xml:space="preserve"> </w:t>
      </w:r>
      <w:r w:rsidRPr="0060474B">
        <w:rPr>
          <w:sz w:val="28"/>
          <w:szCs w:val="28"/>
          <w:lang w:val="uk-UA"/>
        </w:rPr>
        <w:t>11.</w:t>
      </w:r>
    </w:p>
    <w:p w:rsidR="00D32A94" w:rsidRPr="0060474B" w:rsidRDefault="00D32A94" w:rsidP="00D32A94">
      <w:pPr>
        <w:ind w:firstLine="708"/>
        <w:jc w:val="both"/>
        <w:rPr>
          <w:sz w:val="28"/>
          <w:szCs w:val="28"/>
          <w:lang w:val="uk-UA"/>
        </w:rPr>
      </w:pPr>
      <w:r w:rsidRPr="0060474B">
        <w:rPr>
          <w:sz w:val="28"/>
          <w:szCs w:val="28"/>
          <w:lang w:val="uk-UA"/>
        </w:rPr>
        <w:t>Перегляд майстер-класів онлайн – 5.</w:t>
      </w:r>
    </w:p>
    <w:p w:rsidR="00D32A94" w:rsidRPr="0060474B" w:rsidRDefault="00D32A94" w:rsidP="00D32A94">
      <w:pPr>
        <w:ind w:firstLine="708"/>
        <w:jc w:val="both"/>
        <w:rPr>
          <w:sz w:val="28"/>
          <w:szCs w:val="28"/>
          <w:lang w:val="uk-UA"/>
        </w:rPr>
      </w:pPr>
      <w:r w:rsidRPr="0060474B">
        <w:rPr>
          <w:sz w:val="28"/>
          <w:szCs w:val="28"/>
          <w:lang w:val="uk-UA"/>
        </w:rPr>
        <w:t>Допомога ЗСУ в період воєнного стану:</w:t>
      </w:r>
    </w:p>
    <w:p w:rsidR="00D32A94" w:rsidRPr="0060474B" w:rsidRDefault="00D32A94" w:rsidP="00D32A94">
      <w:pPr>
        <w:ind w:firstLine="708"/>
        <w:jc w:val="both"/>
        <w:rPr>
          <w:sz w:val="28"/>
          <w:szCs w:val="28"/>
          <w:lang w:val="uk-UA"/>
        </w:rPr>
      </w:pPr>
      <w:r w:rsidRPr="0060474B">
        <w:rPr>
          <w:sz w:val="28"/>
          <w:szCs w:val="28"/>
          <w:lang w:val="uk-UA"/>
        </w:rPr>
        <w:t>- плетіння маскувальних сіток;</w:t>
      </w:r>
    </w:p>
    <w:p w:rsidR="00D32A94" w:rsidRPr="0060474B" w:rsidRDefault="00D32A94" w:rsidP="00D32A94">
      <w:pPr>
        <w:ind w:firstLine="708"/>
        <w:jc w:val="both"/>
        <w:rPr>
          <w:sz w:val="28"/>
          <w:szCs w:val="28"/>
          <w:lang w:val="uk-UA"/>
        </w:rPr>
      </w:pPr>
      <w:r w:rsidRPr="0060474B">
        <w:rPr>
          <w:sz w:val="28"/>
          <w:szCs w:val="28"/>
          <w:lang w:val="uk-UA"/>
        </w:rPr>
        <w:t>- виготовлення ляльок-мотанок і передача захисникам як оберегів;</w:t>
      </w:r>
    </w:p>
    <w:p w:rsidR="005A0F90" w:rsidRPr="0009479A" w:rsidRDefault="00EC4FED" w:rsidP="00F41837">
      <w:pPr>
        <w:ind w:firstLine="709"/>
        <w:jc w:val="both"/>
        <w:rPr>
          <w:b/>
          <w:i/>
          <w:sz w:val="28"/>
          <w:szCs w:val="28"/>
          <w:lang w:val="uk-UA"/>
        </w:rPr>
      </w:pPr>
      <w:r>
        <w:rPr>
          <w:b/>
          <w:i/>
          <w:sz w:val="28"/>
          <w:szCs w:val="28"/>
          <w:lang w:val="uk-UA"/>
        </w:rPr>
        <w:t>Перспективні напрямки покращення</w:t>
      </w:r>
      <w:r w:rsidR="005A0F90" w:rsidRPr="0009479A">
        <w:rPr>
          <w:b/>
          <w:i/>
          <w:sz w:val="28"/>
          <w:szCs w:val="28"/>
          <w:lang w:val="uk-UA"/>
        </w:rPr>
        <w:t xml:space="preserve">: </w:t>
      </w:r>
    </w:p>
    <w:p w:rsidR="005A0F90" w:rsidRPr="0056300A" w:rsidRDefault="005A0F90" w:rsidP="00F41837">
      <w:pPr>
        <w:ind w:firstLine="709"/>
        <w:jc w:val="both"/>
        <w:rPr>
          <w:sz w:val="28"/>
          <w:szCs w:val="28"/>
          <w:lang w:val="uk-UA"/>
        </w:rPr>
      </w:pPr>
      <w:r w:rsidRPr="0056300A">
        <w:rPr>
          <w:sz w:val="28"/>
          <w:szCs w:val="28"/>
          <w:lang w:val="uk-UA"/>
        </w:rPr>
        <w:t>− застаріла матеріально-технічна база закладів культури</w:t>
      </w:r>
      <w:r w:rsidR="00380CB3">
        <w:rPr>
          <w:sz w:val="28"/>
          <w:szCs w:val="28"/>
          <w:lang w:val="uk-UA"/>
        </w:rPr>
        <w:t xml:space="preserve"> та спорту</w:t>
      </w:r>
      <w:r w:rsidRPr="0056300A">
        <w:rPr>
          <w:sz w:val="28"/>
          <w:szCs w:val="28"/>
          <w:lang w:val="uk-UA"/>
        </w:rPr>
        <w:t xml:space="preserve">; </w:t>
      </w:r>
    </w:p>
    <w:p w:rsidR="005A0F90" w:rsidRDefault="005A0F90" w:rsidP="00F41837">
      <w:pPr>
        <w:ind w:firstLine="709"/>
        <w:jc w:val="both"/>
        <w:rPr>
          <w:sz w:val="28"/>
          <w:szCs w:val="28"/>
          <w:lang w:val="uk-UA"/>
        </w:rPr>
      </w:pPr>
      <w:r w:rsidRPr="0056300A">
        <w:rPr>
          <w:sz w:val="28"/>
          <w:szCs w:val="28"/>
          <w:lang w:val="uk-UA"/>
        </w:rPr>
        <w:t xml:space="preserve">− недостатні знання у сфері культурного менеджменту. </w:t>
      </w:r>
    </w:p>
    <w:p w:rsidR="005A0F90" w:rsidRDefault="005A0F90" w:rsidP="00F41837">
      <w:pPr>
        <w:ind w:firstLine="709"/>
        <w:jc w:val="both"/>
        <w:rPr>
          <w:b/>
          <w:i/>
          <w:sz w:val="28"/>
          <w:szCs w:val="28"/>
        </w:rPr>
      </w:pPr>
      <w:r w:rsidRPr="0009479A">
        <w:rPr>
          <w:b/>
          <w:i/>
          <w:sz w:val="28"/>
          <w:szCs w:val="28"/>
        </w:rPr>
        <w:t xml:space="preserve">Цілі та завданнями: </w:t>
      </w:r>
    </w:p>
    <w:p w:rsidR="00D32A94" w:rsidRPr="0060474B" w:rsidRDefault="00D32A94" w:rsidP="00D32A94">
      <w:pPr>
        <w:ind w:firstLine="708"/>
        <w:jc w:val="both"/>
        <w:rPr>
          <w:sz w:val="28"/>
          <w:szCs w:val="28"/>
          <w:lang w:val="uk-UA"/>
        </w:rPr>
      </w:pPr>
      <w:r w:rsidRPr="0060474B">
        <w:rPr>
          <w:sz w:val="28"/>
          <w:szCs w:val="28"/>
          <w:lang w:val="uk-UA"/>
        </w:rPr>
        <w:t>- відродження, збереження та розвиток національних традицій та культурної спадщини українського народу;</w:t>
      </w:r>
    </w:p>
    <w:p w:rsidR="00D32A94" w:rsidRPr="0060474B" w:rsidRDefault="00D32A94" w:rsidP="00D32A94">
      <w:pPr>
        <w:ind w:firstLine="708"/>
        <w:jc w:val="both"/>
        <w:rPr>
          <w:sz w:val="28"/>
          <w:szCs w:val="28"/>
          <w:lang w:val="uk-UA"/>
        </w:rPr>
      </w:pPr>
      <w:r w:rsidRPr="0060474B">
        <w:rPr>
          <w:sz w:val="28"/>
          <w:szCs w:val="28"/>
          <w:lang w:val="uk-UA"/>
        </w:rPr>
        <w:t>- збереження мережі закладів та установ культури міста, забезпечення належного їх функціонування;</w:t>
      </w:r>
    </w:p>
    <w:p w:rsidR="00D32A94" w:rsidRPr="0060474B" w:rsidRDefault="00D32A94" w:rsidP="00D32A94">
      <w:pPr>
        <w:ind w:firstLine="708"/>
        <w:jc w:val="both"/>
        <w:rPr>
          <w:sz w:val="28"/>
          <w:szCs w:val="28"/>
          <w:lang w:val="uk-UA"/>
        </w:rPr>
      </w:pPr>
      <w:r w:rsidRPr="0060474B">
        <w:rPr>
          <w:sz w:val="28"/>
          <w:szCs w:val="28"/>
          <w:lang w:val="uk-UA"/>
        </w:rPr>
        <w:t>– збагачення змісту та вдосконалення форм діяльності закладів культури міста;</w:t>
      </w:r>
    </w:p>
    <w:p w:rsidR="00D32A94" w:rsidRPr="0060474B" w:rsidRDefault="00D32A94" w:rsidP="00D32A94">
      <w:pPr>
        <w:ind w:firstLine="708"/>
        <w:jc w:val="both"/>
        <w:rPr>
          <w:sz w:val="28"/>
          <w:szCs w:val="28"/>
          <w:lang w:val="uk-UA"/>
        </w:rPr>
      </w:pPr>
      <w:r w:rsidRPr="0060474B">
        <w:rPr>
          <w:sz w:val="28"/>
          <w:szCs w:val="28"/>
          <w:lang w:val="uk-UA"/>
        </w:rPr>
        <w:t>-збереження та розвиток самодіяльного народного мистецтва;</w:t>
      </w:r>
    </w:p>
    <w:p w:rsidR="00D32A94" w:rsidRPr="0060474B" w:rsidRDefault="00D32A94" w:rsidP="00D32A94">
      <w:pPr>
        <w:ind w:firstLine="708"/>
        <w:jc w:val="both"/>
        <w:rPr>
          <w:sz w:val="28"/>
          <w:szCs w:val="28"/>
          <w:lang w:val="uk-UA"/>
        </w:rPr>
      </w:pPr>
      <w:r w:rsidRPr="0060474B">
        <w:rPr>
          <w:sz w:val="28"/>
          <w:szCs w:val="28"/>
          <w:lang w:val="uk-UA"/>
        </w:rPr>
        <w:t>– якісне забезпечення культурного, інформаційного обслуговування населення та організація дозвілля;</w:t>
      </w:r>
    </w:p>
    <w:p w:rsidR="00D32A94" w:rsidRPr="0060474B" w:rsidRDefault="00D32A94" w:rsidP="00D32A94">
      <w:pPr>
        <w:ind w:firstLine="708"/>
        <w:jc w:val="both"/>
        <w:rPr>
          <w:sz w:val="28"/>
          <w:szCs w:val="28"/>
          <w:lang w:val="uk-UA"/>
        </w:rPr>
      </w:pPr>
      <w:r w:rsidRPr="0060474B">
        <w:rPr>
          <w:sz w:val="28"/>
          <w:szCs w:val="28"/>
          <w:lang w:val="uk-UA"/>
        </w:rPr>
        <w:t>– збереження існуючих у місті мистецьких традицій;</w:t>
      </w:r>
    </w:p>
    <w:p w:rsidR="00D32A94" w:rsidRPr="0060474B" w:rsidRDefault="00D32A94" w:rsidP="00D32A94">
      <w:pPr>
        <w:ind w:firstLine="708"/>
        <w:jc w:val="both"/>
        <w:rPr>
          <w:sz w:val="28"/>
          <w:szCs w:val="28"/>
          <w:lang w:val="uk-UA"/>
        </w:rPr>
      </w:pPr>
      <w:r w:rsidRPr="0060474B">
        <w:rPr>
          <w:sz w:val="28"/>
          <w:szCs w:val="28"/>
          <w:lang w:val="uk-UA"/>
        </w:rPr>
        <w:t>– підтримка та розвиток творчих колективів міста, творчої молоді та дітей;;</w:t>
      </w:r>
    </w:p>
    <w:p w:rsidR="00D32A94" w:rsidRPr="0060474B" w:rsidRDefault="00D32A94" w:rsidP="00D32A94">
      <w:pPr>
        <w:ind w:firstLine="708"/>
        <w:jc w:val="both"/>
        <w:rPr>
          <w:sz w:val="28"/>
          <w:szCs w:val="28"/>
          <w:lang w:val="uk-UA"/>
        </w:rPr>
      </w:pPr>
      <w:r w:rsidRPr="0060474B">
        <w:rPr>
          <w:sz w:val="28"/>
          <w:szCs w:val="28"/>
          <w:lang w:val="uk-UA"/>
        </w:rPr>
        <w:t>– створення належних умов для реалізації бібліотеками міста своїх соціальних функцій та підвищення їх ролі як центрів культури, науки, освіти та інформації, перехід бібліотек міста на сучасні інформаційні технології, формування бібліотечних фондів з урахуванням потреб громади;;</w:t>
      </w:r>
    </w:p>
    <w:p w:rsidR="00D32A94" w:rsidRPr="0060474B" w:rsidRDefault="00D32A94" w:rsidP="00D32A94">
      <w:pPr>
        <w:ind w:firstLine="708"/>
        <w:jc w:val="both"/>
        <w:rPr>
          <w:sz w:val="28"/>
          <w:szCs w:val="28"/>
          <w:lang w:val="uk-UA"/>
        </w:rPr>
      </w:pPr>
      <w:r w:rsidRPr="0060474B">
        <w:rPr>
          <w:sz w:val="28"/>
          <w:szCs w:val="28"/>
          <w:lang w:val="uk-UA"/>
        </w:rPr>
        <w:t>– забезпечення умов для розвитку доступної та якісної початкової мистецької освіти дітей;</w:t>
      </w:r>
    </w:p>
    <w:p w:rsidR="00D32A94" w:rsidRPr="0060474B" w:rsidRDefault="00D32A94" w:rsidP="00D32A94">
      <w:pPr>
        <w:ind w:firstLine="708"/>
        <w:jc w:val="both"/>
        <w:rPr>
          <w:sz w:val="28"/>
          <w:szCs w:val="28"/>
          <w:lang w:val="uk-UA"/>
        </w:rPr>
      </w:pPr>
      <w:r w:rsidRPr="0060474B">
        <w:rPr>
          <w:sz w:val="28"/>
          <w:szCs w:val="28"/>
          <w:lang w:val="uk-UA"/>
        </w:rPr>
        <w:t>– створення сучасної матеріально-технічної бази закладів культури;</w:t>
      </w:r>
    </w:p>
    <w:p w:rsidR="00D32A94" w:rsidRPr="0060474B" w:rsidRDefault="00D32A94" w:rsidP="00D32A94">
      <w:pPr>
        <w:ind w:firstLine="708"/>
        <w:jc w:val="both"/>
        <w:rPr>
          <w:sz w:val="28"/>
          <w:szCs w:val="28"/>
          <w:lang w:val="uk-UA"/>
        </w:rPr>
      </w:pPr>
      <w:r w:rsidRPr="0060474B">
        <w:rPr>
          <w:sz w:val="28"/>
          <w:szCs w:val="28"/>
          <w:lang w:val="uk-UA"/>
        </w:rPr>
        <w:t>– забезпечення безпеки життєдіяльності закладів та установ культури міста.</w:t>
      </w:r>
    </w:p>
    <w:p w:rsidR="00D32A94" w:rsidRPr="0060474B" w:rsidRDefault="00D32A94" w:rsidP="00D32A94">
      <w:pPr>
        <w:ind w:firstLine="708"/>
        <w:jc w:val="both"/>
        <w:rPr>
          <w:sz w:val="28"/>
          <w:szCs w:val="28"/>
          <w:lang w:val="uk-UA"/>
        </w:rPr>
      </w:pPr>
      <w:r w:rsidRPr="0060474B">
        <w:rPr>
          <w:sz w:val="28"/>
          <w:szCs w:val="28"/>
          <w:lang w:val="uk-UA"/>
        </w:rPr>
        <w:t>– забезпечення гарантій свободи творчості;</w:t>
      </w:r>
    </w:p>
    <w:p w:rsidR="00D32A94" w:rsidRPr="0060474B" w:rsidRDefault="00D32A94" w:rsidP="00D32A94">
      <w:pPr>
        <w:ind w:firstLine="708"/>
        <w:jc w:val="both"/>
        <w:rPr>
          <w:sz w:val="28"/>
          <w:szCs w:val="28"/>
          <w:lang w:val="uk-UA"/>
        </w:rPr>
      </w:pPr>
      <w:r w:rsidRPr="0060474B">
        <w:rPr>
          <w:sz w:val="28"/>
          <w:szCs w:val="28"/>
          <w:lang w:val="uk-UA"/>
        </w:rPr>
        <w:lastRenderedPageBreak/>
        <w:t>– участь представництва міста у всеукраїнській та міжнародній діяльності у сфері культури;</w:t>
      </w:r>
    </w:p>
    <w:p w:rsidR="00D32A94" w:rsidRPr="0060474B" w:rsidRDefault="00D32A94" w:rsidP="00D32A94">
      <w:pPr>
        <w:ind w:firstLine="708"/>
        <w:jc w:val="both"/>
        <w:rPr>
          <w:sz w:val="28"/>
          <w:szCs w:val="28"/>
          <w:lang w:val="uk-UA"/>
        </w:rPr>
      </w:pPr>
      <w:r w:rsidRPr="0060474B">
        <w:rPr>
          <w:sz w:val="28"/>
          <w:szCs w:val="28"/>
          <w:lang w:val="uk-UA"/>
        </w:rPr>
        <w:t>– покращення матеріально-технічного стану, фінансового, кадрового, інформаційного забезпечення закладів та установ культури міста.</w:t>
      </w:r>
    </w:p>
    <w:p w:rsidR="00D32A94" w:rsidRPr="0060474B" w:rsidRDefault="00D32A94" w:rsidP="00D32A94">
      <w:pPr>
        <w:ind w:firstLine="708"/>
        <w:jc w:val="both"/>
        <w:rPr>
          <w:sz w:val="28"/>
          <w:szCs w:val="28"/>
          <w:lang w:val="uk-UA"/>
        </w:rPr>
      </w:pPr>
      <w:r w:rsidRPr="0060474B">
        <w:rPr>
          <w:sz w:val="28"/>
          <w:szCs w:val="28"/>
          <w:lang w:val="uk-UA"/>
        </w:rPr>
        <w:t>- впровадження заходів щодо поліпшення соціального захисту працівників галузі, підвищення їхньої фахової кваліфікації.</w:t>
      </w:r>
    </w:p>
    <w:p w:rsidR="00D32A94" w:rsidRPr="0060474B" w:rsidRDefault="00D32A94" w:rsidP="00D32A94">
      <w:pPr>
        <w:ind w:firstLine="708"/>
        <w:jc w:val="both"/>
        <w:rPr>
          <w:sz w:val="28"/>
          <w:szCs w:val="28"/>
          <w:lang w:val="uk-UA"/>
        </w:rPr>
      </w:pPr>
      <w:r w:rsidRPr="0060474B">
        <w:rPr>
          <w:sz w:val="28"/>
          <w:szCs w:val="28"/>
          <w:lang w:val="uk-UA"/>
        </w:rPr>
        <w:t>-</w:t>
      </w:r>
      <w:r w:rsidR="00391D01">
        <w:rPr>
          <w:sz w:val="28"/>
          <w:szCs w:val="28"/>
          <w:lang w:val="uk-UA"/>
        </w:rPr>
        <w:t xml:space="preserve"> </w:t>
      </w:r>
      <w:r w:rsidRPr="0060474B">
        <w:rPr>
          <w:sz w:val="28"/>
          <w:szCs w:val="28"/>
          <w:lang w:val="uk-UA"/>
        </w:rPr>
        <w:t xml:space="preserve">надання можливості жителям та гостям ТГ відзначати державні, професійні та інші свята; </w:t>
      </w:r>
    </w:p>
    <w:p w:rsidR="00D32A94" w:rsidRPr="0060474B" w:rsidRDefault="00D32A94" w:rsidP="00D32A94">
      <w:pPr>
        <w:ind w:firstLine="708"/>
        <w:jc w:val="both"/>
        <w:rPr>
          <w:sz w:val="28"/>
          <w:szCs w:val="28"/>
          <w:lang w:val="uk-UA"/>
        </w:rPr>
      </w:pPr>
      <w:r w:rsidRPr="0060474B">
        <w:rPr>
          <w:sz w:val="28"/>
          <w:szCs w:val="28"/>
          <w:lang w:val="uk-UA"/>
        </w:rPr>
        <w:t xml:space="preserve">- проведення концертних програм, фестивалів, театралізованих свят на високому професійно-художньому та організаційному рівнях на території ТГ; </w:t>
      </w:r>
    </w:p>
    <w:p w:rsidR="00D32A94" w:rsidRPr="0060474B" w:rsidRDefault="00D32A94" w:rsidP="00D32A94">
      <w:pPr>
        <w:ind w:firstLine="708"/>
        <w:jc w:val="both"/>
        <w:rPr>
          <w:sz w:val="28"/>
          <w:szCs w:val="28"/>
          <w:lang w:val="uk-UA"/>
        </w:rPr>
      </w:pPr>
      <w:r w:rsidRPr="0060474B">
        <w:rPr>
          <w:sz w:val="28"/>
          <w:szCs w:val="28"/>
          <w:lang w:val="uk-UA"/>
        </w:rPr>
        <w:t>-</w:t>
      </w:r>
      <w:r w:rsidR="00391D01">
        <w:rPr>
          <w:sz w:val="28"/>
          <w:szCs w:val="28"/>
          <w:lang w:val="uk-UA"/>
        </w:rPr>
        <w:t xml:space="preserve"> </w:t>
      </w:r>
      <w:r w:rsidRPr="0060474B">
        <w:rPr>
          <w:sz w:val="28"/>
          <w:szCs w:val="28"/>
          <w:lang w:val="uk-UA"/>
        </w:rPr>
        <w:t>збереження народних традицій, свят і обрядів;</w:t>
      </w:r>
    </w:p>
    <w:p w:rsidR="00D32A94" w:rsidRPr="0060474B" w:rsidRDefault="00D32A94" w:rsidP="00D32A94">
      <w:pPr>
        <w:ind w:firstLine="708"/>
        <w:jc w:val="both"/>
        <w:rPr>
          <w:sz w:val="28"/>
          <w:szCs w:val="28"/>
          <w:lang w:val="uk-UA"/>
        </w:rPr>
      </w:pPr>
      <w:r w:rsidRPr="0060474B">
        <w:rPr>
          <w:sz w:val="28"/>
          <w:szCs w:val="28"/>
          <w:lang w:val="uk-UA"/>
        </w:rPr>
        <w:t>- створення умов для формування екскурсійних маршрутів та надання туристичних послуг для різних категорій населення при проведенні спортивно-масових, культурних заходів та оглядів;</w:t>
      </w:r>
    </w:p>
    <w:p w:rsidR="00D32A94" w:rsidRPr="0060474B" w:rsidRDefault="00D32A94" w:rsidP="00D32A94">
      <w:pPr>
        <w:ind w:firstLine="708"/>
        <w:jc w:val="both"/>
        <w:rPr>
          <w:sz w:val="28"/>
          <w:szCs w:val="28"/>
          <w:lang w:val="uk-UA"/>
        </w:rPr>
      </w:pPr>
      <w:r w:rsidRPr="0060474B">
        <w:rPr>
          <w:sz w:val="28"/>
          <w:szCs w:val="28"/>
          <w:lang w:val="uk-UA"/>
        </w:rPr>
        <w:t>- створення більш сприятливих умов для роботи аматорських художніх колективів, забезпечення створення нових театральних, хореографічних студій, музичних ансамблів та інших художніх колективів;</w:t>
      </w:r>
    </w:p>
    <w:p w:rsidR="00D32A94" w:rsidRPr="0060474B" w:rsidRDefault="00D32A94" w:rsidP="00D32A94">
      <w:pPr>
        <w:ind w:firstLine="708"/>
        <w:jc w:val="both"/>
        <w:rPr>
          <w:sz w:val="28"/>
          <w:szCs w:val="28"/>
          <w:lang w:val="uk-UA"/>
        </w:rPr>
      </w:pPr>
      <w:r w:rsidRPr="0060474B">
        <w:rPr>
          <w:sz w:val="28"/>
          <w:szCs w:val="28"/>
          <w:lang w:val="uk-UA"/>
        </w:rPr>
        <w:t xml:space="preserve">- проведення офіційних прийомів представників установ, організацій, підприємств міської ТГ, міст України та з-за кордону; </w:t>
      </w:r>
    </w:p>
    <w:p w:rsidR="00D32A94" w:rsidRPr="0060474B" w:rsidRDefault="00D32A94" w:rsidP="00D32A94">
      <w:pPr>
        <w:ind w:firstLine="708"/>
        <w:jc w:val="both"/>
        <w:rPr>
          <w:sz w:val="28"/>
          <w:szCs w:val="28"/>
          <w:lang w:val="uk-UA"/>
        </w:rPr>
      </w:pPr>
      <w:r w:rsidRPr="0060474B">
        <w:rPr>
          <w:sz w:val="28"/>
          <w:szCs w:val="28"/>
          <w:lang w:val="uk-UA"/>
        </w:rPr>
        <w:t>-</w:t>
      </w:r>
      <w:r w:rsidR="00391D01">
        <w:rPr>
          <w:sz w:val="28"/>
          <w:szCs w:val="28"/>
          <w:lang w:val="uk-UA"/>
        </w:rPr>
        <w:t xml:space="preserve"> </w:t>
      </w:r>
      <w:r w:rsidRPr="0060474B">
        <w:rPr>
          <w:sz w:val="28"/>
          <w:szCs w:val="28"/>
          <w:lang w:val="uk-UA"/>
        </w:rPr>
        <w:t>збереження і подальший розвиток паркової зони та виховання у населення дбайливого ставлення до природно</w:t>
      </w:r>
      <w:r>
        <w:rPr>
          <w:sz w:val="28"/>
          <w:szCs w:val="28"/>
          <w:lang w:val="uk-UA"/>
        </w:rPr>
        <w:t>ї спадщини.</w:t>
      </w:r>
    </w:p>
    <w:p w:rsidR="005A0F90" w:rsidRPr="0009479A" w:rsidRDefault="005A0F90" w:rsidP="00F41837">
      <w:pPr>
        <w:ind w:firstLine="709"/>
        <w:jc w:val="both"/>
        <w:rPr>
          <w:b/>
          <w:i/>
          <w:sz w:val="28"/>
          <w:szCs w:val="28"/>
          <w:lang w:val="uk-UA"/>
        </w:rPr>
      </w:pPr>
      <w:r w:rsidRPr="0009479A">
        <w:rPr>
          <w:b/>
          <w:i/>
          <w:sz w:val="28"/>
          <w:szCs w:val="28"/>
          <w:lang w:val="uk-UA"/>
        </w:rPr>
        <w:t>Кількісні та якісні критерії ефективності:</w:t>
      </w:r>
      <w:r w:rsidR="00391D01">
        <w:rPr>
          <w:b/>
          <w:i/>
          <w:sz w:val="28"/>
          <w:szCs w:val="28"/>
          <w:lang w:val="uk-UA"/>
        </w:rPr>
        <w:t xml:space="preserve"> </w:t>
      </w:r>
    </w:p>
    <w:p w:rsidR="005A0F90" w:rsidRPr="0056300A" w:rsidRDefault="006F2B2F" w:rsidP="00F41837">
      <w:pPr>
        <w:ind w:firstLine="709"/>
        <w:jc w:val="both"/>
        <w:rPr>
          <w:sz w:val="28"/>
          <w:szCs w:val="28"/>
          <w:lang w:val="uk-UA"/>
        </w:rPr>
      </w:pPr>
      <w:r>
        <w:rPr>
          <w:sz w:val="28"/>
          <w:szCs w:val="28"/>
          <w:lang w:val="uk-UA"/>
        </w:rPr>
        <w:t>-</w:t>
      </w:r>
      <w:r w:rsidR="005A0F90" w:rsidRPr="0056300A">
        <w:rPr>
          <w:sz w:val="28"/>
          <w:szCs w:val="28"/>
          <w:lang w:val="uk-UA"/>
        </w:rPr>
        <w:t xml:space="preserve"> збільшення відвідуваності загальноміських культурних заходів мешканцями </w:t>
      </w:r>
      <w:r w:rsidR="0057189C">
        <w:rPr>
          <w:sz w:val="28"/>
          <w:szCs w:val="28"/>
          <w:lang w:val="uk-UA"/>
        </w:rPr>
        <w:t>громади</w:t>
      </w:r>
      <w:r w:rsidR="005A0F90" w:rsidRPr="0056300A">
        <w:rPr>
          <w:sz w:val="28"/>
          <w:szCs w:val="28"/>
          <w:lang w:val="uk-UA"/>
        </w:rPr>
        <w:t>;</w:t>
      </w:r>
    </w:p>
    <w:p w:rsidR="005A0F90" w:rsidRPr="0056300A" w:rsidRDefault="006F2B2F" w:rsidP="00F41837">
      <w:pPr>
        <w:ind w:firstLine="709"/>
        <w:jc w:val="both"/>
        <w:rPr>
          <w:sz w:val="28"/>
          <w:szCs w:val="28"/>
          <w:lang w:val="uk-UA"/>
        </w:rPr>
      </w:pPr>
      <w:r>
        <w:rPr>
          <w:sz w:val="28"/>
          <w:szCs w:val="28"/>
          <w:lang w:val="uk-UA"/>
        </w:rPr>
        <w:t>-</w:t>
      </w:r>
      <w:r w:rsidR="005A0F90" w:rsidRPr="0056300A">
        <w:rPr>
          <w:sz w:val="28"/>
          <w:szCs w:val="28"/>
          <w:lang w:val="uk-UA"/>
        </w:rPr>
        <w:t xml:space="preserve"> покращення туристичної привабливості </w:t>
      </w:r>
      <w:r w:rsidR="0057189C">
        <w:rPr>
          <w:sz w:val="28"/>
          <w:szCs w:val="28"/>
          <w:lang w:val="uk-UA"/>
        </w:rPr>
        <w:t>громади</w:t>
      </w:r>
      <w:r w:rsidR="005A0F90" w:rsidRPr="0056300A">
        <w:rPr>
          <w:sz w:val="28"/>
          <w:szCs w:val="28"/>
          <w:lang w:val="uk-UA"/>
        </w:rPr>
        <w:t xml:space="preserve"> Краснограда;</w:t>
      </w:r>
    </w:p>
    <w:p w:rsidR="005A0F90" w:rsidRPr="0056300A" w:rsidRDefault="006F2B2F" w:rsidP="00F41837">
      <w:pPr>
        <w:ind w:firstLine="709"/>
        <w:jc w:val="both"/>
        <w:rPr>
          <w:sz w:val="28"/>
          <w:szCs w:val="28"/>
          <w:lang w:val="uk-UA"/>
        </w:rPr>
      </w:pPr>
      <w:r>
        <w:rPr>
          <w:sz w:val="28"/>
          <w:szCs w:val="28"/>
          <w:lang w:val="uk-UA"/>
        </w:rPr>
        <w:t>-</w:t>
      </w:r>
      <w:r w:rsidR="005A0F90" w:rsidRPr="0056300A">
        <w:rPr>
          <w:sz w:val="28"/>
          <w:szCs w:val="28"/>
          <w:lang w:val="uk-UA"/>
        </w:rPr>
        <w:t xml:space="preserve"> реконструкція, капітальний ремонт та ремонтно</w:t>
      </w:r>
      <w:r w:rsidR="009528E8">
        <w:rPr>
          <w:sz w:val="28"/>
          <w:szCs w:val="28"/>
          <w:lang w:val="uk-UA"/>
        </w:rPr>
        <w:t>-</w:t>
      </w:r>
      <w:r w:rsidR="005A0F90" w:rsidRPr="0056300A">
        <w:rPr>
          <w:sz w:val="28"/>
          <w:szCs w:val="28"/>
          <w:lang w:val="uk-UA"/>
        </w:rPr>
        <w:t>реставраційні роботи приміщень, дахів, фасадів, огорожі та систем опалення,</w:t>
      </w:r>
      <w:r w:rsidR="00391D01">
        <w:rPr>
          <w:sz w:val="28"/>
          <w:szCs w:val="28"/>
          <w:lang w:val="uk-UA"/>
        </w:rPr>
        <w:t xml:space="preserve"> </w:t>
      </w:r>
      <w:r w:rsidR="005A0F90" w:rsidRPr="0056300A">
        <w:rPr>
          <w:sz w:val="28"/>
          <w:szCs w:val="28"/>
          <w:lang w:val="uk-UA"/>
        </w:rPr>
        <w:t xml:space="preserve">заміна вікон та дверей на енергозберігаючі в закладах </w:t>
      </w:r>
      <w:r w:rsidR="005A0F90">
        <w:rPr>
          <w:sz w:val="28"/>
          <w:szCs w:val="28"/>
          <w:lang w:val="uk-UA"/>
        </w:rPr>
        <w:t>культури.</w:t>
      </w:r>
    </w:p>
    <w:p w:rsidR="005A0F90" w:rsidRPr="0056300A" w:rsidRDefault="005A0F90" w:rsidP="008E4DC6">
      <w:pPr>
        <w:ind w:firstLine="567"/>
        <w:jc w:val="both"/>
        <w:rPr>
          <w:sz w:val="28"/>
          <w:szCs w:val="28"/>
          <w:lang w:val="uk-UA"/>
        </w:rPr>
      </w:pPr>
    </w:p>
    <w:p w:rsidR="005A0F90" w:rsidRDefault="005F42AD" w:rsidP="00AA6939">
      <w:pPr>
        <w:ind w:firstLine="567"/>
        <w:jc w:val="center"/>
        <w:rPr>
          <w:b/>
          <w:sz w:val="28"/>
          <w:szCs w:val="28"/>
          <w:lang w:val="uk-UA"/>
        </w:rPr>
      </w:pPr>
      <w:r>
        <w:rPr>
          <w:b/>
          <w:sz w:val="28"/>
          <w:szCs w:val="28"/>
          <w:lang w:val="uk-UA"/>
        </w:rPr>
        <w:t>Охорона історичного середовища</w:t>
      </w:r>
    </w:p>
    <w:p w:rsidR="005A0F90" w:rsidRPr="0056300A" w:rsidRDefault="005A0F90" w:rsidP="005A545A">
      <w:pPr>
        <w:ind w:firstLine="567"/>
        <w:jc w:val="both"/>
        <w:rPr>
          <w:sz w:val="28"/>
          <w:szCs w:val="28"/>
          <w:lang w:val="uk-UA"/>
        </w:rPr>
      </w:pPr>
      <w:r w:rsidRPr="0009479A">
        <w:rPr>
          <w:i/>
          <w:sz w:val="28"/>
          <w:szCs w:val="28"/>
          <w:u w:val="single"/>
          <w:lang w:val="uk-UA"/>
        </w:rPr>
        <w:t>Головна мета</w:t>
      </w:r>
      <w:r w:rsidRPr="0009479A">
        <w:rPr>
          <w:sz w:val="28"/>
          <w:szCs w:val="28"/>
          <w:lang w:val="uk-UA"/>
        </w:rPr>
        <w:t>:</w:t>
      </w:r>
      <w:r w:rsidRPr="0056300A">
        <w:rPr>
          <w:sz w:val="28"/>
          <w:szCs w:val="28"/>
          <w:lang w:val="uk-UA"/>
        </w:rPr>
        <w:t xml:space="preserve"> забезпечення дотримання режиму використання історичних та культурних пам‘яток, їх захисту від загрози знищення, руйнування або пошкодження, організація розроблення відповідних програм щодо їх охорони. </w:t>
      </w:r>
    </w:p>
    <w:p w:rsidR="005A0F90" w:rsidRPr="0009479A" w:rsidRDefault="005A0F90" w:rsidP="005A545A">
      <w:pPr>
        <w:ind w:firstLine="567"/>
        <w:jc w:val="both"/>
        <w:rPr>
          <w:b/>
          <w:i/>
          <w:sz w:val="28"/>
          <w:szCs w:val="28"/>
          <w:lang w:val="uk-UA"/>
        </w:rPr>
      </w:pPr>
      <w:r w:rsidRPr="0009479A">
        <w:rPr>
          <w:b/>
          <w:i/>
          <w:sz w:val="28"/>
          <w:szCs w:val="28"/>
          <w:lang w:val="uk-UA"/>
        </w:rPr>
        <w:t xml:space="preserve">Оцінка поточної ситуації: </w:t>
      </w:r>
    </w:p>
    <w:p w:rsidR="005A0F90" w:rsidRPr="0056300A" w:rsidRDefault="005A0F90" w:rsidP="005A545A">
      <w:pPr>
        <w:ind w:firstLine="567"/>
        <w:jc w:val="both"/>
        <w:rPr>
          <w:sz w:val="28"/>
          <w:szCs w:val="28"/>
          <w:lang w:val="uk-UA"/>
        </w:rPr>
      </w:pPr>
      <w:r w:rsidRPr="0056300A">
        <w:rPr>
          <w:sz w:val="28"/>
          <w:szCs w:val="28"/>
          <w:lang w:val="uk-UA"/>
        </w:rPr>
        <w:t>Культурна спадщина Красноград</w:t>
      </w:r>
      <w:r w:rsidR="00135005">
        <w:rPr>
          <w:sz w:val="28"/>
          <w:szCs w:val="28"/>
          <w:lang w:val="uk-UA"/>
        </w:rPr>
        <w:t>ської громади</w:t>
      </w:r>
      <w:r w:rsidRPr="0056300A">
        <w:rPr>
          <w:sz w:val="28"/>
          <w:szCs w:val="28"/>
          <w:lang w:val="uk-UA"/>
        </w:rPr>
        <w:t xml:space="preserve"> є невід’ємною частиною культурної спадщини Красноградського району, Харківщини та частиною культурного надбання України. Відносини</w:t>
      </w:r>
      <w:r>
        <w:rPr>
          <w:sz w:val="28"/>
          <w:szCs w:val="28"/>
          <w:lang w:val="uk-UA"/>
        </w:rPr>
        <w:t xml:space="preserve"> щодо її збереження регулюються</w:t>
      </w:r>
      <w:r w:rsidRPr="0056300A">
        <w:rPr>
          <w:sz w:val="28"/>
          <w:szCs w:val="28"/>
          <w:lang w:val="uk-UA"/>
        </w:rPr>
        <w:t xml:space="preserve"> Конституцією України, Законом України </w:t>
      </w:r>
      <w:r>
        <w:rPr>
          <w:sz w:val="28"/>
          <w:szCs w:val="28"/>
          <w:lang w:val="uk-UA"/>
        </w:rPr>
        <w:t>«</w:t>
      </w:r>
      <w:r w:rsidRPr="0056300A">
        <w:rPr>
          <w:sz w:val="28"/>
          <w:szCs w:val="28"/>
          <w:lang w:val="uk-UA"/>
        </w:rPr>
        <w:t>Про охорону культурної спадщини</w:t>
      </w:r>
      <w:r>
        <w:rPr>
          <w:sz w:val="28"/>
          <w:szCs w:val="28"/>
          <w:lang w:val="uk-UA"/>
        </w:rPr>
        <w:t>»</w:t>
      </w:r>
      <w:r w:rsidRPr="0056300A">
        <w:rPr>
          <w:sz w:val="28"/>
          <w:szCs w:val="28"/>
          <w:lang w:val="uk-UA"/>
        </w:rPr>
        <w:t xml:space="preserve"> та Законом України </w:t>
      </w:r>
      <w:r>
        <w:rPr>
          <w:sz w:val="28"/>
          <w:szCs w:val="28"/>
          <w:lang w:val="uk-UA"/>
        </w:rPr>
        <w:t>«</w:t>
      </w:r>
      <w:r w:rsidRPr="0056300A">
        <w:rPr>
          <w:sz w:val="28"/>
          <w:szCs w:val="28"/>
          <w:lang w:val="uk-UA"/>
        </w:rPr>
        <w:t>Про місцеве самоврядування в Україні</w:t>
      </w:r>
      <w:r>
        <w:rPr>
          <w:sz w:val="28"/>
          <w:szCs w:val="28"/>
          <w:lang w:val="uk-UA"/>
        </w:rPr>
        <w:t>»</w:t>
      </w:r>
      <w:r w:rsidRPr="0056300A">
        <w:rPr>
          <w:sz w:val="28"/>
          <w:szCs w:val="28"/>
          <w:lang w:val="uk-UA"/>
        </w:rPr>
        <w:t>.</w:t>
      </w:r>
    </w:p>
    <w:p w:rsidR="005A0F90" w:rsidRPr="0056300A" w:rsidRDefault="005A0F90" w:rsidP="005A545A">
      <w:pPr>
        <w:ind w:firstLine="567"/>
        <w:jc w:val="both"/>
        <w:rPr>
          <w:sz w:val="28"/>
          <w:szCs w:val="28"/>
          <w:lang w:val="uk-UA"/>
        </w:rPr>
      </w:pPr>
      <w:r w:rsidRPr="0056300A">
        <w:rPr>
          <w:sz w:val="28"/>
          <w:szCs w:val="28"/>
          <w:lang w:val="uk-UA"/>
        </w:rPr>
        <w:t>Збереження і примноження культурних цінностей належить до пріоритетних напрямів політики держави у сфері культури.</w:t>
      </w:r>
    </w:p>
    <w:p w:rsidR="005A0F90" w:rsidRPr="0056300A" w:rsidRDefault="005A0F90" w:rsidP="005A545A">
      <w:pPr>
        <w:ind w:firstLine="567"/>
        <w:jc w:val="both"/>
        <w:rPr>
          <w:sz w:val="28"/>
          <w:szCs w:val="28"/>
          <w:lang w:val="uk-UA"/>
        </w:rPr>
      </w:pPr>
      <w:r w:rsidRPr="00380CB3">
        <w:rPr>
          <w:sz w:val="28"/>
          <w:szCs w:val="28"/>
          <w:lang w:val="uk-UA"/>
        </w:rPr>
        <w:t>У Красноградськ</w:t>
      </w:r>
      <w:r w:rsidR="0057189C" w:rsidRPr="00380CB3">
        <w:rPr>
          <w:sz w:val="28"/>
          <w:szCs w:val="28"/>
          <w:lang w:val="uk-UA"/>
        </w:rPr>
        <w:t>ій громаді</w:t>
      </w:r>
      <w:r w:rsidR="00391D01">
        <w:rPr>
          <w:sz w:val="28"/>
          <w:szCs w:val="28"/>
          <w:lang w:val="uk-UA"/>
        </w:rPr>
        <w:t xml:space="preserve"> </w:t>
      </w:r>
      <w:r w:rsidRPr="00380CB3">
        <w:rPr>
          <w:sz w:val="28"/>
          <w:szCs w:val="28"/>
          <w:lang w:val="uk-UA"/>
        </w:rPr>
        <w:t>на державному обліку перебуває 287 пам’яток місцевого значення, з них – 242 пам’ятки археології, 42 пам’ятки історії,</w:t>
      </w:r>
      <w:r w:rsidRPr="0056300A">
        <w:rPr>
          <w:sz w:val="28"/>
          <w:szCs w:val="28"/>
          <w:lang w:val="uk-UA"/>
        </w:rPr>
        <w:t xml:space="preserve"> дві з </w:t>
      </w:r>
      <w:r w:rsidRPr="0056300A">
        <w:rPr>
          <w:sz w:val="28"/>
          <w:szCs w:val="28"/>
          <w:lang w:val="uk-UA"/>
        </w:rPr>
        <w:lastRenderedPageBreak/>
        <w:t>яких потребують капітального ремонту, 3 – пам’ятки монументального мистецтва.</w:t>
      </w:r>
    </w:p>
    <w:p w:rsidR="005A0F90" w:rsidRPr="0056300A" w:rsidRDefault="005A0F90" w:rsidP="005A545A">
      <w:pPr>
        <w:ind w:firstLine="567"/>
        <w:jc w:val="both"/>
        <w:rPr>
          <w:sz w:val="28"/>
          <w:szCs w:val="28"/>
          <w:lang w:val="uk-UA"/>
        </w:rPr>
      </w:pPr>
      <w:r w:rsidRPr="0056300A">
        <w:rPr>
          <w:sz w:val="28"/>
          <w:szCs w:val="28"/>
          <w:lang w:val="uk-UA"/>
        </w:rPr>
        <w:t>Місто Красноград включено до Списку історичних населених місць України, затвердженого постановою Кабінету Міністрів України від 26 липня 2001 року № 878.</w:t>
      </w:r>
      <w:r w:rsidR="00391D01">
        <w:rPr>
          <w:sz w:val="28"/>
          <w:szCs w:val="28"/>
          <w:lang w:val="uk-UA"/>
        </w:rPr>
        <w:t xml:space="preserve"> </w:t>
      </w:r>
    </w:p>
    <w:p w:rsidR="005A0F90" w:rsidRPr="0056300A" w:rsidRDefault="005A0F90" w:rsidP="005A545A">
      <w:pPr>
        <w:ind w:firstLine="567"/>
        <w:jc w:val="both"/>
        <w:rPr>
          <w:sz w:val="28"/>
          <w:szCs w:val="28"/>
          <w:lang w:val="uk-UA"/>
        </w:rPr>
      </w:pPr>
      <w:r w:rsidRPr="0056300A">
        <w:rPr>
          <w:sz w:val="28"/>
          <w:szCs w:val="28"/>
          <w:lang w:val="uk-UA"/>
        </w:rPr>
        <w:t xml:space="preserve">Охорона об’єктів культурної спадщини є одним із пріоритетних завдань органів місцевого самоврядування та органів державної влади, що закріплено в Законах України «Про охорону культурної спадщини» і «Про місцеве самоврядування в Україні», де визначено основні положення національної і місцевої політики в цій сфері. </w:t>
      </w:r>
    </w:p>
    <w:p w:rsidR="005A0F90" w:rsidRPr="0056300A" w:rsidRDefault="005A0F90" w:rsidP="005A545A">
      <w:pPr>
        <w:ind w:firstLine="567"/>
        <w:jc w:val="both"/>
        <w:rPr>
          <w:sz w:val="28"/>
          <w:szCs w:val="28"/>
          <w:lang w:val="uk-UA"/>
        </w:rPr>
      </w:pPr>
      <w:r w:rsidRPr="0056300A">
        <w:rPr>
          <w:sz w:val="28"/>
          <w:szCs w:val="28"/>
          <w:lang w:val="uk-UA"/>
        </w:rPr>
        <w:t>В Краснограді розташовані і знаходяться на державному обліку: 13 будівель - пам’яток архітектури; 8 пам’яток археології, з яких 7 курганів та саме місто – «поселення Костянтиноград»; 14 пам’яток історії та монументального мистецтва.</w:t>
      </w:r>
      <w:r w:rsidR="00391D01">
        <w:rPr>
          <w:sz w:val="28"/>
          <w:szCs w:val="28"/>
          <w:lang w:val="uk-UA"/>
        </w:rPr>
        <w:t xml:space="preserve"> </w:t>
      </w:r>
    </w:p>
    <w:p w:rsidR="006F2B2F" w:rsidRDefault="005A0F90" w:rsidP="005A545A">
      <w:pPr>
        <w:pStyle w:val="HTML"/>
        <w:ind w:firstLine="567"/>
        <w:jc w:val="both"/>
        <w:rPr>
          <w:rFonts w:ascii="Times New Roman" w:hAnsi="Times New Roman" w:cs="Times New Roman"/>
          <w:sz w:val="28"/>
          <w:szCs w:val="28"/>
          <w:lang w:val="uk-UA"/>
        </w:rPr>
      </w:pPr>
      <w:r w:rsidRPr="0056300A">
        <w:rPr>
          <w:rFonts w:ascii="Times New Roman" w:hAnsi="Times New Roman" w:cs="Times New Roman"/>
          <w:sz w:val="28"/>
          <w:szCs w:val="28"/>
          <w:lang w:val="uk-UA"/>
        </w:rPr>
        <w:t xml:space="preserve">Проте, жоден з п’ятдесяти об’єктів культурної спадщини, що знаходиться на державному обліку, не забезпечений повним комплектом документації, а саме: охоронним договором, паспортом об’єкту, а для містобудівних пам’яток – ще й планами управління та організації території. </w:t>
      </w:r>
    </w:p>
    <w:p w:rsidR="005A0F90" w:rsidRPr="0056300A" w:rsidRDefault="005A0F90" w:rsidP="005A545A">
      <w:pPr>
        <w:pStyle w:val="HTML"/>
        <w:ind w:firstLine="567"/>
        <w:jc w:val="both"/>
        <w:rPr>
          <w:rFonts w:ascii="Times New Roman" w:hAnsi="Times New Roman" w:cs="Times New Roman"/>
          <w:sz w:val="28"/>
          <w:szCs w:val="28"/>
          <w:lang w:val="uk-UA"/>
        </w:rPr>
      </w:pPr>
      <w:r w:rsidRPr="0056300A">
        <w:rPr>
          <w:rFonts w:ascii="Times New Roman" w:hAnsi="Times New Roman" w:cs="Times New Roman"/>
          <w:sz w:val="28"/>
          <w:szCs w:val="28"/>
          <w:lang w:val="uk-UA"/>
        </w:rPr>
        <w:t xml:space="preserve">Деякі пам’ятки безперервно знищуються. </w:t>
      </w:r>
    </w:p>
    <w:p w:rsidR="005A0F90" w:rsidRPr="0009479A" w:rsidRDefault="00EC4FED" w:rsidP="005A545A">
      <w:pPr>
        <w:ind w:firstLine="567"/>
        <w:jc w:val="both"/>
        <w:rPr>
          <w:b/>
          <w:i/>
          <w:sz w:val="28"/>
          <w:szCs w:val="28"/>
          <w:lang w:val="uk-UA"/>
        </w:rPr>
      </w:pPr>
      <w:r>
        <w:rPr>
          <w:b/>
          <w:i/>
          <w:sz w:val="28"/>
          <w:szCs w:val="28"/>
          <w:lang w:val="uk-UA"/>
        </w:rPr>
        <w:t>Перспективні напрямки покращення</w:t>
      </w:r>
      <w:r w:rsidR="005A0F90" w:rsidRPr="0009479A">
        <w:rPr>
          <w:b/>
          <w:i/>
          <w:sz w:val="28"/>
          <w:szCs w:val="28"/>
          <w:lang w:val="uk-UA"/>
        </w:rPr>
        <w:t xml:space="preserve">: </w:t>
      </w:r>
    </w:p>
    <w:p w:rsidR="005A0F90" w:rsidRPr="0056300A" w:rsidRDefault="005C188E" w:rsidP="005A545A">
      <w:pPr>
        <w:ind w:firstLine="567"/>
        <w:jc w:val="both"/>
        <w:rPr>
          <w:sz w:val="28"/>
          <w:szCs w:val="28"/>
          <w:lang w:val="uk-UA"/>
        </w:rPr>
      </w:pPr>
      <w:r w:rsidRPr="0056300A">
        <w:rPr>
          <w:sz w:val="28"/>
          <w:szCs w:val="28"/>
          <w:lang w:val="uk-UA"/>
        </w:rPr>
        <w:t xml:space="preserve">− </w:t>
      </w:r>
      <w:r w:rsidR="005A0F90" w:rsidRPr="0056300A">
        <w:rPr>
          <w:sz w:val="28"/>
          <w:szCs w:val="28"/>
          <w:lang w:val="uk-UA"/>
        </w:rPr>
        <w:t xml:space="preserve">руйнування пам’яток архітектури внаслідок природного старіння, збільшення транспортного навантаження в місті, зростання обсягу шкідливих викидів в атмосферу та підвищення рівня вібрації; </w:t>
      </w:r>
    </w:p>
    <w:p w:rsidR="005A0F90" w:rsidRPr="0056300A" w:rsidRDefault="005A0F90" w:rsidP="005A545A">
      <w:pPr>
        <w:ind w:firstLine="567"/>
        <w:jc w:val="both"/>
        <w:rPr>
          <w:sz w:val="28"/>
          <w:szCs w:val="28"/>
          <w:lang w:val="uk-UA"/>
        </w:rPr>
      </w:pPr>
      <w:r w:rsidRPr="0056300A">
        <w:rPr>
          <w:sz w:val="28"/>
          <w:szCs w:val="28"/>
          <w:lang w:val="uk-UA"/>
        </w:rPr>
        <w:t xml:space="preserve">− недостатнє фінансування програми збереження культурної спадщини. </w:t>
      </w:r>
    </w:p>
    <w:p w:rsidR="005A0F90" w:rsidRPr="0009479A" w:rsidRDefault="005A0F90" w:rsidP="005A545A">
      <w:pPr>
        <w:ind w:firstLine="567"/>
        <w:jc w:val="both"/>
        <w:rPr>
          <w:b/>
          <w:i/>
          <w:sz w:val="28"/>
          <w:szCs w:val="28"/>
          <w:lang w:val="uk-UA"/>
        </w:rPr>
      </w:pPr>
      <w:r w:rsidRPr="0009479A">
        <w:rPr>
          <w:b/>
          <w:i/>
          <w:sz w:val="28"/>
          <w:szCs w:val="28"/>
          <w:lang w:val="uk-UA"/>
        </w:rPr>
        <w:t xml:space="preserve">Цілі та завданнями: </w:t>
      </w:r>
    </w:p>
    <w:p w:rsidR="005A0F90" w:rsidRPr="0056300A" w:rsidRDefault="005A0F90" w:rsidP="005A545A">
      <w:pPr>
        <w:ind w:firstLine="567"/>
        <w:jc w:val="both"/>
        <w:rPr>
          <w:sz w:val="28"/>
          <w:szCs w:val="28"/>
          <w:lang w:val="uk-UA"/>
        </w:rPr>
      </w:pPr>
      <w:r w:rsidRPr="0056300A">
        <w:rPr>
          <w:sz w:val="28"/>
          <w:szCs w:val="28"/>
          <w:lang w:val="uk-UA"/>
        </w:rPr>
        <w:t xml:space="preserve">− паспортизація об’єктів культурної спадщини: археологічних, історичних, монументального мистецтва, архітектури та містобудування, садово-паркового мистецтва; </w:t>
      </w:r>
    </w:p>
    <w:p w:rsidR="005A0F90" w:rsidRPr="0056300A" w:rsidRDefault="005A0F90" w:rsidP="005A545A">
      <w:pPr>
        <w:ind w:firstLine="567"/>
        <w:jc w:val="both"/>
        <w:rPr>
          <w:sz w:val="28"/>
          <w:szCs w:val="28"/>
          <w:lang w:val="uk-UA"/>
        </w:rPr>
      </w:pPr>
      <w:r w:rsidRPr="0056300A">
        <w:rPr>
          <w:sz w:val="28"/>
          <w:szCs w:val="28"/>
          <w:lang w:val="uk-UA"/>
        </w:rPr>
        <w:t xml:space="preserve">− виготовлення та встановлення дошок охоронного зразка на пам’ятках архітектури національного та місцевого значення; </w:t>
      </w:r>
    </w:p>
    <w:p w:rsidR="005A0F90" w:rsidRDefault="005A0F90" w:rsidP="005A545A">
      <w:pPr>
        <w:ind w:firstLine="567"/>
        <w:jc w:val="both"/>
        <w:rPr>
          <w:sz w:val="28"/>
          <w:szCs w:val="28"/>
          <w:lang w:val="uk-UA"/>
        </w:rPr>
      </w:pPr>
      <w:r w:rsidRPr="0056300A">
        <w:rPr>
          <w:sz w:val="28"/>
          <w:szCs w:val="28"/>
          <w:lang w:val="uk-UA"/>
        </w:rPr>
        <w:t>− опрацювання цільових програми збереження культурної спадщини</w:t>
      </w:r>
      <w:r>
        <w:rPr>
          <w:sz w:val="28"/>
          <w:szCs w:val="28"/>
          <w:lang w:val="uk-UA"/>
        </w:rPr>
        <w:t>;</w:t>
      </w:r>
    </w:p>
    <w:p w:rsidR="005A0F90" w:rsidRDefault="005A0F90" w:rsidP="005A545A">
      <w:pPr>
        <w:ind w:firstLine="567"/>
        <w:jc w:val="both"/>
        <w:rPr>
          <w:sz w:val="28"/>
          <w:szCs w:val="28"/>
          <w:lang w:val="uk-UA"/>
        </w:rPr>
      </w:pPr>
      <w:r w:rsidRPr="0056300A">
        <w:rPr>
          <w:sz w:val="28"/>
          <w:szCs w:val="28"/>
          <w:lang w:val="uk-UA"/>
        </w:rPr>
        <w:t xml:space="preserve">− </w:t>
      </w:r>
      <w:r>
        <w:rPr>
          <w:sz w:val="28"/>
          <w:szCs w:val="28"/>
          <w:lang w:val="uk-UA"/>
        </w:rPr>
        <w:t xml:space="preserve">здійснення реконструкції об’єктів культурної спадщини </w:t>
      </w:r>
      <w:r w:rsidR="0057189C">
        <w:rPr>
          <w:sz w:val="28"/>
          <w:szCs w:val="28"/>
          <w:lang w:val="uk-UA"/>
        </w:rPr>
        <w:t>громади</w:t>
      </w:r>
      <w:r w:rsidR="004D2899">
        <w:rPr>
          <w:sz w:val="28"/>
          <w:szCs w:val="28"/>
          <w:lang w:val="uk-UA"/>
        </w:rPr>
        <w:t>ю;</w:t>
      </w:r>
    </w:p>
    <w:p w:rsidR="004D2899" w:rsidRDefault="004D2899" w:rsidP="00CE63D0">
      <w:pPr>
        <w:numPr>
          <w:ilvl w:val="0"/>
          <w:numId w:val="20"/>
        </w:numPr>
        <w:shd w:val="clear" w:color="auto" w:fill="FFFFFF"/>
        <w:spacing w:line="317" w:lineRule="exact"/>
        <w:ind w:hanging="644"/>
        <w:jc w:val="both"/>
        <w:rPr>
          <w:sz w:val="28"/>
          <w:szCs w:val="28"/>
          <w:lang w:val="uk-UA"/>
        </w:rPr>
      </w:pPr>
      <w:r>
        <w:rPr>
          <w:sz w:val="28"/>
          <w:szCs w:val="28"/>
          <w:lang w:val="uk-UA"/>
        </w:rPr>
        <w:t>п</w:t>
      </w:r>
      <w:r w:rsidRPr="00DA3D41">
        <w:rPr>
          <w:sz w:val="28"/>
          <w:szCs w:val="28"/>
          <w:lang w:val="uk-UA"/>
        </w:rPr>
        <w:t>роведення капітального ремонту приміщення клубу в селі Піщанка</w:t>
      </w:r>
    </w:p>
    <w:p w:rsidR="004D2899" w:rsidRPr="0056300A" w:rsidRDefault="004D2899" w:rsidP="005A545A">
      <w:pPr>
        <w:ind w:firstLine="567"/>
        <w:jc w:val="both"/>
        <w:rPr>
          <w:sz w:val="28"/>
          <w:szCs w:val="28"/>
          <w:lang w:val="uk-UA"/>
        </w:rPr>
      </w:pPr>
    </w:p>
    <w:p w:rsidR="005A0F90" w:rsidRPr="0009479A" w:rsidRDefault="005A0F90" w:rsidP="005A545A">
      <w:pPr>
        <w:ind w:firstLine="567"/>
        <w:jc w:val="both"/>
        <w:rPr>
          <w:b/>
          <w:i/>
          <w:sz w:val="28"/>
          <w:szCs w:val="28"/>
          <w:lang w:val="uk-UA"/>
        </w:rPr>
      </w:pPr>
      <w:r w:rsidRPr="0009479A">
        <w:rPr>
          <w:b/>
          <w:i/>
          <w:sz w:val="28"/>
          <w:szCs w:val="28"/>
          <w:lang w:val="uk-UA"/>
        </w:rPr>
        <w:t xml:space="preserve">Кількісні та якісні критерії ефективності: </w:t>
      </w:r>
    </w:p>
    <w:p w:rsidR="005A0F90" w:rsidRPr="0056300A" w:rsidRDefault="006F2B2F" w:rsidP="005A545A">
      <w:pPr>
        <w:ind w:firstLine="567"/>
        <w:jc w:val="both"/>
        <w:rPr>
          <w:sz w:val="28"/>
          <w:szCs w:val="28"/>
          <w:lang w:val="uk-UA"/>
        </w:rPr>
      </w:pPr>
      <w:r>
        <w:rPr>
          <w:sz w:val="28"/>
          <w:szCs w:val="28"/>
          <w:lang w:val="uk-UA"/>
        </w:rPr>
        <w:t>-</w:t>
      </w:r>
      <w:r w:rsidR="005A0F90" w:rsidRPr="0056300A">
        <w:rPr>
          <w:sz w:val="28"/>
          <w:szCs w:val="28"/>
          <w:lang w:val="uk-UA"/>
        </w:rPr>
        <w:t xml:space="preserve"> покращення стану історичного середовища </w:t>
      </w:r>
      <w:r w:rsidR="0057189C">
        <w:rPr>
          <w:sz w:val="28"/>
          <w:szCs w:val="28"/>
          <w:lang w:val="uk-UA"/>
        </w:rPr>
        <w:t>громади</w:t>
      </w:r>
      <w:r w:rsidR="005A0F90" w:rsidRPr="0056300A">
        <w:rPr>
          <w:sz w:val="28"/>
          <w:szCs w:val="28"/>
          <w:lang w:val="uk-UA"/>
        </w:rPr>
        <w:t>;</w:t>
      </w:r>
    </w:p>
    <w:p w:rsidR="005A0F90" w:rsidRPr="0056300A" w:rsidRDefault="006F2B2F" w:rsidP="005A545A">
      <w:pPr>
        <w:ind w:firstLine="567"/>
        <w:jc w:val="both"/>
        <w:rPr>
          <w:sz w:val="28"/>
          <w:szCs w:val="28"/>
          <w:lang w:val="uk-UA"/>
        </w:rPr>
      </w:pPr>
      <w:r>
        <w:rPr>
          <w:sz w:val="28"/>
          <w:szCs w:val="28"/>
          <w:lang w:val="uk-UA"/>
        </w:rPr>
        <w:t>-</w:t>
      </w:r>
      <w:r w:rsidR="005A0F90">
        <w:rPr>
          <w:sz w:val="28"/>
          <w:szCs w:val="28"/>
          <w:lang w:val="uk-UA"/>
        </w:rPr>
        <w:t xml:space="preserve">реконструкці я </w:t>
      </w:r>
      <w:r w:rsidR="005A0F90" w:rsidRPr="0056300A">
        <w:rPr>
          <w:sz w:val="28"/>
          <w:szCs w:val="28"/>
          <w:lang w:val="uk-UA"/>
        </w:rPr>
        <w:t>об’єктів культурної спадщини;</w:t>
      </w:r>
    </w:p>
    <w:p w:rsidR="005A0F90" w:rsidRPr="0056300A" w:rsidRDefault="006F2B2F" w:rsidP="005A545A">
      <w:pPr>
        <w:ind w:firstLine="567"/>
        <w:jc w:val="both"/>
        <w:rPr>
          <w:sz w:val="28"/>
          <w:szCs w:val="28"/>
          <w:lang w:val="uk-UA"/>
        </w:rPr>
      </w:pPr>
      <w:r>
        <w:rPr>
          <w:sz w:val="28"/>
          <w:szCs w:val="28"/>
          <w:lang w:val="uk-UA"/>
        </w:rPr>
        <w:t>-</w:t>
      </w:r>
      <w:r w:rsidR="005A0F90" w:rsidRPr="0056300A">
        <w:rPr>
          <w:sz w:val="28"/>
          <w:szCs w:val="28"/>
          <w:lang w:val="uk-UA"/>
        </w:rPr>
        <w:t xml:space="preserve"> виготовлення і встановлення охоронних </w:t>
      </w:r>
      <w:r w:rsidR="0057189C">
        <w:rPr>
          <w:sz w:val="28"/>
          <w:szCs w:val="28"/>
          <w:lang w:val="uk-UA"/>
        </w:rPr>
        <w:t xml:space="preserve">дошок на пам’ятках архітектури </w:t>
      </w:r>
      <w:r w:rsidR="005A0F90" w:rsidRPr="0056300A">
        <w:rPr>
          <w:sz w:val="28"/>
          <w:szCs w:val="28"/>
          <w:lang w:val="uk-UA"/>
        </w:rPr>
        <w:t>Красноград</w:t>
      </w:r>
      <w:r w:rsidR="0057189C">
        <w:rPr>
          <w:sz w:val="28"/>
          <w:szCs w:val="28"/>
          <w:lang w:val="uk-UA"/>
        </w:rPr>
        <w:t>щини</w:t>
      </w:r>
      <w:r w:rsidR="005A0F90" w:rsidRPr="0056300A">
        <w:rPr>
          <w:sz w:val="28"/>
          <w:szCs w:val="28"/>
          <w:lang w:val="uk-UA"/>
        </w:rPr>
        <w:t>.</w:t>
      </w:r>
    </w:p>
    <w:p w:rsidR="00A9226E" w:rsidRDefault="00A9226E" w:rsidP="00D07536">
      <w:pPr>
        <w:jc w:val="center"/>
        <w:rPr>
          <w:b/>
          <w:sz w:val="28"/>
          <w:szCs w:val="28"/>
          <w:lang w:val="uk-UA"/>
        </w:rPr>
      </w:pPr>
    </w:p>
    <w:p w:rsidR="005A0F90" w:rsidRDefault="005A0F90" w:rsidP="00D07536">
      <w:pPr>
        <w:jc w:val="center"/>
        <w:rPr>
          <w:b/>
          <w:sz w:val="28"/>
          <w:szCs w:val="28"/>
          <w:lang w:val="uk-UA"/>
        </w:rPr>
      </w:pPr>
      <w:r w:rsidRPr="0009479A">
        <w:rPr>
          <w:b/>
          <w:sz w:val="28"/>
          <w:szCs w:val="28"/>
          <w:lang w:val="uk-UA"/>
        </w:rPr>
        <w:t xml:space="preserve">Молодь і спорт </w:t>
      </w:r>
    </w:p>
    <w:p w:rsidR="005A0F90" w:rsidRPr="0056300A" w:rsidRDefault="005A0F90" w:rsidP="005C188E">
      <w:pPr>
        <w:ind w:firstLine="567"/>
        <w:jc w:val="both"/>
        <w:rPr>
          <w:sz w:val="28"/>
          <w:szCs w:val="28"/>
          <w:lang w:val="uk-UA"/>
        </w:rPr>
      </w:pPr>
      <w:r w:rsidRPr="0009479A">
        <w:rPr>
          <w:i/>
          <w:sz w:val="28"/>
          <w:szCs w:val="28"/>
          <w:u w:val="single"/>
          <w:lang w:val="uk-UA"/>
        </w:rPr>
        <w:t>Головна мета:</w:t>
      </w:r>
      <w:r w:rsidRPr="0056300A">
        <w:rPr>
          <w:sz w:val="28"/>
          <w:szCs w:val="28"/>
          <w:lang w:val="uk-UA"/>
        </w:rPr>
        <w:t xml:space="preserve">сприяння гармонійному поєднанню молоді і всього суспільства, створення необхідних умов для розвитку молодого покоління, </w:t>
      </w:r>
      <w:r w:rsidRPr="0056300A">
        <w:rPr>
          <w:sz w:val="28"/>
          <w:szCs w:val="28"/>
          <w:lang w:val="uk-UA"/>
        </w:rPr>
        <w:lastRenderedPageBreak/>
        <w:t xml:space="preserve">розкриття його здібностей і творчого потенціалу, підвищення рівня фізичного виховання і фізкультурно-оздоровчої роботи. </w:t>
      </w:r>
    </w:p>
    <w:p w:rsidR="005A0F90" w:rsidRPr="0009479A" w:rsidRDefault="005A0F90" w:rsidP="005C188E">
      <w:pPr>
        <w:ind w:firstLine="567"/>
        <w:jc w:val="both"/>
        <w:rPr>
          <w:b/>
          <w:i/>
          <w:sz w:val="28"/>
          <w:szCs w:val="28"/>
          <w:lang w:val="uk-UA"/>
        </w:rPr>
      </w:pPr>
      <w:r w:rsidRPr="0009479A">
        <w:rPr>
          <w:b/>
          <w:i/>
          <w:sz w:val="28"/>
          <w:szCs w:val="28"/>
          <w:lang w:val="uk-UA"/>
        </w:rPr>
        <w:t xml:space="preserve">Оцінка поточної ситуації: </w:t>
      </w:r>
    </w:p>
    <w:p w:rsidR="005A0F90" w:rsidRDefault="005A0F90" w:rsidP="005C188E">
      <w:pPr>
        <w:ind w:firstLine="567"/>
        <w:jc w:val="both"/>
        <w:rPr>
          <w:sz w:val="28"/>
          <w:szCs w:val="28"/>
          <w:lang w:val="uk-UA"/>
        </w:rPr>
      </w:pPr>
      <w:r w:rsidRPr="0056300A">
        <w:rPr>
          <w:sz w:val="28"/>
          <w:szCs w:val="28"/>
          <w:lang w:val="uk-UA"/>
        </w:rPr>
        <w:t>Сьогодні Кра</w:t>
      </w:r>
      <w:r w:rsidR="005C188E">
        <w:rPr>
          <w:sz w:val="28"/>
          <w:szCs w:val="28"/>
          <w:lang w:val="uk-UA"/>
        </w:rPr>
        <w:t xml:space="preserve">сноград є </w:t>
      </w:r>
      <w:r w:rsidRPr="0056300A">
        <w:rPr>
          <w:sz w:val="28"/>
          <w:szCs w:val="28"/>
          <w:lang w:val="uk-UA"/>
        </w:rPr>
        <w:t>молодіжним центр</w:t>
      </w:r>
      <w:r w:rsidR="00F90E7C">
        <w:rPr>
          <w:sz w:val="28"/>
          <w:szCs w:val="28"/>
          <w:lang w:val="uk-UA"/>
        </w:rPr>
        <w:t>о</w:t>
      </w:r>
      <w:r w:rsidRPr="0056300A">
        <w:rPr>
          <w:sz w:val="28"/>
          <w:szCs w:val="28"/>
          <w:lang w:val="uk-UA"/>
        </w:rPr>
        <w:t xml:space="preserve">м району. На даний момент у </w:t>
      </w:r>
      <w:r w:rsidR="00292972">
        <w:rPr>
          <w:sz w:val="28"/>
          <w:szCs w:val="28"/>
          <w:lang w:val="uk-UA"/>
        </w:rPr>
        <w:t>громаді</w:t>
      </w:r>
      <w:r w:rsidRPr="0056300A">
        <w:rPr>
          <w:sz w:val="28"/>
          <w:szCs w:val="28"/>
          <w:lang w:val="uk-UA"/>
        </w:rPr>
        <w:t xml:space="preserve"> нараховується понад </w:t>
      </w:r>
      <w:r w:rsidR="00A9226E">
        <w:rPr>
          <w:sz w:val="28"/>
          <w:szCs w:val="28"/>
          <w:lang w:val="uk-UA"/>
        </w:rPr>
        <w:t>1</w:t>
      </w:r>
      <w:r w:rsidRPr="0056300A">
        <w:rPr>
          <w:sz w:val="28"/>
          <w:szCs w:val="28"/>
          <w:lang w:val="uk-UA"/>
        </w:rPr>
        <w:t xml:space="preserve">0 громадських організацій різного профілю: молодіжні, дитячі, жіночі, фахові, спортивні і т.д. </w:t>
      </w:r>
    </w:p>
    <w:p w:rsidR="00260D1E" w:rsidRPr="00260D1E" w:rsidRDefault="00260D1E" w:rsidP="00FD5F2F">
      <w:pPr>
        <w:ind w:firstLine="567"/>
        <w:jc w:val="both"/>
        <w:rPr>
          <w:sz w:val="28"/>
          <w:szCs w:val="28"/>
          <w:lang w:val="uk-UA"/>
        </w:rPr>
      </w:pPr>
      <w:r w:rsidRPr="00260D1E">
        <w:rPr>
          <w:sz w:val="28"/>
          <w:szCs w:val="28"/>
          <w:lang w:val="uk-UA"/>
        </w:rPr>
        <w:t>Особливим пріоритетом молодіжної політики в Україні є розвиток мережі</w:t>
      </w:r>
      <w:r w:rsidR="00701B89">
        <w:rPr>
          <w:sz w:val="28"/>
          <w:szCs w:val="28"/>
          <w:lang w:val="uk-UA"/>
        </w:rPr>
        <w:t xml:space="preserve"> </w:t>
      </w:r>
      <w:r w:rsidRPr="00260D1E">
        <w:rPr>
          <w:sz w:val="28"/>
          <w:szCs w:val="28"/>
          <w:lang w:val="uk-UA"/>
        </w:rPr>
        <w:t>молодіжних центрів та просторів європейського зразка, які по своїй суті є</w:t>
      </w:r>
      <w:r w:rsidR="00701B89">
        <w:rPr>
          <w:sz w:val="28"/>
          <w:szCs w:val="28"/>
          <w:lang w:val="uk-UA"/>
        </w:rPr>
        <w:t xml:space="preserve"> </w:t>
      </w:r>
      <w:r w:rsidRPr="00260D1E">
        <w:rPr>
          <w:sz w:val="28"/>
          <w:szCs w:val="28"/>
          <w:lang w:val="uk-UA"/>
        </w:rPr>
        <w:t xml:space="preserve">осередками практичної роботи з молоддю. </w:t>
      </w:r>
    </w:p>
    <w:p w:rsidR="005A0F90" w:rsidRPr="0056300A" w:rsidRDefault="005A0F90" w:rsidP="00FD5F2F">
      <w:pPr>
        <w:ind w:firstLine="567"/>
        <w:jc w:val="both"/>
        <w:rPr>
          <w:color w:val="000000"/>
          <w:sz w:val="28"/>
          <w:szCs w:val="28"/>
          <w:lang w:val="uk-UA"/>
        </w:rPr>
      </w:pPr>
      <w:r w:rsidRPr="0056300A">
        <w:rPr>
          <w:color w:val="000000"/>
          <w:sz w:val="28"/>
          <w:szCs w:val="28"/>
          <w:lang w:val="uk-UA"/>
        </w:rPr>
        <w:t xml:space="preserve">На сьогоднішній день в </w:t>
      </w:r>
      <w:r w:rsidR="00292972">
        <w:rPr>
          <w:color w:val="000000"/>
          <w:sz w:val="28"/>
          <w:szCs w:val="28"/>
          <w:lang w:val="uk-UA"/>
        </w:rPr>
        <w:t>громаді</w:t>
      </w:r>
      <w:r w:rsidRPr="0056300A">
        <w:rPr>
          <w:color w:val="000000"/>
          <w:sz w:val="28"/>
          <w:szCs w:val="28"/>
          <w:lang w:val="uk-UA"/>
        </w:rPr>
        <w:t xml:space="preserve"> діє</w:t>
      </w:r>
      <w:r w:rsidR="00391D01">
        <w:rPr>
          <w:color w:val="000000"/>
          <w:sz w:val="28"/>
          <w:szCs w:val="28"/>
          <w:lang w:val="uk-UA"/>
        </w:rPr>
        <w:t xml:space="preserve"> </w:t>
      </w:r>
      <w:r w:rsidRPr="0056300A">
        <w:rPr>
          <w:color w:val="000000"/>
          <w:sz w:val="28"/>
          <w:szCs w:val="28"/>
          <w:lang w:val="uk-UA"/>
        </w:rPr>
        <w:t>фізкультурно-спортивна система, до якої входять:</w:t>
      </w:r>
    </w:p>
    <w:p w:rsidR="005A0F90" w:rsidRPr="0056300A" w:rsidRDefault="005A0F90" w:rsidP="00BF2737">
      <w:pPr>
        <w:numPr>
          <w:ilvl w:val="0"/>
          <w:numId w:val="6"/>
        </w:numPr>
        <w:shd w:val="clear" w:color="auto" w:fill="FFFFFF"/>
        <w:tabs>
          <w:tab w:val="clear" w:pos="1071"/>
          <w:tab w:val="num" w:pos="0"/>
        </w:tabs>
        <w:spacing w:line="274" w:lineRule="exact"/>
        <w:ind w:left="0" w:right="67" w:firstLine="567"/>
        <w:jc w:val="both"/>
        <w:rPr>
          <w:color w:val="000000"/>
          <w:sz w:val="28"/>
          <w:szCs w:val="28"/>
          <w:lang w:val="uk-UA"/>
        </w:rPr>
      </w:pPr>
      <w:r w:rsidRPr="0056300A">
        <w:rPr>
          <w:color w:val="000000"/>
          <w:sz w:val="28"/>
          <w:szCs w:val="28"/>
          <w:lang w:val="uk-UA"/>
        </w:rPr>
        <w:t>дитячо-спортивна школа Красноградського районного відділу освіти;</w:t>
      </w:r>
    </w:p>
    <w:p w:rsidR="005A0F90" w:rsidRPr="0056300A" w:rsidRDefault="005A0F90" w:rsidP="00BF2737">
      <w:pPr>
        <w:numPr>
          <w:ilvl w:val="0"/>
          <w:numId w:val="6"/>
        </w:numPr>
        <w:shd w:val="clear" w:color="auto" w:fill="FFFFFF"/>
        <w:tabs>
          <w:tab w:val="clear" w:pos="1071"/>
          <w:tab w:val="num" w:pos="0"/>
        </w:tabs>
        <w:spacing w:line="274" w:lineRule="exact"/>
        <w:ind w:left="0" w:right="67" w:firstLine="567"/>
        <w:jc w:val="both"/>
        <w:rPr>
          <w:color w:val="000000"/>
          <w:spacing w:val="1"/>
          <w:sz w:val="28"/>
          <w:szCs w:val="28"/>
          <w:lang w:val="uk-UA"/>
        </w:rPr>
      </w:pPr>
      <w:r w:rsidRPr="0056300A">
        <w:rPr>
          <w:color w:val="000000"/>
          <w:sz w:val="28"/>
          <w:szCs w:val="28"/>
          <w:lang w:val="uk-UA"/>
        </w:rPr>
        <w:t xml:space="preserve">спортивні клуби: </w:t>
      </w:r>
      <w:r>
        <w:rPr>
          <w:color w:val="000000"/>
          <w:spacing w:val="1"/>
          <w:sz w:val="28"/>
          <w:szCs w:val="28"/>
          <w:lang w:val="uk-UA"/>
        </w:rPr>
        <w:t>«</w:t>
      </w:r>
      <w:r w:rsidRPr="0056300A">
        <w:rPr>
          <w:color w:val="000000"/>
          <w:spacing w:val="1"/>
          <w:sz w:val="28"/>
          <w:szCs w:val="28"/>
          <w:lang w:val="uk-UA"/>
        </w:rPr>
        <w:t>Олімп</w:t>
      </w:r>
      <w:r>
        <w:rPr>
          <w:color w:val="000000"/>
          <w:spacing w:val="1"/>
          <w:sz w:val="28"/>
          <w:szCs w:val="28"/>
          <w:lang w:val="uk-UA"/>
        </w:rPr>
        <w:t>»</w:t>
      </w:r>
      <w:r w:rsidRPr="0056300A">
        <w:rPr>
          <w:color w:val="000000"/>
          <w:spacing w:val="1"/>
          <w:sz w:val="28"/>
          <w:szCs w:val="28"/>
          <w:lang w:val="uk-UA"/>
        </w:rPr>
        <w:t xml:space="preserve"> та </w:t>
      </w:r>
      <w:r>
        <w:rPr>
          <w:color w:val="000000"/>
          <w:spacing w:val="1"/>
          <w:sz w:val="28"/>
          <w:szCs w:val="28"/>
          <w:lang w:val="uk-UA"/>
        </w:rPr>
        <w:t>«</w:t>
      </w:r>
      <w:r w:rsidRPr="0056300A">
        <w:rPr>
          <w:color w:val="000000"/>
          <w:spacing w:val="1"/>
          <w:sz w:val="28"/>
          <w:szCs w:val="28"/>
          <w:lang w:val="uk-UA"/>
        </w:rPr>
        <w:t>Буровик</w:t>
      </w:r>
      <w:r>
        <w:rPr>
          <w:color w:val="000000"/>
          <w:spacing w:val="1"/>
          <w:sz w:val="28"/>
          <w:szCs w:val="28"/>
          <w:lang w:val="uk-UA"/>
        </w:rPr>
        <w:t>»</w:t>
      </w:r>
      <w:r w:rsidRPr="0056300A">
        <w:rPr>
          <w:color w:val="000000"/>
          <w:spacing w:val="1"/>
          <w:sz w:val="28"/>
          <w:szCs w:val="28"/>
          <w:lang w:val="uk-UA"/>
        </w:rPr>
        <w:t>;</w:t>
      </w:r>
    </w:p>
    <w:p w:rsidR="005A0F90" w:rsidRPr="0056300A" w:rsidRDefault="005A0F90" w:rsidP="00BF2737">
      <w:pPr>
        <w:numPr>
          <w:ilvl w:val="0"/>
          <w:numId w:val="6"/>
        </w:numPr>
        <w:shd w:val="clear" w:color="auto" w:fill="FFFFFF"/>
        <w:tabs>
          <w:tab w:val="clear" w:pos="1071"/>
          <w:tab w:val="num" w:pos="0"/>
        </w:tabs>
        <w:spacing w:line="274" w:lineRule="exact"/>
        <w:ind w:left="0" w:right="67" w:firstLine="567"/>
        <w:jc w:val="both"/>
        <w:rPr>
          <w:color w:val="000000"/>
          <w:spacing w:val="1"/>
          <w:sz w:val="28"/>
          <w:szCs w:val="28"/>
          <w:lang w:val="uk-UA"/>
        </w:rPr>
      </w:pPr>
      <w:r w:rsidRPr="0056300A">
        <w:rPr>
          <w:color w:val="000000"/>
          <w:spacing w:val="-1"/>
          <w:sz w:val="28"/>
          <w:szCs w:val="28"/>
          <w:lang w:val="uk-UA"/>
        </w:rPr>
        <w:t>спортивно-технічні клуби «Техноспорт-Красноград» і «Екстрім-мото»;</w:t>
      </w:r>
    </w:p>
    <w:p w:rsidR="005A0F90" w:rsidRPr="0056300A" w:rsidRDefault="005A0F90" w:rsidP="00BF2737">
      <w:pPr>
        <w:numPr>
          <w:ilvl w:val="0"/>
          <w:numId w:val="6"/>
        </w:numPr>
        <w:shd w:val="clear" w:color="auto" w:fill="FFFFFF"/>
        <w:tabs>
          <w:tab w:val="clear" w:pos="1071"/>
          <w:tab w:val="num" w:pos="0"/>
        </w:tabs>
        <w:spacing w:line="274" w:lineRule="exact"/>
        <w:ind w:left="0" w:right="67" w:firstLine="567"/>
        <w:jc w:val="both"/>
        <w:rPr>
          <w:color w:val="000000"/>
          <w:spacing w:val="1"/>
          <w:sz w:val="28"/>
          <w:szCs w:val="28"/>
          <w:lang w:val="uk-UA"/>
        </w:rPr>
      </w:pPr>
      <w:r w:rsidRPr="0056300A">
        <w:rPr>
          <w:color w:val="000000"/>
          <w:spacing w:val="-1"/>
          <w:sz w:val="28"/>
          <w:szCs w:val="28"/>
          <w:lang w:val="uk-UA"/>
        </w:rPr>
        <w:t xml:space="preserve"> військово-спортивний клуб «Пересвіт»;</w:t>
      </w:r>
    </w:p>
    <w:p w:rsidR="005A0F90" w:rsidRDefault="005A0F90" w:rsidP="00BF2737">
      <w:pPr>
        <w:numPr>
          <w:ilvl w:val="0"/>
          <w:numId w:val="6"/>
        </w:numPr>
        <w:shd w:val="clear" w:color="auto" w:fill="FFFFFF"/>
        <w:tabs>
          <w:tab w:val="clear" w:pos="1071"/>
          <w:tab w:val="num" w:pos="0"/>
        </w:tabs>
        <w:spacing w:line="274" w:lineRule="exact"/>
        <w:ind w:left="0" w:right="67" w:firstLine="567"/>
        <w:jc w:val="both"/>
        <w:rPr>
          <w:color w:val="000000"/>
          <w:spacing w:val="1"/>
          <w:sz w:val="28"/>
          <w:szCs w:val="28"/>
          <w:lang w:val="uk-UA"/>
        </w:rPr>
      </w:pPr>
      <w:r w:rsidRPr="0056300A">
        <w:rPr>
          <w:color w:val="000000"/>
          <w:spacing w:val="1"/>
          <w:sz w:val="28"/>
          <w:szCs w:val="28"/>
          <w:lang w:val="uk-UA"/>
        </w:rPr>
        <w:t>школа козацького фехтування «Булат».</w:t>
      </w:r>
    </w:p>
    <w:p w:rsidR="005A0F90" w:rsidRDefault="005A0F90" w:rsidP="005C188E">
      <w:pPr>
        <w:shd w:val="clear" w:color="auto" w:fill="FFFFFF"/>
        <w:ind w:right="67" w:firstLine="567"/>
        <w:jc w:val="both"/>
        <w:rPr>
          <w:color w:val="000000"/>
          <w:spacing w:val="1"/>
          <w:sz w:val="28"/>
          <w:szCs w:val="28"/>
          <w:lang w:val="uk-UA"/>
        </w:rPr>
      </w:pPr>
      <w:r w:rsidRPr="0056300A">
        <w:rPr>
          <w:color w:val="000000"/>
          <w:spacing w:val="1"/>
          <w:sz w:val="28"/>
          <w:szCs w:val="28"/>
          <w:lang w:val="uk-UA"/>
        </w:rPr>
        <w:t>Спортсмени беруть участь у змаганнях обласної Спар</w:t>
      </w:r>
      <w:r w:rsidR="005C188E">
        <w:rPr>
          <w:color w:val="000000"/>
          <w:spacing w:val="1"/>
          <w:sz w:val="28"/>
          <w:szCs w:val="28"/>
          <w:lang w:val="uk-UA"/>
        </w:rPr>
        <w:t>такіади з 10 видів спорту: міні</w:t>
      </w:r>
      <w:r w:rsidRPr="0056300A">
        <w:rPr>
          <w:color w:val="000000"/>
          <w:spacing w:val="1"/>
          <w:sz w:val="28"/>
          <w:szCs w:val="28"/>
          <w:lang w:val="uk-UA"/>
        </w:rPr>
        <w:t>футбол, баскетбол, волейбол, важка атлетика, легка атлетика, шахи та шашки, настільний теніс, гирьовий спорт, пляжний волейбол. У змаганнях обласної Спартакіади з 5 масових видів спорту: змагання зі спортивної рибалки, Спартакіада фізкультурних працівників, Спартакіада серед допризовної молоді, «Козацькі розваги», обласний фестиваль «Тато, мама, я</w:t>
      </w:r>
      <w:r w:rsidR="005C188E" w:rsidRPr="0056300A">
        <w:rPr>
          <w:sz w:val="28"/>
          <w:szCs w:val="28"/>
          <w:lang w:val="uk-UA"/>
        </w:rPr>
        <w:t xml:space="preserve">− </w:t>
      </w:r>
      <w:r w:rsidRPr="0056300A">
        <w:rPr>
          <w:color w:val="000000"/>
          <w:spacing w:val="1"/>
          <w:sz w:val="28"/>
          <w:szCs w:val="28"/>
          <w:lang w:val="uk-UA"/>
        </w:rPr>
        <w:t>спортивна сім’я». Також юнацькі збірні команди СК «Олімп» беруть участь у обласних змаганнях з шахів та шашок.</w:t>
      </w:r>
    </w:p>
    <w:p w:rsidR="005A0F90" w:rsidRDefault="005A0F90" w:rsidP="005C188E">
      <w:pPr>
        <w:shd w:val="clear" w:color="auto" w:fill="FFFFFF"/>
        <w:ind w:right="67" w:firstLine="567"/>
        <w:jc w:val="both"/>
        <w:rPr>
          <w:color w:val="000000"/>
          <w:spacing w:val="-1"/>
          <w:sz w:val="28"/>
          <w:szCs w:val="28"/>
          <w:lang w:val="uk-UA"/>
        </w:rPr>
      </w:pPr>
      <w:r w:rsidRPr="0056300A">
        <w:rPr>
          <w:color w:val="000000"/>
          <w:spacing w:val="1"/>
          <w:sz w:val="28"/>
          <w:szCs w:val="28"/>
          <w:lang w:val="uk-UA"/>
        </w:rPr>
        <w:t>Проводиться робота щодо пропаганди здорового способу життя, що сприяє збільшенню кількості дітей, підлітків, дорослого населення, що займаються у спортивних та фізкультурно-оздоровчих групах. У загальноосвітніх навчальних закладах працюють спортивні секції та гуртки. Це секції футболу, волейболу, баскетболу, загальної фізичної підготовки, настільного тенісу.</w:t>
      </w:r>
      <w:r w:rsidRPr="0056300A">
        <w:rPr>
          <w:color w:val="000000"/>
          <w:sz w:val="28"/>
          <w:szCs w:val="28"/>
          <w:lang w:val="uk-UA"/>
        </w:rPr>
        <w:t xml:space="preserve"> Над розвитком </w:t>
      </w:r>
      <w:r w:rsidRPr="0056300A">
        <w:rPr>
          <w:color w:val="000000"/>
          <w:spacing w:val="-1"/>
          <w:sz w:val="28"/>
          <w:szCs w:val="28"/>
          <w:lang w:val="uk-UA"/>
        </w:rPr>
        <w:t>цих видів спорту працюють Красноградська ДЮСШ та спортивні клуби.</w:t>
      </w:r>
    </w:p>
    <w:p w:rsidR="005A0F90" w:rsidRDefault="005A0F90" w:rsidP="005C188E">
      <w:pPr>
        <w:shd w:val="clear" w:color="auto" w:fill="FFFFFF"/>
        <w:ind w:right="67" w:firstLine="567"/>
        <w:jc w:val="both"/>
        <w:rPr>
          <w:color w:val="000000"/>
          <w:sz w:val="28"/>
          <w:szCs w:val="28"/>
          <w:lang w:val="uk-UA"/>
        </w:rPr>
      </w:pPr>
      <w:r w:rsidRPr="0056300A">
        <w:rPr>
          <w:color w:val="000000"/>
          <w:sz w:val="28"/>
          <w:szCs w:val="28"/>
          <w:lang w:val="uk-UA"/>
        </w:rPr>
        <w:t>Підготовку спортивного резерву здійснює дитячо-юнацька спортивна школа районного відділу освіти. На даний період в ДЮСШ працює 6 спортивних відділень: футбол, баскетбол, важка атлетика, спортивні танці, карате, легка атлетика. Навчально - тренувальною роботою</w:t>
      </w:r>
      <w:r w:rsidR="00391D01">
        <w:rPr>
          <w:color w:val="000000"/>
          <w:sz w:val="28"/>
          <w:szCs w:val="28"/>
          <w:lang w:val="uk-UA"/>
        </w:rPr>
        <w:t xml:space="preserve"> </w:t>
      </w:r>
      <w:r w:rsidRPr="0056300A">
        <w:rPr>
          <w:color w:val="000000"/>
          <w:sz w:val="28"/>
          <w:szCs w:val="28"/>
          <w:lang w:val="uk-UA"/>
        </w:rPr>
        <w:t>охоплено</w:t>
      </w:r>
      <w:r w:rsidRPr="0056300A">
        <w:rPr>
          <w:sz w:val="28"/>
          <w:szCs w:val="28"/>
          <w:lang w:val="uk-UA"/>
        </w:rPr>
        <w:t>900 дітей</w:t>
      </w:r>
      <w:r w:rsidR="00391D01">
        <w:rPr>
          <w:sz w:val="28"/>
          <w:szCs w:val="28"/>
          <w:lang w:val="uk-UA"/>
        </w:rPr>
        <w:t xml:space="preserve"> </w:t>
      </w:r>
      <w:r w:rsidRPr="0056300A">
        <w:rPr>
          <w:sz w:val="28"/>
          <w:szCs w:val="28"/>
          <w:lang w:val="uk-UA"/>
        </w:rPr>
        <w:t>віком від 6 до 18</w:t>
      </w:r>
      <w:r w:rsidRPr="0056300A">
        <w:rPr>
          <w:color w:val="000000"/>
          <w:sz w:val="28"/>
          <w:szCs w:val="28"/>
          <w:lang w:val="uk-UA"/>
        </w:rPr>
        <w:t xml:space="preserve"> років. </w:t>
      </w:r>
    </w:p>
    <w:p w:rsidR="005A0F90" w:rsidRPr="0056300A" w:rsidRDefault="005A0F90" w:rsidP="005C188E">
      <w:pPr>
        <w:shd w:val="clear" w:color="auto" w:fill="FFFFFF"/>
        <w:ind w:right="67" w:firstLine="567"/>
        <w:jc w:val="both"/>
        <w:rPr>
          <w:color w:val="000000"/>
          <w:sz w:val="28"/>
          <w:szCs w:val="28"/>
        </w:rPr>
      </w:pPr>
      <w:r w:rsidRPr="0056300A">
        <w:rPr>
          <w:color w:val="000000"/>
          <w:sz w:val="28"/>
          <w:szCs w:val="28"/>
          <w:lang w:val="uk-UA"/>
        </w:rPr>
        <w:t xml:space="preserve">Красноградська дитячо-юнацька спортивна школа має свою спортивну базу: </w:t>
      </w:r>
    </w:p>
    <w:p w:rsidR="005A0F90" w:rsidRPr="007D25D3" w:rsidRDefault="005A0F90" w:rsidP="005C188E">
      <w:pPr>
        <w:ind w:right="67" w:firstLine="567"/>
        <w:rPr>
          <w:sz w:val="28"/>
          <w:szCs w:val="28"/>
          <w:lang w:val="uk-UA"/>
        </w:rPr>
      </w:pPr>
      <w:r w:rsidRPr="0056300A">
        <w:rPr>
          <w:sz w:val="28"/>
          <w:szCs w:val="28"/>
        </w:rPr>
        <w:t>- спортивний зал – 39</w:t>
      </w:r>
      <w:r w:rsidRPr="0056300A">
        <w:rPr>
          <w:sz w:val="28"/>
          <w:szCs w:val="28"/>
          <w:lang w:val="uk-UA"/>
        </w:rPr>
        <w:t>м</w:t>
      </w:r>
      <w:r w:rsidRPr="0056300A">
        <w:rPr>
          <w:sz w:val="28"/>
          <w:szCs w:val="28"/>
        </w:rPr>
        <w:t xml:space="preserve"> х 12 м.</w:t>
      </w:r>
      <w:r>
        <w:rPr>
          <w:sz w:val="28"/>
          <w:szCs w:val="28"/>
          <w:lang w:val="uk-UA"/>
        </w:rPr>
        <w:t>;</w:t>
      </w:r>
    </w:p>
    <w:p w:rsidR="005A0F90" w:rsidRPr="007D25D3" w:rsidRDefault="005A0F90" w:rsidP="005C188E">
      <w:pPr>
        <w:ind w:right="67" w:firstLine="567"/>
        <w:rPr>
          <w:sz w:val="28"/>
          <w:szCs w:val="28"/>
          <w:lang w:val="uk-UA"/>
        </w:rPr>
      </w:pPr>
      <w:r w:rsidRPr="0056300A">
        <w:rPr>
          <w:sz w:val="28"/>
          <w:szCs w:val="28"/>
        </w:rPr>
        <w:t>- зал важкої атлетики</w:t>
      </w:r>
      <w:r w:rsidR="00391D01">
        <w:rPr>
          <w:sz w:val="28"/>
          <w:szCs w:val="28"/>
        </w:rPr>
        <w:t xml:space="preserve"> </w:t>
      </w:r>
      <w:r w:rsidRPr="0056300A">
        <w:rPr>
          <w:sz w:val="28"/>
          <w:szCs w:val="28"/>
        </w:rPr>
        <w:t>- 14</w:t>
      </w:r>
      <w:r w:rsidRPr="0056300A">
        <w:rPr>
          <w:sz w:val="28"/>
          <w:szCs w:val="28"/>
          <w:lang w:val="uk-UA"/>
        </w:rPr>
        <w:t>м</w:t>
      </w:r>
      <w:r w:rsidR="00391D01">
        <w:rPr>
          <w:sz w:val="28"/>
          <w:szCs w:val="28"/>
          <w:lang w:val="uk-UA"/>
        </w:rPr>
        <w:t xml:space="preserve"> </w:t>
      </w:r>
      <w:r w:rsidRPr="0056300A">
        <w:rPr>
          <w:sz w:val="28"/>
          <w:szCs w:val="28"/>
        </w:rPr>
        <w:t>х 6м.</w:t>
      </w:r>
      <w:r>
        <w:rPr>
          <w:sz w:val="28"/>
          <w:szCs w:val="28"/>
          <w:lang w:val="uk-UA"/>
        </w:rPr>
        <w:t>;</w:t>
      </w:r>
    </w:p>
    <w:p w:rsidR="005A0F90" w:rsidRPr="007D25D3" w:rsidRDefault="005A0F90" w:rsidP="005C188E">
      <w:pPr>
        <w:ind w:right="67" w:firstLine="567"/>
        <w:rPr>
          <w:sz w:val="28"/>
          <w:szCs w:val="28"/>
          <w:lang w:val="uk-UA"/>
        </w:rPr>
      </w:pPr>
      <w:r w:rsidRPr="0056300A">
        <w:rPr>
          <w:sz w:val="28"/>
          <w:szCs w:val="28"/>
        </w:rPr>
        <w:t>-спортивни</w:t>
      </w:r>
      <w:r w:rsidRPr="0056300A">
        <w:rPr>
          <w:sz w:val="28"/>
          <w:szCs w:val="28"/>
          <w:lang w:val="uk-UA"/>
        </w:rPr>
        <w:t>й</w:t>
      </w:r>
      <w:r w:rsidRPr="0056300A">
        <w:rPr>
          <w:sz w:val="28"/>
          <w:szCs w:val="28"/>
        </w:rPr>
        <w:t xml:space="preserve"> майданчик</w:t>
      </w:r>
      <w:r w:rsidRPr="0056300A">
        <w:rPr>
          <w:sz w:val="28"/>
          <w:szCs w:val="28"/>
          <w:lang w:val="uk-UA"/>
        </w:rPr>
        <w:t xml:space="preserve"> із синтетичним покриттям</w:t>
      </w:r>
      <w:r w:rsidRPr="0056300A">
        <w:rPr>
          <w:sz w:val="28"/>
          <w:szCs w:val="28"/>
        </w:rPr>
        <w:t xml:space="preserve"> 24</w:t>
      </w:r>
      <w:r w:rsidRPr="0056300A">
        <w:rPr>
          <w:sz w:val="28"/>
          <w:szCs w:val="28"/>
          <w:lang w:val="uk-UA"/>
        </w:rPr>
        <w:t>м</w:t>
      </w:r>
      <w:r w:rsidR="00391D01">
        <w:rPr>
          <w:sz w:val="28"/>
          <w:szCs w:val="28"/>
          <w:lang w:val="uk-UA"/>
        </w:rPr>
        <w:t xml:space="preserve"> </w:t>
      </w:r>
      <w:r>
        <w:rPr>
          <w:sz w:val="28"/>
          <w:szCs w:val="28"/>
        </w:rPr>
        <w:t>х 15м.</w:t>
      </w:r>
      <w:r>
        <w:rPr>
          <w:sz w:val="28"/>
          <w:szCs w:val="28"/>
          <w:lang w:val="uk-UA"/>
        </w:rPr>
        <w:t>;</w:t>
      </w:r>
    </w:p>
    <w:p w:rsidR="005A0F90" w:rsidRDefault="005A0F90" w:rsidP="005C188E">
      <w:pPr>
        <w:ind w:right="67" w:firstLine="567"/>
        <w:rPr>
          <w:sz w:val="28"/>
          <w:szCs w:val="28"/>
          <w:lang w:val="uk-UA"/>
        </w:rPr>
      </w:pPr>
      <w:r w:rsidRPr="0056300A">
        <w:rPr>
          <w:sz w:val="28"/>
          <w:szCs w:val="28"/>
        </w:rPr>
        <w:t>-відновлювальний центр.</w:t>
      </w:r>
    </w:p>
    <w:p w:rsidR="005A0F90" w:rsidRPr="0056300A" w:rsidRDefault="005A0F90" w:rsidP="005C188E">
      <w:pPr>
        <w:ind w:right="67" w:firstLine="567"/>
        <w:jc w:val="both"/>
        <w:rPr>
          <w:color w:val="000000"/>
          <w:spacing w:val="1"/>
          <w:sz w:val="28"/>
          <w:szCs w:val="28"/>
          <w:lang w:val="uk-UA"/>
        </w:rPr>
      </w:pPr>
      <w:r w:rsidRPr="0056300A">
        <w:rPr>
          <w:color w:val="000000"/>
          <w:spacing w:val="1"/>
          <w:sz w:val="28"/>
          <w:szCs w:val="28"/>
          <w:lang w:val="uk-UA"/>
        </w:rPr>
        <w:t xml:space="preserve">Вихованці протягом багатьох років являються чемпіонами та призерами Харківської області з видів спорту, а також учасниками та призерами Чемпіонатів України. </w:t>
      </w:r>
    </w:p>
    <w:p w:rsidR="005D78F2" w:rsidRPr="0056300A" w:rsidRDefault="005C188E" w:rsidP="00FD5F2F">
      <w:pPr>
        <w:shd w:val="clear" w:color="auto" w:fill="FFFFFF"/>
        <w:tabs>
          <w:tab w:val="left" w:pos="14621"/>
        </w:tabs>
        <w:ind w:left="5" w:right="68" w:firstLine="704"/>
        <w:jc w:val="both"/>
        <w:rPr>
          <w:color w:val="000000"/>
          <w:sz w:val="28"/>
          <w:szCs w:val="28"/>
          <w:lang w:val="uk-UA"/>
        </w:rPr>
      </w:pPr>
      <w:r>
        <w:rPr>
          <w:color w:val="000000"/>
          <w:spacing w:val="2"/>
          <w:sz w:val="28"/>
          <w:szCs w:val="28"/>
          <w:lang w:val="uk-UA"/>
        </w:rPr>
        <w:lastRenderedPageBreak/>
        <w:t>На базі СК «Олімп»</w:t>
      </w:r>
      <w:r w:rsidR="005A0F90" w:rsidRPr="0056300A">
        <w:rPr>
          <w:color w:val="000000"/>
          <w:spacing w:val="2"/>
          <w:sz w:val="28"/>
          <w:szCs w:val="28"/>
          <w:lang w:val="uk-UA"/>
        </w:rPr>
        <w:t xml:space="preserve"> </w:t>
      </w:r>
      <w:r w:rsidR="005D78F2" w:rsidRPr="005D78F2">
        <w:rPr>
          <w:color w:val="000000"/>
          <w:spacing w:val="-3"/>
          <w:sz w:val="28"/>
          <w:szCs w:val="28"/>
          <w:lang w:val="uk-UA"/>
        </w:rPr>
        <w:t>працюють секції з шахів, шашок, важкої атлетики,</w:t>
      </w:r>
      <w:r w:rsidR="005D78F2">
        <w:rPr>
          <w:color w:val="000000"/>
          <w:spacing w:val="-3"/>
          <w:sz w:val="28"/>
          <w:szCs w:val="28"/>
          <w:lang w:val="uk-UA"/>
        </w:rPr>
        <w:t xml:space="preserve"> </w:t>
      </w:r>
      <w:r w:rsidR="005D78F2" w:rsidRPr="005D78F2">
        <w:rPr>
          <w:color w:val="000000"/>
          <w:spacing w:val="-3"/>
          <w:sz w:val="28"/>
          <w:szCs w:val="28"/>
          <w:lang w:val="uk-UA"/>
        </w:rPr>
        <w:t>настільного тенісу. Кількість осіб які займаються в секціях – 209. Окрім</w:t>
      </w:r>
      <w:r w:rsidR="005D78F2">
        <w:rPr>
          <w:color w:val="000000"/>
          <w:spacing w:val="-3"/>
          <w:sz w:val="28"/>
          <w:szCs w:val="28"/>
          <w:lang w:val="uk-UA"/>
        </w:rPr>
        <w:t xml:space="preserve"> </w:t>
      </w:r>
      <w:r w:rsidR="005D78F2" w:rsidRPr="005D78F2">
        <w:rPr>
          <w:color w:val="000000"/>
          <w:spacing w:val="-3"/>
          <w:sz w:val="28"/>
          <w:szCs w:val="28"/>
          <w:lang w:val="uk-UA"/>
        </w:rPr>
        <w:t>тренувань тренери займаються підготовкою спортсменів для участі у</w:t>
      </w:r>
      <w:r w:rsidR="005D78F2">
        <w:rPr>
          <w:color w:val="000000"/>
          <w:spacing w:val="-3"/>
          <w:sz w:val="28"/>
          <w:szCs w:val="28"/>
          <w:lang w:val="uk-UA"/>
        </w:rPr>
        <w:t xml:space="preserve"> </w:t>
      </w:r>
      <w:r w:rsidR="005D78F2" w:rsidRPr="005D78F2">
        <w:rPr>
          <w:color w:val="000000"/>
          <w:spacing w:val="-3"/>
          <w:sz w:val="28"/>
          <w:szCs w:val="28"/>
          <w:lang w:val="uk-UA"/>
        </w:rPr>
        <w:t>районних, обласних та Всеукраїнських змаганнях. Проводиться методична</w:t>
      </w:r>
      <w:r w:rsidR="005D78F2">
        <w:rPr>
          <w:color w:val="000000"/>
          <w:spacing w:val="-3"/>
          <w:sz w:val="28"/>
          <w:szCs w:val="28"/>
          <w:lang w:val="uk-UA"/>
        </w:rPr>
        <w:t xml:space="preserve"> </w:t>
      </w:r>
      <w:r w:rsidR="005D78F2" w:rsidRPr="005D78F2">
        <w:rPr>
          <w:color w:val="000000"/>
          <w:spacing w:val="-3"/>
          <w:sz w:val="28"/>
          <w:szCs w:val="28"/>
          <w:lang w:val="uk-UA"/>
        </w:rPr>
        <w:t>робота серед тренерів та інструкторів Клубу. Проводяться тренування та</w:t>
      </w:r>
      <w:r w:rsidR="005D78F2">
        <w:rPr>
          <w:color w:val="000000"/>
          <w:spacing w:val="-3"/>
          <w:sz w:val="28"/>
          <w:szCs w:val="28"/>
          <w:lang w:val="uk-UA"/>
        </w:rPr>
        <w:t xml:space="preserve"> </w:t>
      </w:r>
      <w:r w:rsidR="005D78F2" w:rsidRPr="005D78F2">
        <w:rPr>
          <w:color w:val="000000"/>
          <w:spacing w:val="-3"/>
          <w:sz w:val="28"/>
          <w:szCs w:val="28"/>
          <w:lang w:val="uk-UA"/>
        </w:rPr>
        <w:t>змагання на підтримку розвитку «Інваспорту» в районі.</w:t>
      </w:r>
    </w:p>
    <w:p w:rsidR="005A0F90" w:rsidRPr="0056300A" w:rsidRDefault="005A0F90" w:rsidP="001D5D2D">
      <w:pPr>
        <w:shd w:val="clear" w:color="auto" w:fill="FFFFFF"/>
        <w:tabs>
          <w:tab w:val="left" w:pos="14621"/>
        </w:tabs>
        <w:ind w:left="5" w:right="68" w:firstLine="567"/>
        <w:jc w:val="both"/>
        <w:rPr>
          <w:color w:val="000000"/>
          <w:sz w:val="28"/>
          <w:szCs w:val="28"/>
          <w:lang w:val="uk-UA"/>
        </w:rPr>
      </w:pPr>
      <w:r w:rsidRPr="0056300A">
        <w:rPr>
          <w:color w:val="000000"/>
          <w:spacing w:val="-1"/>
          <w:sz w:val="28"/>
          <w:szCs w:val="28"/>
          <w:lang w:val="uk-UA"/>
        </w:rPr>
        <w:t xml:space="preserve">З метою популяризації шахів та шашок та залучення населення </w:t>
      </w:r>
      <w:r w:rsidR="005D78F2">
        <w:rPr>
          <w:color w:val="000000"/>
          <w:spacing w:val="-1"/>
          <w:sz w:val="28"/>
          <w:szCs w:val="28"/>
          <w:lang w:val="uk-UA"/>
        </w:rPr>
        <w:t>громади</w:t>
      </w:r>
      <w:r w:rsidRPr="0056300A">
        <w:rPr>
          <w:color w:val="000000"/>
          <w:spacing w:val="-1"/>
          <w:sz w:val="28"/>
          <w:szCs w:val="28"/>
          <w:lang w:val="uk-UA"/>
        </w:rPr>
        <w:t xml:space="preserve"> до занять тренерами спортивного клубу «Олімп» проводяться </w:t>
      </w:r>
      <w:r w:rsidRPr="0056300A">
        <w:rPr>
          <w:color w:val="000000"/>
          <w:spacing w:val="-3"/>
          <w:sz w:val="28"/>
          <w:szCs w:val="28"/>
          <w:lang w:val="uk-UA"/>
        </w:rPr>
        <w:t>сеанси одночасної гри, змагання, турніри, забезпечується участь вихованців клубу в заходах, що проводяться обласними федераціями з шашок, шахів, тощо.</w:t>
      </w:r>
      <w:r w:rsidR="005D78F2" w:rsidRPr="005D78F2">
        <w:t xml:space="preserve"> </w:t>
      </w:r>
    </w:p>
    <w:p w:rsidR="005A0F90" w:rsidRPr="001233FE" w:rsidRDefault="005A0F90" w:rsidP="001233FE">
      <w:pPr>
        <w:pStyle w:val="a9"/>
        <w:ind w:firstLine="567"/>
        <w:jc w:val="both"/>
        <w:rPr>
          <w:rFonts w:ascii="Times New Roman" w:hAnsi="Times New Roman" w:cs="Times New Roman"/>
          <w:sz w:val="28"/>
          <w:szCs w:val="28"/>
          <w:lang w:val="uk-UA"/>
        </w:rPr>
      </w:pPr>
      <w:r w:rsidRPr="001233FE">
        <w:rPr>
          <w:rFonts w:ascii="Times New Roman" w:hAnsi="Times New Roman" w:cs="Times New Roman"/>
          <w:spacing w:val="2"/>
          <w:sz w:val="28"/>
          <w:szCs w:val="28"/>
          <w:lang w:val="uk-UA"/>
        </w:rPr>
        <w:t>СК «Буровик» культивує 3 види: карате, силові види та настільний теніс. Налічує 8 груп (125 чол.).</w:t>
      </w:r>
      <w:r w:rsidRPr="001233FE">
        <w:rPr>
          <w:rFonts w:ascii="Times New Roman" w:hAnsi="Times New Roman" w:cs="Times New Roman"/>
          <w:sz w:val="28"/>
          <w:szCs w:val="28"/>
          <w:lang w:val="uk-UA"/>
        </w:rPr>
        <w:t xml:space="preserve">На базі СК "Буровик"розвивається карате-до та контактне карате. </w:t>
      </w:r>
      <w:r w:rsidRPr="001233FE">
        <w:rPr>
          <w:rFonts w:ascii="Times New Roman" w:hAnsi="Times New Roman" w:cs="Times New Roman"/>
          <w:spacing w:val="1"/>
          <w:sz w:val="28"/>
          <w:szCs w:val="28"/>
          <w:lang w:val="uk-UA"/>
        </w:rPr>
        <w:t xml:space="preserve">У клубі працюють секції з силових </w:t>
      </w:r>
      <w:r w:rsidR="005C188E" w:rsidRPr="001233FE">
        <w:rPr>
          <w:rFonts w:ascii="Times New Roman" w:hAnsi="Times New Roman" w:cs="Times New Roman"/>
          <w:sz w:val="28"/>
          <w:szCs w:val="28"/>
          <w:lang w:val="uk-UA"/>
        </w:rPr>
        <w:t xml:space="preserve">видів: </w:t>
      </w:r>
      <w:r w:rsidRPr="001233FE">
        <w:rPr>
          <w:rFonts w:ascii="Times New Roman" w:hAnsi="Times New Roman" w:cs="Times New Roman"/>
          <w:sz w:val="28"/>
          <w:szCs w:val="28"/>
          <w:lang w:val="uk-UA"/>
        </w:rPr>
        <w:t xml:space="preserve">армреслінгу, пауерліфтінгу, гирьового </w:t>
      </w:r>
      <w:r w:rsidR="005C188E" w:rsidRPr="001233FE">
        <w:rPr>
          <w:rFonts w:ascii="Times New Roman" w:hAnsi="Times New Roman" w:cs="Times New Roman"/>
          <w:sz w:val="28"/>
          <w:szCs w:val="28"/>
          <w:lang w:val="uk-UA"/>
        </w:rPr>
        <w:t xml:space="preserve">спорту, атлетичної гімнастики. </w:t>
      </w:r>
      <w:r w:rsidRPr="001233FE">
        <w:rPr>
          <w:rFonts w:ascii="Times New Roman" w:hAnsi="Times New Roman" w:cs="Times New Roman"/>
          <w:sz w:val="28"/>
          <w:szCs w:val="28"/>
          <w:lang w:val="uk-UA"/>
        </w:rPr>
        <w:t xml:space="preserve">Юні вихованці клубу брали участь в обласних та всеукраїнських змаганнях, де здобули чимало медалей та виконали масові спортивні розряди з карате та контактного </w:t>
      </w:r>
      <w:r w:rsidRPr="001233FE">
        <w:rPr>
          <w:rFonts w:ascii="Times New Roman" w:hAnsi="Times New Roman" w:cs="Times New Roman"/>
          <w:spacing w:val="-2"/>
          <w:sz w:val="28"/>
          <w:szCs w:val="28"/>
          <w:lang w:val="uk-UA"/>
        </w:rPr>
        <w:t>карате.</w:t>
      </w:r>
    </w:p>
    <w:p w:rsidR="005A0F90" w:rsidRPr="001233FE" w:rsidRDefault="005A0F90" w:rsidP="001233FE">
      <w:pPr>
        <w:pStyle w:val="a9"/>
        <w:ind w:firstLine="567"/>
        <w:jc w:val="both"/>
        <w:rPr>
          <w:rFonts w:ascii="Times New Roman" w:hAnsi="Times New Roman" w:cs="Times New Roman"/>
          <w:sz w:val="28"/>
          <w:szCs w:val="28"/>
        </w:rPr>
      </w:pPr>
      <w:r w:rsidRPr="001233FE">
        <w:rPr>
          <w:rFonts w:ascii="Times New Roman" w:hAnsi="Times New Roman" w:cs="Times New Roman"/>
          <w:sz w:val="28"/>
          <w:szCs w:val="28"/>
          <w:lang w:val="uk-UA"/>
        </w:rPr>
        <w:t>СТК «Техноспорт-Красноград» та СТК «Екстрім-мото» займаються розвитком мотоциклетного спорту в районі. Вихованці клубу налічують близько 120 чол</w:t>
      </w:r>
      <w:r w:rsidRPr="001233FE">
        <w:rPr>
          <w:rFonts w:ascii="Times New Roman" w:hAnsi="Times New Roman" w:cs="Times New Roman"/>
          <w:color w:val="0000FF"/>
          <w:sz w:val="28"/>
          <w:szCs w:val="28"/>
          <w:lang w:val="uk-UA"/>
        </w:rPr>
        <w:t>.</w:t>
      </w:r>
      <w:r w:rsidRPr="001233FE">
        <w:rPr>
          <w:rFonts w:ascii="Times New Roman" w:hAnsi="Times New Roman" w:cs="Times New Roman"/>
          <w:sz w:val="28"/>
          <w:szCs w:val="28"/>
          <w:lang w:val="uk-UA"/>
        </w:rPr>
        <w:t xml:space="preserve"> За їх допомогою обладнана та підтримується у належному стані мототраса у Хомутовському парку, на якій проводяться змагання обласного та Всеукраїнського рівня. </w:t>
      </w:r>
    </w:p>
    <w:p w:rsidR="005A0F90" w:rsidRPr="001233FE" w:rsidRDefault="005A0F90" w:rsidP="001233FE">
      <w:pPr>
        <w:pStyle w:val="a9"/>
        <w:ind w:firstLine="567"/>
        <w:jc w:val="both"/>
        <w:rPr>
          <w:rFonts w:ascii="Times New Roman" w:hAnsi="Times New Roman" w:cs="Times New Roman"/>
          <w:spacing w:val="2"/>
          <w:sz w:val="28"/>
          <w:szCs w:val="28"/>
          <w:lang w:val="uk-UA"/>
        </w:rPr>
      </w:pPr>
      <w:r w:rsidRPr="001233FE">
        <w:rPr>
          <w:rFonts w:ascii="Times New Roman" w:hAnsi="Times New Roman" w:cs="Times New Roman"/>
          <w:sz w:val="28"/>
          <w:szCs w:val="28"/>
        </w:rPr>
        <w:t>Військово-спортивний клуб «Пересвіт» налічує</w:t>
      </w:r>
      <w:r w:rsidRPr="001233FE">
        <w:rPr>
          <w:rFonts w:ascii="Times New Roman" w:hAnsi="Times New Roman" w:cs="Times New Roman"/>
          <w:sz w:val="28"/>
          <w:szCs w:val="28"/>
          <w:lang w:val="uk-UA"/>
        </w:rPr>
        <w:t xml:space="preserve"> вихованців</w:t>
      </w:r>
      <w:r w:rsidRPr="001233FE">
        <w:rPr>
          <w:rFonts w:ascii="Times New Roman" w:hAnsi="Times New Roman" w:cs="Times New Roman"/>
          <w:sz w:val="28"/>
          <w:szCs w:val="28"/>
        </w:rPr>
        <w:t xml:space="preserve"> близько</w:t>
      </w:r>
      <w:r w:rsidR="00FD5F2F">
        <w:rPr>
          <w:rFonts w:ascii="Times New Roman" w:hAnsi="Times New Roman" w:cs="Times New Roman"/>
          <w:sz w:val="28"/>
          <w:szCs w:val="28"/>
          <w:lang w:val="uk-UA"/>
        </w:rPr>
        <w:t xml:space="preserve"> </w:t>
      </w:r>
      <w:r w:rsidRPr="001233FE">
        <w:rPr>
          <w:rFonts w:ascii="Times New Roman" w:hAnsi="Times New Roman" w:cs="Times New Roman"/>
          <w:sz w:val="28"/>
          <w:szCs w:val="28"/>
        </w:rPr>
        <w:t>10</w:t>
      </w:r>
      <w:r w:rsidRPr="001233FE">
        <w:rPr>
          <w:rFonts w:ascii="Times New Roman" w:hAnsi="Times New Roman" w:cs="Times New Roman"/>
          <w:sz w:val="28"/>
          <w:szCs w:val="28"/>
          <w:lang w:val="uk-UA"/>
        </w:rPr>
        <w:t xml:space="preserve">3 </w:t>
      </w:r>
      <w:r w:rsidRPr="001233FE">
        <w:rPr>
          <w:rFonts w:ascii="Times New Roman" w:hAnsi="Times New Roman" w:cs="Times New Roman"/>
          <w:sz w:val="28"/>
          <w:szCs w:val="28"/>
        </w:rPr>
        <w:t>ч</w:t>
      </w:r>
      <w:r w:rsidRPr="001233FE">
        <w:rPr>
          <w:rFonts w:ascii="Times New Roman" w:hAnsi="Times New Roman" w:cs="Times New Roman"/>
          <w:sz w:val="28"/>
          <w:szCs w:val="28"/>
          <w:lang w:val="uk-UA"/>
        </w:rPr>
        <w:t>о</w:t>
      </w:r>
      <w:r w:rsidRPr="001233FE">
        <w:rPr>
          <w:rFonts w:ascii="Times New Roman" w:hAnsi="Times New Roman" w:cs="Times New Roman"/>
          <w:sz w:val="28"/>
          <w:szCs w:val="28"/>
        </w:rPr>
        <w:t>л</w:t>
      </w:r>
      <w:r w:rsidRPr="001233FE">
        <w:rPr>
          <w:rFonts w:ascii="Times New Roman" w:hAnsi="Times New Roman" w:cs="Times New Roman"/>
          <w:sz w:val="28"/>
          <w:szCs w:val="28"/>
          <w:lang w:val="uk-UA"/>
        </w:rPr>
        <w:t>.</w:t>
      </w:r>
      <w:r w:rsidRPr="001233FE">
        <w:rPr>
          <w:rFonts w:ascii="Times New Roman" w:hAnsi="Times New Roman" w:cs="Times New Roman"/>
          <w:sz w:val="28"/>
          <w:szCs w:val="28"/>
        </w:rPr>
        <w:t xml:space="preserve"> віком від 6 до 50 років.</w:t>
      </w:r>
      <w:r w:rsidR="001233FE" w:rsidRPr="001233FE">
        <w:rPr>
          <w:rFonts w:ascii="Times New Roman" w:hAnsi="Times New Roman" w:cs="Times New Roman"/>
          <w:sz w:val="28"/>
          <w:szCs w:val="28"/>
          <w:lang w:val="uk-UA"/>
        </w:rPr>
        <w:t xml:space="preserve"> </w:t>
      </w:r>
      <w:r w:rsidRPr="001233FE">
        <w:rPr>
          <w:rFonts w:ascii="Times New Roman" w:hAnsi="Times New Roman" w:cs="Times New Roman"/>
          <w:sz w:val="28"/>
          <w:szCs w:val="28"/>
        </w:rPr>
        <w:t xml:space="preserve">Курсанти клубу проходять спортивну підготовку з кікбоксінгу, а також вогневу, спеціальну тактичну підготовку. Обов’язковою для курсантів є підготовка з топографії і військово-рукопашного бою. Члени клубу «Пересвіт» беруть участь в обласних змаганнях з кікбоксінгу та Кемпо і Кобудо. </w:t>
      </w:r>
    </w:p>
    <w:p w:rsidR="005A0F90" w:rsidRPr="001233FE" w:rsidRDefault="005A0F90" w:rsidP="001233FE">
      <w:pPr>
        <w:pStyle w:val="a9"/>
        <w:ind w:firstLine="567"/>
        <w:jc w:val="both"/>
        <w:rPr>
          <w:rFonts w:ascii="Times New Roman" w:hAnsi="Times New Roman" w:cs="Times New Roman"/>
          <w:spacing w:val="-1"/>
          <w:sz w:val="28"/>
          <w:szCs w:val="28"/>
        </w:rPr>
      </w:pPr>
      <w:r w:rsidRPr="001233FE">
        <w:rPr>
          <w:rFonts w:ascii="Times New Roman" w:hAnsi="Times New Roman" w:cs="Times New Roman"/>
          <w:spacing w:val="2"/>
          <w:sz w:val="28"/>
          <w:szCs w:val="28"/>
          <w:lang w:val="uk-UA"/>
        </w:rPr>
        <w:t xml:space="preserve">Спільно з клубами за місцем проживання (відповідно до затверджених планів) проводяться фізкультурно-масові заходи, заходи до знаменних та </w:t>
      </w:r>
      <w:r w:rsidRPr="001233FE">
        <w:rPr>
          <w:rFonts w:ascii="Times New Roman" w:hAnsi="Times New Roman" w:cs="Times New Roman"/>
          <w:spacing w:val="4"/>
          <w:sz w:val="28"/>
          <w:szCs w:val="28"/>
          <w:lang w:val="uk-UA"/>
        </w:rPr>
        <w:t>пам'ятн</w:t>
      </w:r>
      <w:r w:rsidR="005C188E" w:rsidRPr="001233FE">
        <w:rPr>
          <w:rFonts w:ascii="Times New Roman" w:hAnsi="Times New Roman" w:cs="Times New Roman"/>
          <w:spacing w:val="4"/>
          <w:sz w:val="28"/>
          <w:szCs w:val="28"/>
          <w:lang w:val="uk-UA"/>
        </w:rPr>
        <w:t xml:space="preserve">их дат: </w:t>
      </w:r>
      <w:r w:rsidRPr="001233FE">
        <w:rPr>
          <w:rFonts w:ascii="Times New Roman" w:hAnsi="Times New Roman" w:cs="Times New Roman"/>
          <w:spacing w:val="4"/>
          <w:sz w:val="28"/>
          <w:szCs w:val="28"/>
          <w:lang w:val="uk-UA"/>
        </w:rPr>
        <w:t xml:space="preserve">Першотравневих свят, 9 Травня, Дня захисту дітей, Дня молоді, </w:t>
      </w:r>
      <w:r w:rsidRPr="001233FE">
        <w:rPr>
          <w:rFonts w:ascii="Times New Roman" w:hAnsi="Times New Roman" w:cs="Times New Roman"/>
          <w:sz w:val="28"/>
          <w:szCs w:val="28"/>
          <w:lang w:val="uk-UA"/>
        </w:rPr>
        <w:t>з нагоди свята Івана Купала,</w:t>
      </w:r>
      <w:r w:rsidRPr="001233FE">
        <w:rPr>
          <w:rFonts w:ascii="Times New Roman" w:hAnsi="Times New Roman" w:cs="Times New Roman"/>
          <w:spacing w:val="4"/>
          <w:sz w:val="28"/>
          <w:szCs w:val="28"/>
          <w:lang w:val="uk-UA"/>
        </w:rPr>
        <w:t xml:space="preserve"> Дня </w:t>
      </w:r>
      <w:r w:rsidRPr="001233FE">
        <w:rPr>
          <w:rFonts w:ascii="Times New Roman" w:hAnsi="Times New Roman" w:cs="Times New Roman"/>
          <w:sz w:val="28"/>
          <w:szCs w:val="28"/>
          <w:lang w:val="uk-UA"/>
        </w:rPr>
        <w:t>Конституції, Дня Незалежності, Дня фізичної культури та спорту, Дня міста, заходи до новорічних та різдвяних свят.</w:t>
      </w:r>
      <w:r w:rsidR="00391D01">
        <w:rPr>
          <w:rFonts w:ascii="Times New Roman" w:hAnsi="Times New Roman" w:cs="Times New Roman"/>
          <w:sz w:val="28"/>
          <w:szCs w:val="28"/>
          <w:lang w:val="uk-UA"/>
        </w:rPr>
        <w:t xml:space="preserve"> </w:t>
      </w:r>
    </w:p>
    <w:p w:rsidR="005A0F90" w:rsidRPr="001233FE" w:rsidRDefault="005A0F90" w:rsidP="001233FE">
      <w:pPr>
        <w:pStyle w:val="a9"/>
        <w:ind w:firstLine="567"/>
        <w:jc w:val="both"/>
        <w:rPr>
          <w:rFonts w:ascii="Times New Roman" w:hAnsi="Times New Roman" w:cs="Times New Roman"/>
          <w:sz w:val="28"/>
          <w:szCs w:val="28"/>
          <w:lang w:val="uk-UA"/>
        </w:rPr>
      </w:pPr>
      <w:r w:rsidRPr="001233FE">
        <w:rPr>
          <w:rFonts w:ascii="Times New Roman" w:hAnsi="Times New Roman" w:cs="Times New Roman"/>
          <w:sz w:val="28"/>
          <w:szCs w:val="28"/>
          <w:lang w:val="uk-UA"/>
        </w:rPr>
        <w:t xml:space="preserve">Спортивна база </w:t>
      </w:r>
      <w:r w:rsidR="00226F42" w:rsidRPr="001233FE">
        <w:rPr>
          <w:rFonts w:ascii="Times New Roman" w:hAnsi="Times New Roman" w:cs="Times New Roman"/>
          <w:sz w:val="28"/>
          <w:szCs w:val="28"/>
          <w:lang w:val="uk-UA"/>
        </w:rPr>
        <w:t>громади</w:t>
      </w:r>
      <w:r w:rsidRPr="001233FE">
        <w:rPr>
          <w:rFonts w:ascii="Times New Roman" w:hAnsi="Times New Roman" w:cs="Times New Roman"/>
          <w:sz w:val="28"/>
          <w:szCs w:val="28"/>
          <w:lang w:val="uk-UA"/>
        </w:rPr>
        <w:t xml:space="preserve"> налічує: </w:t>
      </w:r>
    </w:p>
    <w:p w:rsidR="005A0F90" w:rsidRPr="001233FE" w:rsidRDefault="005A0F90" w:rsidP="001233FE">
      <w:pPr>
        <w:pStyle w:val="a9"/>
        <w:ind w:firstLine="567"/>
        <w:jc w:val="both"/>
        <w:rPr>
          <w:rFonts w:ascii="Times New Roman" w:hAnsi="Times New Roman" w:cs="Times New Roman"/>
          <w:sz w:val="28"/>
          <w:szCs w:val="28"/>
          <w:lang w:val="uk-UA"/>
        </w:rPr>
      </w:pPr>
      <w:r w:rsidRPr="001233FE">
        <w:rPr>
          <w:rFonts w:ascii="Times New Roman" w:hAnsi="Times New Roman" w:cs="Times New Roman"/>
          <w:sz w:val="28"/>
          <w:szCs w:val="28"/>
          <w:lang w:val="uk-UA"/>
        </w:rPr>
        <w:t xml:space="preserve">стадіони </w:t>
      </w:r>
      <w:r w:rsidR="005C188E" w:rsidRPr="001233FE">
        <w:rPr>
          <w:rFonts w:ascii="Times New Roman" w:hAnsi="Times New Roman" w:cs="Times New Roman"/>
          <w:sz w:val="28"/>
          <w:szCs w:val="28"/>
          <w:lang w:val="uk-UA"/>
        </w:rPr>
        <w:t>–</w:t>
      </w:r>
      <w:r w:rsidRPr="001233FE">
        <w:rPr>
          <w:rFonts w:ascii="Times New Roman" w:hAnsi="Times New Roman" w:cs="Times New Roman"/>
          <w:sz w:val="28"/>
          <w:szCs w:val="28"/>
          <w:lang w:val="uk-UA"/>
        </w:rPr>
        <w:t xml:space="preserve"> </w:t>
      </w:r>
      <w:r w:rsidR="008A5F44">
        <w:rPr>
          <w:rFonts w:ascii="Times New Roman" w:hAnsi="Times New Roman" w:cs="Times New Roman"/>
          <w:sz w:val="28"/>
          <w:szCs w:val="28"/>
          <w:lang w:val="uk-UA"/>
        </w:rPr>
        <w:t>1</w:t>
      </w:r>
      <w:r w:rsidR="005C188E" w:rsidRPr="001233FE">
        <w:rPr>
          <w:rFonts w:ascii="Times New Roman" w:hAnsi="Times New Roman" w:cs="Times New Roman"/>
          <w:sz w:val="28"/>
          <w:szCs w:val="28"/>
          <w:lang w:val="uk-UA"/>
        </w:rPr>
        <w:t>;</w:t>
      </w:r>
    </w:p>
    <w:p w:rsidR="005A0F90" w:rsidRPr="001233FE" w:rsidRDefault="005A0F90" w:rsidP="001233FE">
      <w:pPr>
        <w:pStyle w:val="a9"/>
        <w:ind w:firstLine="567"/>
        <w:jc w:val="both"/>
        <w:rPr>
          <w:rFonts w:ascii="Times New Roman" w:hAnsi="Times New Roman" w:cs="Times New Roman"/>
          <w:sz w:val="28"/>
          <w:szCs w:val="28"/>
          <w:lang w:val="uk-UA"/>
        </w:rPr>
      </w:pPr>
      <w:r w:rsidRPr="001233FE">
        <w:rPr>
          <w:rFonts w:ascii="Times New Roman" w:hAnsi="Times New Roman" w:cs="Times New Roman"/>
          <w:sz w:val="28"/>
          <w:szCs w:val="28"/>
          <w:lang w:val="uk-UA"/>
        </w:rPr>
        <w:t xml:space="preserve">спортивні майданчики </w:t>
      </w:r>
      <w:r w:rsidR="005C188E" w:rsidRPr="001233FE">
        <w:rPr>
          <w:rFonts w:ascii="Times New Roman" w:hAnsi="Times New Roman" w:cs="Times New Roman"/>
          <w:sz w:val="28"/>
          <w:szCs w:val="28"/>
          <w:lang w:val="uk-UA"/>
        </w:rPr>
        <w:t>–</w:t>
      </w:r>
      <w:r w:rsidRPr="001233FE">
        <w:rPr>
          <w:rFonts w:ascii="Times New Roman" w:hAnsi="Times New Roman" w:cs="Times New Roman"/>
          <w:sz w:val="28"/>
          <w:szCs w:val="28"/>
          <w:lang w:val="uk-UA"/>
        </w:rPr>
        <w:t xml:space="preserve"> 3</w:t>
      </w:r>
      <w:r w:rsidR="002829A6" w:rsidRPr="001233FE">
        <w:rPr>
          <w:rFonts w:ascii="Times New Roman" w:hAnsi="Times New Roman" w:cs="Times New Roman"/>
          <w:sz w:val="28"/>
          <w:szCs w:val="28"/>
          <w:lang w:val="uk-UA"/>
        </w:rPr>
        <w:t>6</w:t>
      </w:r>
      <w:r w:rsidR="005C188E" w:rsidRPr="001233FE">
        <w:rPr>
          <w:rFonts w:ascii="Times New Roman" w:hAnsi="Times New Roman" w:cs="Times New Roman"/>
          <w:sz w:val="28"/>
          <w:szCs w:val="28"/>
          <w:lang w:val="uk-UA"/>
        </w:rPr>
        <w:t>;</w:t>
      </w:r>
    </w:p>
    <w:p w:rsidR="005A0F90" w:rsidRPr="001233FE" w:rsidRDefault="002829A6" w:rsidP="001233FE">
      <w:pPr>
        <w:pStyle w:val="a9"/>
        <w:ind w:firstLine="567"/>
        <w:jc w:val="both"/>
        <w:rPr>
          <w:rFonts w:ascii="Times New Roman" w:hAnsi="Times New Roman" w:cs="Times New Roman"/>
          <w:sz w:val="28"/>
          <w:szCs w:val="28"/>
          <w:lang w:val="uk-UA"/>
        </w:rPr>
      </w:pPr>
      <w:r w:rsidRPr="001233FE">
        <w:rPr>
          <w:rFonts w:ascii="Times New Roman" w:hAnsi="Times New Roman" w:cs="Times New Roman"/>
          <w:sz w:val="28"/>
          <w:szCs w:val="28"/>
          <w:lang w:val="uk-UA"/>
        </w:rPr>
        <w:t xml:space="preserve">футбольні поля </w:t>
      </w:r>
      <w:r w:rsidR="005C188E" w:rsidRPr="001233FE">
        <w:rPr>
          <w:rFonts w:ascii="Times New Roman" w:hAnsi="Times New Roman" w:cs="Times New Roman"/>
          <w:sz w:val="28"/>
          <w:szCs w:val="28"/>
          <w:lang w:val="uk-UA"/>
        </w:rPr>
        <w:t>–</w:t>
      </w:r>
      <w:r w:rsidRPr="001233FE">
        <w:rPr>
          <w:rFonts w:ascii="Times New Roman" w:hAnsi="Times New Roman" w:cs="Times New Roman"/>
          <w:sz w:val="28"/>
          <w:szCs w:val="28"/>
          <w:lang w:val="uk-UA"/>
        </w:rPr>
        <w:t xml:space="preserve"> 7</w:t>
      </w:r>
      <w:r w:rsidR="005C188E" w:rsidRPr="001233FE">
        <w:rPr>
          <w:rFonts w:ascii="Times New Roman" w:hAnsi="Times New Roman" w:cs="Times New Roman"/>
          <w:sz w:val="28"/>
          <w:szCs w:val="28"/>
          <w:lang w:val="uk-UA"/>
        </w:rPr>
        <w:t>;</w:t>
      </w:r>
    </w:p>
    <w:p w:rsidR="005A0F90" w:rsidRPr="001233FE" w:rsidRDefault="005C188E" w:rsidP="001233FE">
      <w:pPr>
        <w:pStyle w:val="a9"/>
        <w:ind w:firstLine="567"/>
        <w:jc w:val="both"/>
        <w:rPr>
          <w:rFonts w:ascii="Times New Roman" w:hAnsi="Times New Roman" w:cs="Times New Roman"/>
          <w:sz w:val="28"/>
          <w:szCs w:val="28"/>
          <w:lang w:val="uk-UA"/>
        </w:rPr>
      </w:pPr>
      <w:r w:rsidRPr="001233FE">
        <w:rPr>
          <w:rFonts w:ascii="Times New Roman" w:hAnsi="Times New Roman" w:cs="Times New Roman"/>
          <w:spacing w:val="1"/>
          <w:sz w:val="28"/>
          <w:szCs w:val="28"/>
          <w:lang w:val="uk-UA"/>
        </w:rPr>
        <w:t>спортивні зали–</w:t>
      </w:r>
      <w:r w:rsidR="005A0F90" w:rsidRPr="001233FE">
        <w:rPr>
          <w:rFonts w:ascii="Times New Roman" w:hAnsi="Times New Roman" w:cs="Times New Roman"/>
          <w:spacing w:val="1"/>
          <w:sz w:val="28"/>
          <w:szCs w:val="28"/>
          <w:lang w:val="uk-UA"/>
        </w:rPr>
        <w:t xml:space="preserve"> 1</w:t>
      </w:r>
      <w:r w:rsidR="002829A6" w:rsidRPr="001233FE">
        <w:rPr>
          <w:rFonts w:ascii="Times New Roman" w:hAnsi="Times New Roman" w:cs="Times New Roman"/>
          <w:spacing w:val="1"/>
          <w:sz w:val="28"/>
          <w:szCs w:val="28"/>
          <w:lang w:val="uk-UA"/>
        </w:rPr>
        <w:t>4</w:t>
      </w:r>
      <w:r w:rsidRPr="001233FE">
        <w:rPr>
          <w:rFonts w:ascii="Times New Roman" w:hAnsi="Times New Roman" w:cs="Times New Roman"/>
          <w:spacing w:val="1"/>
          <w:sz w:val="28"/>
          <w:szCs w:val="28"/>
          <w:lang w:val="uk-UA"/>
        </w:rPr>
        <w:t>;</w:t>
      </w:r>
    </w:p>
    <w:p w:rsidR="005C188E" w:rsidRPr="001233FE" w:rsidRDefault="005A0F90" w:rsidP="001233FE">
      <w:pPr>
        <w:pStyle w:val="a9"/>
        <w:ind w:firstLine="567"/>
        <w:jc w:val="both"/>
        <w:rPr>
          <w:rFonts w:ascii="Times New Roman" w:hAnsi="Times New Roman" w:cs="Times New Roman"/>
          <w:sz w:val="28"/>
          <w:szCs w:val="28"/>
          <w:lang w:val="uk-UA"/>
        </w:rPr>
      </w:pPr>
      <w:r w:rsidRPr="001233FE">
        <w:rPr>
          <w:rFonts w:ascii="Times New Roman" w:hAnsi="Times New Roman" w:cs="Times New Roman"/>
          <w:sz w:val="28"/>
          <w:szCs w:val="28"/>
          <w:lang w:val="uk-UA"/>
        </w:rPr>
        <w:t xml:space="preserve">гімнастичні містечка </w:t>
      </w:r>
      <w:r w:rsidR="005C188E" w:rsidRPr="001233FE">
        <w:rPr>
          <w:rFonts w:ascii="Times New Roman" w:hAnsi="Times New Roman" w:cs="Times New Roman"/>
          <w:sz w:val="28"/>
          <w:szCs w:val="28"/>
          <w:lang w:val="uk-UA"/>
        </w:rPr>
        <w:t>–</w:t>
      </w:r>
      <w:r w:rsidR="002829A6" w:rsidRPr="001233FE">
        <w:rPr>
          <w:rFonts w:ascii="Times New Roman" w:hAnsi="Times New Roman" w:cs="Times New Roman"/>
          <w:sz w:val="28"/>
          <w:szCs w:val="28"/>
          <w:lang w:val="uk-UA"/>
        </w:rPr>
        <w:t>12</w:t>
      </w:r>
      <w:r w:rsidR="005C188E" w:rsidRPr="001233FE">
        <w:rPr>
          <w:rFonts w:ascii="Times New Roman" w:hAnsi="Times New Roman" w:cs="Times New Roman"/>
          <w:sz w:val="28"/>
          <w:szCs w:val="28"/>
          <w:lang w:val="uk-UA"/>
        </w:rPr>
        <w:t>.</w:t>
      </w:r>
    </w:p>
    <w:p w:rsidR="005C188E" w:rsidRPr="001233FE" w:rsidRDefault="005A0F90" w:rsidP="001233FE">
      <w:pPr>
        <w:pStyle w:val="a9"/>
        <w:ind w:firstLine="567"/>
        <w:jc w:val="both"/>
        <w:rPr>
          <w:rFonts w:ascii="Times New Roman" w:hAnsi="Times New Roman" w:cs="Times New Roman"/>
          <w:sz w:val="28"/>
          <w:szCs w:val="28"/>
          <w:lang w:val="uk-UA"/>
        </w:rPr>
      </w:pPr>
      <w:r w:rsidRPr="001233FE">
        <w:rPr>
          <w:rFonts w:ascii="Times New Roman" w:hAnsi="Times New Roman" w:cs="Times New Roman"/>
          <w:sz w:val="28"/>
          <w:szCs w:val="28"/>
          <w:lang w:val="uk-UA"/>
        </w:rPr>
        <w:t xml:space="preserve">приміщення для фізкультурно-оздоровчих занять – 7, </w:t>
      </w:r>
      <w:r w:rsidRPr="001233FE">
        <w:rPr>
          <w:rFonts w:ascii="Times New Roman" w:hAnsi="Times New Roman" w:cs="Times New Roman"/>
          <w:spacing w:val="1"/>
          <w:sz w:val="28"/>
          <w:szCs w:val="28"/>
          <w:lang w:val="uk-UA"/>
        </w:rPr>
        <w:t>з ни</w:t>
      </w:r>
      <w:r w:rsidR="005C188E" w:rsidRPr="001233FE">
        <w:rPr>
          <w:rFonts w:ascii="Times New Roman" w:hAnsi="Times New Roman" w:cs="Times New Roman"/>
          <w:spacing w:val="1"/>
          <w:sz w:val="28"/>
          <w:szCs w:val="28"/>
          <w:lang w:val="uk-UA"/>
        </w:rPr>
        <w:t>х з тренажерним обладнанням – 5;</w:t>
      </w:r>
    </w:p>
    <w:p w:rsidR="002829A6" w:rsidRPr="001233FE" w:rsidRDefault="002829A6" w:rsidP="001233FE">
      <w:pPr>
        <w:pStyle w:val="a9"/>
        <w:ind w:firstLine="567"/>
        <w:jc w:val="both"/>
        <w:rPr>
          <w:rFonts w:ascii="Times New Roman" w:hAnsi="Times New Roman" w:cs="Times New Roman"/>
          <w:sz w:val="28"/>
          <w:szCs w:val="28"/>
          <w:lang w:val="uk-UA"/>
        </w:rPr>
      </w:pPr>
      <w:r w:rsidRPr="001233FE">
        <w:rPr>
          <w:rFonts w:ascii="Times New Roman" w:hAnsi="Times New Roman" w:cs="Times New Roman"/>
          <w:spacing w:val="1"/>
          <w:sz w:val="28"/>
          <w:szCs w:val="28"/>
          <w:lang w:val="uk-UA"/>
        </w:rPr>
        <w:t xml:space="preserve">дитячі майданчики </w:t>
      </w:r>
      <w:r w:rsidR="005C188E" w:rsidRPr="001233FE">
        <w:rPr>
          <w:rFonts w:ascii="Times New Roman" w:hAnsi="Times New Roman" w:cs="Times New Roman"/>
          <w:spacing w:val="1"/>
          <w:sz w:val="28"/>
          <w:szCs w:val="28"/>
          <w:lang w:val="uk-UA"/>
        </w:rPr>
        <w:t>–</w:t>
      </w:r>
      <w:r w:rsidR="00B9139D" w:rsidRPr="001233FE">
        <w:rPr>
          <w:rFonts w:ascii="Times New Roman" w:hAnsi="Times New Roman" w:cs="Times New Roman"/>
          <w:spacing w:val="1"/>
          <w:sz w:val="28"/>
          <w:szCs w:val="28"/>
          <w:lang w:val="uk-UA"/>
        </w:rPr>
        <w:t>71</w:t>
      </w:r>
      <w:r w:rsidR="005C188E" w:rsidRPr="001233FE">
        <w:rPr>
          <w:rFonts w:ascii="Times New Roman" w:hAnsi="Times New Roman" w:cs="Times New Roman"/>
          <w:spacing w:val="1"/>
          <w:sz w:val="28"/>
          <w:szCs w:val="28"/>
          <w:lang w:val="uk-UA"/>
        </w:rPr>
        <w:t>.</w:t>
      </w:r>
    </w:p>
    <w:p w:rsidR="005A0F90" w:rsidRPr="001233FE" w:rsidRDefault="005A0F90" w:rsidP="001233FE">
      <w:pPr>
        <w:pStyle w:val="a9"/>
        <w:ind w:firstLine="567"/>
        <w:jc w:val="both"/>
        <w:rPr>
          <w:rFonts w:ascii="Times New Roman" w:hAnsi="Times New Roman" w:cs="Times New Roman"/>
          <w:color w:val="0000FF"/>
          <w:sz w:val="28"/>
          <w:szCs w:val="28"/>
          <w:lang w:val="uk-UA"/>
        </w:rPr>
      </w:pPr>
      <w:r w:rsidRPr="001233FE">
        <w:rPr>
          <w:rFonts w:ascii="Times New Roman" w:hAnsi="Times New Roman" w:cs="Times New Roman"/>
          <w:sz w:val="28"/>
          <w:szCs w:val="28"/>
          <w:lang w:val="uk-UA"/>
        </w:rPr>
        <w:t xml:space="preserve">Вся наявна спортивна база </w:t>
      </w:r>
      <w:r w:rsidR="009E6EF8" w:rsidRPr="001233FE">
        <w:rPr>
          <w:rFonts w:ascii="Times New Roman" w:hAnsi="Times New Roman" w:cs="Times New Roman"/>
          <w:sz w:val="28"/>
          <w:szCs w:val="28"/>
          <w:lang w:val="uk-UA"/>
        </w:rPr>
        <w:t>громади</w:t>
      </w:r>
      <w:r w:rsidRPr="001233FE">
        <w:rPr>
          <w:rFonts w:ascii="Times New Roman" w:hAnsi="Times New Roman" w:cs="Times New Roman"/>
          <w:sz w:val="28"/>
          <w:szCs w:val="28"/>
          <w:lang w:val="uk-UA"/>
        </w:rPr>
        <w:t xml:space="preserve"> використовується за призначенням. Проведено паспортизацію всіх спортивних споруд </w:t>
      </w:r>
      <w:r w:rsidR="009E6EF8" w:rsidRPr="001233FE">
        <w:rPr>
          <w:rFonts w:ascii="Times New Roman" w:hAnsi="Times New Roman" w:cs="Times New Roman"/>
          <w:sz w:val="28"/>
          <w:szCs w:val="28"/>
          <w:lang w:val="uk-UA"/>
        </w:rPr>
        <w:t>громади</w:t>
      </w:r>
      <w:r w:rsidRPr="001233FE">
        <w:rPr>
          <w:rFonts w:ascii="Times New Roman" w:hAnsi="Times New Roman" w:cs="Times New Roman"/>
          <w:sz w:val="28"/>
          <w:szCs w:val="28"/>
          <w:lang w:val="uk-UA"/>
        </w:rPr>
        <w:t xml:space="preserve">. Визначено перелік </w:t>
      </w:r>
      <w:r w:rsidRPr="001233FE">
        <w:rPr>
          <w:rFonts w:ascii="Times New Roman" w:hAnsi="Times New Roman" w:cs="Times New Roman"/>
          <w:sz w:val="28"/>
          <w:szCs w:val="28"/>
          <w:lang w:val="uk-UA"/>
        </w:rPr>
        <w:lastRenderedPageBreak/>
        <w:t>спортивних споруд, що є базовими для проведення районних та обласних змагань.</w:t>
      </w:r>
    </w:p>
    <w:p w:rsidR="005A0F90" w:rsidRPr="001233FE" w:rsidRDefault="005A0F90" w:rsidP="001233FE">
      <w:pPr>
        <w:pStyle w:val="a9"/>
        <w:ind w:firstLine="567"/>
        <w:jc w:val="both"/>
        <w:rPr>
          <w:rFonts w:ascii="Times New Roman" w:hAnsi="Times New Roman" w:cs="Times New Roman"/>
          <w:spacing w:val="-1"/>
          <w:sz w:val="28"/>
          <w:szCs w:val="28"/>
          <w:lang w:val="uk-UA"/>
        </w:rPr>
      </w:pPr>
      <w:r w:rsidRPr="001233FE">
        <w:rPr>
          <w:rFonts w:ascii="Times New Roman" w:hAnsi="Times New Roman" w:cs="Times New Roman"/>
          <w:sz w:val="28"/>
          <w:szCs w:val="28"/>
          <w:lang w:val="uk-UA"/>
        </w:rPr>
        <w:t xml:space="preserve">Красноградський стадіон «Ювілейний» внесено до єдиного електронного реєстру спортивних споруд України як юридичну особу. На жаль стадіон знаходиться в край незадовільному стані, штат </w:t>
      </w:r>
      <w:r w:rsidRPr="001233FE">
        <w:rPr>
          <w:rFonts w:ascii="Times New Roman" w:hAnsi="Times New Roman" w:cs="Times New Roman"/>
          <w:spacing w:val="-1"/>
          <w:sz w:val="28"/>
          <w:szCs w:val="28"/>
          <w:lang w:val="uk-UA"/>
        </w:rPr>
        <w:t>стадіону не відповідає сучасним вимогам.</w:t>
      </w:r>
    </w:p>
    <w:p w:rsidR="005A0F90" w:rsidRPr="0009479A" w:rsidRDefault="00EC4FED" w:rsidP="005C188E">
      <w:pPr>
        <w:ind w:right="67" w:firstLine="567"/>
        <w:jc w:val="both"/>
        <w:rPr>
          <w:b/>
          <w:i/>
          <w:sz w:val="28"/>
          <w:szCs w:val="28"/>
          <w:lang w:val="uk-UA"/>
        </w:rPr>
      </w:pPr>
      <w:r>
        <w:rPr>
          <w:b/>
          <w:i/>
          <w:sz w:val="28"/>
          <w:szCs w:val="28"/>
          <w:lang w:val="uk-UA"/>
        </w:rPr>
        <w:t>Перспективні напрямки покращення</w:t>
      </w:r>
      <w:r w:rsidR="005A0F90" w:rsidRPr="0056300A">
        <w:rPr>
          <w:sz w:val="28"/>
          <w:szCs w:val="28"/>
          <w:lang w:val="uk-UA"/>
        </w:rPr>
        <w:t xml:space="preserve">: </w:t>
      </w:r>
    </w:p>
    <w:p w:rsidR="005A0F90" w:rsidRPr="0056300A" w:rsidRDefault="005A0F90" w:rsidP="005C188E">
      <w:pPr>
        <w:ind w:right="67" w:firstLine="567"/>
        <w:jc w:val="both"/>
        <w:rPr>
          <w:sz w:val="28"/>
          <w:szCs w:val="28"/>
          <w:lang w:val="uk-UA"/>
        </w:rPr>
      </w:pPr>
      <w:r w:rsidRPr="0056300A">
        <w:rPr>
          <w:sz w:val="28"/>
          <w:szCs w:val="28"/>
          <w:lang w:val="uk-UA"/>
        </w:rPr>
        <w:t xml:space="preserve">− недостатнє фінансування видатків на утримання установ молоді і спорту, молодіжних, спортивних та спортивно-масових заходів; </w:t>
      </w:r>
    </w:p>
    <w:p w:rsidR="005A0F90" w:rsidRPr="0056300A" w:rsidRDefault="005A0F90" w:rsidP="005C188E">
      <w:pPr>
        <w:ind w:right="67" w:firstLine="567"/>
        <w:jc w:val="both"/>
        <w:rPr>
          <w:sz w:val="28"/>
          <w:szCs w:val="28"/>
          <w:lang w:val="uk-UA"/>
        </w:rPr>
      </w:pPr>
      <w:r w:rsidRPr="0056300A">
        <w:rPr>
          <w:sz w:val="28"/>
          <w:szCs w:val="28"/>
          <w:lang w:val="uk-UA"/>
        </w:rPr>
        <w:t>− незадовільний технічний стан приміщень спортивних клубів;</w:t>
      </w:r>
      <w:r w:rsidR="00391D01">
        <w:rPr>
          <w:sz w:val="28"/>
          <w:szCs w:val="28"/>
          <w:lang w:val="uk-UA"/>
        </w:rPr>
        <w:t xml:space="preserve"> </w:t>
      </w:r>
    </w:p>
    <w:p w:rsidR="005A0F90" w:rsidRPr="0056300A" w:rsidRDefault="005A0F90" w:rsidP="005C188E">
      <w:pPr>
        <w:ind w:right="67" w:firstLine="567"/>
        <w:jc w:val="both"/>
        <w:rPr>
          <w:sz w:val="28"/>
          <w:szCs w:val="28"/>
          <w:lang w:val="uk-UA"/>
        </w:rPr>
      </w:pPr>
      <w:r w:rsidRPr="0056300A">
        <w:rPr>
          <w:sz w:val="28"/>
          <w:szCs w:val="28"/>
          <w:lang w:val="uk-UA"/>
        </w:rPr>
        <w:t>−недостатньо розвинута мережа дитячих, дитячо-спортивних та спортивних майданчиків.</w:t>
      </w:r>
    </w:p>
    <w:p w:rsidR="005A0F90" w:rsidRPr="0009479A" w:rsidRDefault="005A0F90" w:rsidP="005C188E">
      <w:pPr>
        <w:ind w:right="67" w:firstLine="567"/>
        <w:jc w:val="both"/>
        <w:rPr>
          <w:b/>
          <w:i/>
          <w:sz w:val="28"/>
          <w:szCs w:val="28"/>
          <w:lang w:val="uk-UA"/>
        </w:rPr>
      </w:pPr>
      <w:r w:rsidRPr="0009479A">
        <w:rPr>
          <w:b/>
          <w:i/>
          <w:sz w:val="28"/>
          <w:szCs w:val="28"/>
          <w:lang w:val="uk-UA"/>
        </w:rPr>
        <w:t xml:space="preserve">Цілі та завдання: </w:t>
      </w:r>
    </w:p>
    <w:p w:rsidR="005A0F90" w:rsidRPr="0056300A" w:rsidRDefault="005A0F90" w:rsidP="005C188E">
      <w:pPr>
        <w:ind w:right="67" w:firstLine="567"/>
        <w:jc w:val="both"/>
        <w:rPr>
          <w:sz w:val="28"/>
          <w:szCs w:val="28"/>
          <w:lang w:val="uk-UA"/>
        </w:rPr>
      </w:pPr>
      <w:r w:rsidRPr="0056300A">
        <w:rPr>
          <w:sz w:val="28"/>
          <w:szCs w:val="28"/>
          <w:lang w:val="uk-UA"/>
        </w:rPr>
        <w:t xml:space="preserve">− встановлення нових дитячих, дитячо-спортивних майданчиків та вуличних тренажерів; </w:t>
      </w:r>
    </w:p>
    <w:p w:rsidR="005A0F90" w:rsidRPr="0056300A" w:rsidRDefault="005A0F90" w:rsidP="005C188E">
      <w:pPr>
        <w:ind w:right="67" w:firstLine="567"/>
        <w:jc w:val="both"/>
        <w:rPr>
          <w:sz w:val="28"/>
          <w:szCs w:val="28"/>
          <w:lang w:val="uk-UA"/>
        </w:rPr>
      </w:pPr>
      <w:r w:rsidRPr="0056300A">
        <w:rPr>
          <w:sz w:val="28"/>
          <w:szCs w:val="28"/>
          <w:lang w:val="uk-UA"/>
        </w:rPr>
        <w:t xml:space="preserve">− вдосконалення існуючої мережі закладів для молоді, у відповідності до сучасних вимог, проведення капітальних та поточних ремонтів приміщень клубів, впровадження енергозберігаючих технологій, встановлення у всіх клубах лічильників води, електрики, газу; </w:t>
      </w:r>
    </w:p>
    <w:p w:rsidR="005A0F90" w:rsidRPr="0056300A" w:rsidRDefault="005A0F90" w:rsidP="005C188E">
      <w:pPr>
        <w:ind w:right="67" w:firstLine="567"/>
        <w:jc w:val="both"/>
        <w:rPr>
          <w:sz w:val="28"/>
          <w:szCs w:val="28"/>
          <w:lang w:val="uk-UA"/>
        </w:rPr>
      </w:pPr>
      <w:r w:rsidRPr="0056300A">
        <w:rPr>
          <w:sz w:val="28"/>
          <w:szCs w:val="28"/>
          <w:lang w:val="uk-UA"/>
        </w:rPr>
        <w:t xml:space="preserve">− підвищення професійного рівня працівників сфери молоді і спорту; </w:t>
      </w:r>
    </w:p>
    <w:p w:rsidR="005A0F90" w:rsidRPr="0056300A" w:rsidRDefault="005A0F90" w:rsidP="005C188E">
      <w:pPr>
        <w:ind w:right="67" w:firstLine="567"/>
        <w:jc w:val="both"/>
        <w:rPr>
          <w:sz w:val="28"/>
          <w:szCs w:val="28"/>
          <w:lang w:val="uk-UA"/>
        </w:rPr>
      </w:pPr>
      <w:r w:rsidRPr="0056300A">
        <w:rPr>
          <w:sz w:val="28"/>
          <w:szCs w:val="28"/>
          <w:lang w:val="uk-UA"/>
        </w:rPr>
        <w:t xml:space="preserve">− посилення профілактики негативних проявів у молодіжному середовищі шляхом співпраці з районним центром соціальних служб для сім’ї, дітей та молоді і проведення заходів, що сприяють активним формам відпочинку та дозвіллю молоді; </w:t>
      </w:r>
    </w:p>
    <w:p w:rsidR="005A0F90" w:rsidRPr="0056300A" w:rsidRDefault="005A0F90" w:rsidP="005C188E">
      <w:pPr>
        <w:ind w:right="67" w:firstLine="567"/>
        <w:jc w:val="both"/>
        <w:rPr>
          <w:sz w:val="28"/>
          <w:szCs w:val="28"/>
          <w:lang w:val="uk-UA"/>
        </w:rPr>
      </w:pPr>
      <w:r w:rsidRPr="0056300A">
        <w:rPr>
          <w:sz w:val="28"/>
          <w:szCs w:val="28"/>
          <w:lang w:val="uk-UA"/>
        </w:rPr>
        <w:t xml:space="preserve">− створення сприятливих умов для організації змістовної роботи членів молодіжних організацій; </w:t>
      </w:r>
    </w:p>
    <w:p w:rsidR="005A0F90" w:rsidRPr="0056300A" w:rsidRDefault="005A0F90" w:rsidP="005C188E">
      <w:pPr>
        <w:ind w:right="67" w:firstLine="567"/>
        <w:jc w:val="both"/>
        <w:rPr>
          <w:sz w:val="28"/>
          <w:szCs w:val="28"/>
          <w:lang w:val="uk-UA"/>
        </w:rPr>
      </w:pPr>
      <w:r w:rsidRPr="0056300A">
        <w:rPr>
          <w:sz w:val="28"/>
          <w:szCs w:val="28"/>
          <w:lang w:val="uk-UA"/>
        </w:rPr>
        <w:t xml:space="preserve">− проведення міських молодіжних, спортивних та спортивно-масових заходів; </w:t>
      </w:r>
    </w:p>
    <w:p w:rsidR="005A0F90" w:rsidRDefault="005A0F90" w:rsidP="005C188E">
      <w:pPr>
        <w:ind w:right="67" w:firstLine="567"/>
        <w:jc w:val="both"/>
        <w:rPr>
          <w:sz w:val="28"/>
          <w:szCs w:val="28"/>
          <w:lang w:val="uk-UA"/>
        </w:rPr>
      </w:pPr>
      <w:r w:rsidRPr="0056300A">
        <w:rPr>
          <w:sz w:val="28"/>
          <w:szCs w:val="28"/>
          <w:lang w:val="uk-UA"/>
        </w:rPr>
        <w:t xml:space="preserve">− створення належних умов для участі спортсменів </w:t>
      </w:r>
      <w:r w:rsidR="00292972">
        <w:rPr>
          <w:sz w:val="28"/>
          <w:szCs w:val="28"/>
          <w:lang w:val="uk-UA"/>
        </w:rPr>
        <w:t>громади</w:t>
      </w:r>
      <w:r w:rsidRPr="0056300A">
        <w:rPr>
          <w:sz w:val="28"/>
          <w:szCs w:val="28"/>
          <w:lang w:val="uk-UA"/>
        </w:rPr>
        <w:t xml:space="preserve"> в обласних, всеукраїнських та міжнародних змаганнях, надання фінансової підтримки провідним спортсменам та спортивним клубам</w:t>
      </w:r>
      <w:r w:rsidR="00847ED6">
        <w:rPr>
          <w:sz w:val="28"/>
          <w:szCs w:val="28"/>
          <w:lang w:val="uk-UA"/>
        </w:rPr>
        <w:t>;</w:t>
      </w:r>
    </w:p>
    <w:p w:rsidR="00847ED6" w:rsidRDefault="00411633" w:rsidP="00411633">
      <w:pPr>
        <w:ind w:right="67" w:firstLine="567"/>
        <w:jc w:val="both"/>
        <w:rPr>
          <w:sz w:val="28"/>
          <w:szCs w:val="28"/>
          <w:lang w:val="uk-UA"/>
        </w:rPr>
      </w:pPr>
      <w:r>
        <w:rPr>
          <w:sz w:val="28"/>
          <w:szCs w:val="28"/>
          <w:lang w:val="uk-UA"/>
        </w:rPr>
        <w:t xml:space="preserve">- </w:t>
      </w:r>
      <w:r w:rsidRPr="00411633">
        <w:rPr>
          <w:sz w:val="28"/>
          <w:szCs w:val="28"/>
          <w:lang w:val="uk-UA"/>
        </w:rPr>
        <w:t>реконструкції стадіону з метою приведення його у відповідність до сучасних</w:t>
      </w:r>
      <w:r>
        <w:rPr>
          <w:sz w:val="28"/>
          <w:szCs w:val="28"/>
          <w:lang w:val="uk-UA"/>
        </w:rPr>
        <w:t xml:space="preserve"> </w:t>
      </w:r>
      <w:r w:rsidRPr="00411633">
        <w:rPr>
          <w:sz w:val="28"/>
          <w:szCs w:val="28"/>
          <w:lang w:val="uk-UA"/>
        </w:rPr>
        <w:t>інженерно-естетичних вимог до спортивних споруд, сучасних стандартів,</w:t>
      </w:r>
      <w:r>
        <w:rPr>
          <w:sz w:val="28"/>
          <w:szCs w:val="28"/>
          <w:lang w:val="uk-UA"/>
        </w:rPr>
        <w:t xml:space="preserve"> </w:t>
      </w:r>
      <w:r w:rsidRPr="00411633">
        <w:rPr>
          <w:sz w:val="28"/>
          <w:szCs w:val="28"/>
          <w:lang w:val="uk-UA"/>
        </w:rPr>
        <w:t>умов проведення змагань з профільних в</w:t>
      </w:r>
      <w:r w:rsidR="00832F6F">
        <w:rPr>
          <w:sz w:val="28"/>
          <w:szCs w:val="28"/>
          <w:lang w:val="uk-UA"/>
        </w:rPr>
        <w:t>идів спорту;</w:t>
      </w:r>
    </w:p>
    <w:p w:rsidR="00832F6F" w:rsidRDefault="00832F6F" w:rsidP="00411633">
      <w:pPr>
        <w:ind w:right="67" w:firstLine="567"/>
        <w:jc w:val="both"/>
        <w:rPr>
          <w:sz w:val="28"/>
          <w:szCs w:val="28"/>
          <w:lang w:val="uk-UA"/>
        </w:rPr>
      </w:pPr>
      <w:r>
        <w:rPr>
          <w:sz w:val="28"/>
          <w:szCs w:val="28"/>
          <w:lang w:val="uk-UA"/>
        </w:rPr>
        <w:t>- капітальний ремонт приміщення Молодіжного центру;</w:t>
      </w:r>
    </w:p>
    <w:p w:rsidR="00832F6F" w:rsidRDefault="00832F6F" w:rsidP="00411633">
      <w:pPr>
        <w:ind w:right="67" w:firstLine="567"/>
        <w:jc w:val="both"/>
        <w:rPr>
          <w:sz w:val="28"/>
          <w:szCs w:val="28"/>
          <w:lang w:val="uk-UA"/>
        </w:rPr>
      </w:pPr>
      <w:r>
        <w:rPr>
          <w:sz w:val="28"/>
          <w:szCs w:val="28"/>
          <w:lang w:val="uk-UA"/>
        </w:rPr>
        <w:t>- капітальний ремонт футбольно</w:t>
      </w:r>
      <w:r w:rsidR="005C462F">
        <w:rPr>
          <w:sz w:val="28"/>
          <w:szCs w:val="28"/>
          <w:lang w:val="uk-UA"/>
        </w:rPr>
        <w:t>го майданчика на мікрорайоні 3;</w:t>
      </w:r>
    </w:p>
    <w:p w:rsidR="004D2899" w:rsidRDefault="005C462F" w:rsidP="005C462F">
      <w:pPr>
        <w:ind w:right="67" w:firstLine="567"/>
        <w:jc w:val="both"/>
        <w:rPr>
          <w:sz w:val="28"/>
          <w:szCs w:val="28"/>
          <w:lang w:val="uk-UA"/>
        </w:rPr>
      </w:pPr>
      <w:r>
        <w:rPr>
          <w:sz w:val="28"/>
          <w:szCs w:val="28"/>
          <w:lang w:val="uk-UA"/>
        </w:rPr>
        <w:t>- внесення змін до цільової Програми розвитку фізкультури та спорту щодо фінансування заходів з</w:t>
      </w:r>
      <w:r w:rsidR="00391D01">
        <w:rPr>
          <w:sz w:val="28"/>
          <w:szCs w:val="28"/>
          <w:lang w:val="uk-UA"/>
        </w:rPr>
        <w:t xml:space="preserve"> </w:t>
      </w:r>
      <w:r>
        <w:rPr>
          <w:sz w:val="28"/>
          <w:szCs w:val="28"/>
          <w:lang w:val="uk-UA"/>
        </w:rPr>
        <w:t>перевезення спортсменів, їх проживання, харчування, заохочення та відзначення здобутків</w:t>
      </w:r>
      <w:r w:rsidR="006560F2">
        <w:rPr>
          <w:sz w:val="28"/>
          <w:szCs w:val="28"/>
          <w:lang w:val="uk-UA"/>
        </w:rPr>
        <w:t>;</w:t>
      </w:r>
    </w:p>
    <w:p w:rsidR="006560F2" w:rsidRDefault="00391D01" w:rsidP="006560F2">
      <w:pPr>
        <w:shd w:val="clear" w:color="auto" w:fill="FFFFFF"/>
        <w:spacing w:line="317" w:lineRule="exact"/>
        <w:jc w:val="both"/>
        <w:rPr>
          <w:sz w:val="28"/>
          <w:szCs w:val="28"/>
          <w:lang w:val="uk-UA"/>
        </w:rPr>
      </w:pPr>
      <w:r>
        <w:rPr>
          <w:sz w:val="28"/>
          <w:szCs w:val="28"/>
          <w:lang w:val="uk-UA"/>
        </w:rPr>
        <w:t xml:space="preserve"> </w:t>
      </w:r>
      <w:r w:rsidR="006560F2">
        <w:rPr>
          <w:sz w:val="28"/>
          <w:szCs w:val="28"/>
          <w:lang w:val="uk-UA"/>
        </w:rPr>
        <w:t xml:space="preserve">- </w:t>
      </w:r>
      <w:r w:rsidR="006560F2" w:rsidRPr="00842B65">
        <w:rPr>
          <w:sz w:val="28"/>
          <w:szCs w:val="28"/>
          <w:lang w:val="uk-UA"/>
        </w:rPr>
        <w:t>облаштування літнього майданчика в Молодіжному сквері міста Краснограда</w:t>
      </w:r>
    </w:p>
    <w:p w:rsidR="005C462F" w:rsidRPr="0056300A" w:rsidRDefault="005C462F" w:rsidP="00411633">
      <w:pPr>
        <w:ind w:right="67" w:firstLine="567"/>
        <w:jc w:val="both"/>
        <w:rPr>
          <w:sz w:val="28"/>
          <w:szCs w:val="28"/>
          <w:lang w:val="uk-UA"/>
        </w:rPr>
      </w:pPr>
    </w:p>
    <w:p w:rsidR="005A0F90" w:rsidRPr="0009479A" w:rsidRDefault="005A0F90" w:rsidP="005C188E">
      <w:pPr>
        <w:ind w:right="67" w:firstLine="567"/>
        <w:jc w:val="both"/>
        <w:rPr>
          <w:b/>
          <w:i/>
          <w:sz w:val="28"/>
          <w:szCs w:val="28"/>
          <w:lang w:val="uk-UA"/>
        </w:rPr>
      </w:pPr>
      <w:r w:rsidRPr="0009479A">
        <w:rPr>
          <w:b/>
          <w:i/>
          <w:sz w:val="28"/>
          <w:szCs w:val="28"/>
          <w:lang w:val="uk-UA"/>
        </w:rPr>
        <w:t>Кількісні та якісні критерії ефективності:</w:t>
      </w:r>
      <w:r w:rsidR="00391D01">
        <w:rPr>
          <w:b/>
          <w:i/>
          <w:sz w:val="28"/>
          <w:szCs w:val="28"/>
          <w:lang w:val="uk-UA"/>
        </w:rPr>
        <w:t xml:space="preserve"> </w:t>
      </w:r>
    </w:p>
    <w:p w:rsidR="005A0F90" w:rsidRPr="0056300A" w:rsidRDefault="006F2B2F" w:rsidP="005C188E">
      <w:pPr>
        <w:ind w:right="67" w:firstLine="567"/>
        <w:jc w:val="both"/>
        <w:rPr>
          <w:sz w:val="28"/>
          <w:szCs w:val="28"/>
          <w:lang w:val="uk-UA"/>
        </w:rPr>
      </w:pPr>
      <w:r>
        <w:rPr>
          <w:sz w:val="28"/>
          <w:szCs w:val="28"/>
          <w:lang w:val="uk-UA"/>
        </w:rPr>
        <w:t>-</w:t>
      </w:r>
      <w:r w:rsidR="005A0F90" w:rsidRPr="0056300A">
        <w:rPr>
          <w:sz w:val="28"/>
          <w:szCs w:val="28"/>
          <w:lang w:val="uk-UA"/>
        </w:rPr>
        <w:t xml:space="preserve"> проведення творчих вечорів, мистецьких заходів, фестивалів, конкурсів, змагань, відзначення визначних дат;</w:t>
      </w:r>
      <w:r w:rsidR="00391D01">
        <w:rPr>
          <w:sz w:val="28"/>
          <w:szCs w:val="28"/>
          <w:lang w:val="uk-UA"/>
        </w:rPr>
        <w:t xml:space="preserve"> </w:t>
      </w:r>
    </w:p>
    <w:p w:rsidR="005A0F90" w:rsidRPr="0056300A" w:rsidRDefault="006F2B2F" w:rsidP="005C188E">
      <w:pPr>
        <w:ind w:right="67" w:firstLine="567"/>
        <w:jc w:val="both"/>
        <w:rPr>
          <w:sz w:val="28"/>
          <w:szCs w:val="28"/>
          <w:lang w:val="uk-UA"/>
        </w:rPr>
      </w:pPr>
      <w:r>
        <w:rPr>
          <w:sz w:val="28"/>
          <w:szCs w:val="28"/>
          <w:lang w:val="uk-UA"/>
        </w:rPr>
        <w:lastRenderedPageBreak/>
        <w:t>-</w:t>
      </w:r>
      <w:r w:rsidR="005A0F90" w:rsidRPr="0056300A">
        <w:rPr>
          <w:sz w:val="28"/>
          <w:szCs w:val="28"/>
          <w:lang w:val="uk-UA"/>
        </w:rPr>
        <w:t xml:space="preserve"> проведення навчальних семінарів і тренінгів для працівників сфери молоді та спорту;</w:t>
      </w:r>
    </w:p>
    <w:p w:rsidR="005A0F90" w:rsidRPr="0056300A" w:rsidRDefault="006F2B2F" w:rsidP="005C188E">
      <w:pPr>
        <w:ind w:right="67" w:firstLine="567"/>
        <w:jc w:val="both"/>
        <w:rPr>
          <w:sz w:val="28"/>
          <w:szCs w:val="28"/>
          <w:lang w:val="uk-UA"/>
        </w:rPr>
      </w:pPr>
      <w:r>
        <w:rPr>
          <w:sz w:val="28"/>
          <w:szCs w:val="28"/>
          <w:lang w:val="uk-UA"/>
        </w:rPr>
        <w:t>-</w:t>
      </w:r>
      <w:r w:rsidR="00391D01">
        <w:rPr>
          <w:sz w:val="28"/>
          <w:szCs w:val="28"/>
          <w:lang w:val="uk-UA"/>
        </w:rPr>
        <w:t xml:space="preserve"> </w:t>
      </w:r>
      <w:r w:rsidR="005A0F90" w:rsidRPr="0056300A">
        <w:rPr>
          <w:sz w:val="28"/>
          <w:szCs w:val="28"/>
          <w:lang w:val="uk-UA"/>
        </w:rPr>
        <w:t>облаштування</w:t>
      </w:r>
      <w:r w:rsidR="00391D01">
        <w:rPr>
          <w:sz w:val="28"/>
          <w:szCs w:val="28"/>
          <w:lang w:val="uk-UA"/>
        </w:rPr>
        <w:t xml:space="preserve"> </w:t>
      </w:r>
      <w:r w:rsidR="005A0F90" w:rsidRPr="0056300A">
        <w:rPr>
          <w:sz w:val="28"/>
          <w:szCs w:val="28"/>
          <w:lang w:val="uk-UA"/>
        </w:rPr>
        <w:t>відкритих спортивних комплексних майданчиків;</w:t>
      </w:r>
      <w:r w:rsidR="00391D01">
        <w:rPr>
          <w:sz w:val="28"/>
          <w:szCs w:val="28"/>
          <w:lang w:val="uk-UA"/>
        </w:rPr>
        <w:t xml:space="preserve"> </w:t>
      </w:r>
    </w:p>
    <w:p w:rsidR="005A0F90" w:rsidRPr="0056300A" w:rsidRDefault="006F2B2F" w:rsidP="005C188E">
      <w:pPr>
        <w:ind w:right="67" w:firstLine="567"/>
        <w:jc w:val="both"/>
        <w:rPr>
          <w:sz w:val="28"/>
          <w:szCs w:val="28"/>
          <w:lang w:val="uk-UA"/>
        </w:rPr>
      </w:pPr>
      <w:r>
        <w:rPr>
          <w:sz w:val="28"/>
          <w:szCs w:val="28"/>
          <w:lang w:val="uk-UA"/>
        </w:rPr>
        <w:t>-</w:t>
      </w:r>
      <w:r w:rsidR="005A0F90" w:rsidRPr="0056300A">
        <w:rPr>
          <w:sz w:val="28"/>
          <w:szCs w:val="28"/>
          <w:lang w:val="uk-UA"/>
        </w:rPr>
        <w:t xml:space="preserve"> облаштування дитячих, дитячо-спортивних та спортивних майданчиків;</w:t>
      </w:r>
      <w:r w:rsidR="00391D01">
        <w:rPr>
          <w:sz w:val="28"/>
          <w:szCs w:val="28"/>
          <w:lang w:val="uk-UA"/>
        </w:rPr>
        <w:t xml:space="preserve"> </w:t>
      </w:r>
    </w:p>
    <w:p w:rsidR="005A0F90" w:rsidRPr="0056300A" w:rsidRDefault="006F2B2F" w:rsidP="005C188E">
      <w:pPr>
        <w:ind w:right="67" w:firstLine="567"/>
        <w:jc w:val="both"/>
        <w:rPr>
          <w:sz w:val="28"/>
          <w:szCs w:val="28"/>
          <w:lang w:val="uk-UA"/>
        </w:rPr>
      </w:pPr>
      <w:r>
        <w:rPr>
          <w:sz w:val="28"/>
          <w:szCs w:val="28"/>
          <w:lang w:val="uk-UA"/>
        </w:rPr>
        <w:t>-</w:t>
      </w:r>
      <w:r w:rsidR="005A0F90" w:rsidRPr="0056300A">
        <w:rPr>
          <w:sz w:val="28"/>
          <w:szCs w:val="28"/>
          <w:lang w:val="uk-UA"/>
        </w:rPr>
        <w:t xml:space="preserve"> облаштування</w:t>
      </w:r>
      <w:r w:rsidR="00391D01">
        <w:rPr>
          <w:sz w:val="28"/>
          <w:szCs w:val="28"/>
          <w:lang w:val="uk-UA"/>
        </w:rPr>
        <w:t xml:space="preserve"> </w:t>
      </w:r>
      <w:r w:rsidR="005A0F90" w:rsidRPr="0056300A">
        <w:rPr>
          <w:sz w:val="28"/>
          <w:szCs w:val="28"/>
          <w:lang w:val="uk-UA"/>
        </w:rPr>
        <w:t xml:space="preserve">шкільних спортивних майданчиків. </w:t>
      </w:r>
    </w:p>
    <w:p w:rsidR="006F2B2F" w:rsidRDefault="006F2B2F" w:rsidP="00307BA5">
      <w:pPr>
        <w:ind w:firstLine="567"/>
        <w:jc w:val="center"/>
        <w:rPr>
          <w:b/>
          <w:sz w:val="28"/>
          <w:szCs w:val="28"/>
          <w:lang w:val="uk-UA"/>
        </w:rPr>
      </w:pPr>
    </w:p>
    <w:p w:rsidR="005A0F90" w:rsidRDefault="001233FE" w:rsidP="00307BA5">
      <w:pPr>
        <w:ind w:firstLine="567"/>
        <w:jc w:val="center"/>
        <w:rPr>
          <w:b/>
          <w:sz w:val="28"/>
          <w:szCs w:val="28"/>
          <w:lang w:val="uk-UA"/>
        </w:rPr>
      </w:pPr>
      <w:r>
        <w:rPr>
          <w:b/>
          <w:sz w:val="28"/>
          <w:szCs w:val="28"/>
          <w:lang w:val="uk-UA"/>
        </w:rPr>
        <w:t>Соціальний захист</w:t>
      </w:r>
    </w:p>
    <w:p w:rsidR="005A0F90" w:rsidRPr="0056300A" w:rsidRDefault="005A0F90" w:rsidP="005C188E">
      <w:pPr>
        <w:ind w:firstLine="567"/>
        <w:jc w:val="both"/>
        <w:rPr>
          <w:sz w:val="28"/>
          <w:szCs w:val="28"/>
          <w:lang w:val="uk-UA"/>
        </w:rPr>
      </w:pPr>
      <w:r w:rsidRPr="0009479A">
        <w:rPr>
          <w:i/>
          <w:sz w:val="28"/>
          <w:szCs w:val="28"/>
          <w:u w:val="single"/>
          <w:lang w:val="uk-UA"/>
        </w:rPr>
        <w:t>Головна мета:</w:t>
      </w:r>
      <w:r w:rsidRPr="0056300A">
        <w:rPr>
          <w:sz w:val="28"/>
          <w:szCs w:val="28"/>
          <w:lang w:val="uk-UA"/>
        </w:rPr>
        <w:t xml:space="preserve"> підвищення добробуту громадян, запобігання та подолання бідності як явища, захист та соціальна адаптація найбільш вразливих прошарків населення, а також забезпечення адресності допомоги. </w:t>
      </w:r>
    </w:p>
    <w:p w:rsidR="005A0F90" w:rsidRPr="0009479A" w:rsidRDefault="005A0F90" w:rsidP="005C188E">
      <w:pPr>
        <w:ind w:firstLine="567"/>
        <w:jc w:val="both"/>
        <w:rPr>
          <w:b/>
          <w:i/>
          <w:sz w:val="28"/>
          <w:szCs w:val="28"/>
          <w:lang w:val="uk-UA"/>
        </w:rPr>
      </w:pPr>
      <w:r w:rsidRPr="0009479A">
        <w:rPr>
          <w:b/>
          <w:i/>
          <w:sz w:val="28"/>
          <w:szCs w:val="28"/>
          <w:lang w:val="uk-UA"/>
        </w:rPr>
        <w:t xml:space="preserve">Оцінка поточної ситуації: </w:t>
      </w:r>
    </w:p>
    <w:p w:rsidR="0079796D" w:rsidRPr="00B152EF" w:rsidRDefault="0079796D" w:rsidP="0079796D">
      <w:pPr>
        <w:ind w:firstLine="540"/>
        <w:jc w:val="both"/>
        <w:rPr>
          <w:sz w:val="28"/>
          <w:szCs w:val="28"/>
          <w:lang w:val="uk-UA"/>
        </w:rPr>
      </w:pPr>
      <w:r w:rsidRPr="002705C7">
        <w:rPr>
          <w:sz w:val="28"/>
          <w:szCs w:val="28"/>
          <w:lang w:val="uk-UA"/>
        </w:rPr>
        <w:t xml:space="preserve">Соціальний захист є основним завданням соціальної політики, що ставить за мету забезпечення прав і гарантій людини у сфері рівня та якості життя. </w:t>
      </w:r>
    </w:p>
    <w:p w:rsidR="0079796D" w:rsidRDefault="0079796D" w:rsidP="0079796D">
      <w:pPr>
        <w:ind w:firstLine="540"/>
        <w:jc w:val="both"/>
        <w:rPr>
          <w:sz w:val="28"/>
          <w:szCs w:val="28"/>
          <w:lang w:val="uk-UA"/>
        </w:rPr>
      </w:pPr>
      <w:r w:rsidRPr="002705C7">
        <w:rPr>
          <w:sz w:val="28"/>
          <w:szCs w:val="28"/>
          <w:lang w:val="uk-UA"/>
        </w:rPr>
        <w:t>Турбота про людей, які перебувають у складних життєвих обставинах, в тому числі через військові дії – один з пріоритетних напрямків роботи Красноградської міської ради у 202</w:t>
      </w:r>
      <w:r>
        <w:rPr>
          <w:sz w:val="28"/>
          <w:szCs w:val="28"/>
          <w:lang w:val="uk-UA"/>
        </w:rPr>
        <w:t>3</w:t>
      </w:r>
      <w:r w:rsidRPr="002705C7">
        <w:rPr>
          <w:sz w:val="28"/>
          <w:szCs w:val="28"/>
          <w:lang w:val="uk-UA"/>
        </w:rPr>
        <w:t xml:space="preserve"> році.</w:t>
      </w:r>
      <w:r>
        <w:rPr>
          <w:sz w:val="28"/>
          <w:szCs w:val="28"/>
          <w:lang w:val="uk-UA"/>
        </w:rPr>
        <w:t xml:space="preserve"> </w:t>
      </w:r>
    </w:p>
    <w:p w:rsidR="0079796D" w:rsidRPr="0010670F" w:rsidRDefault="0079796D" w:rsidP="0079796D">
      <w:pPr>
        <w:ind w:firstLine="708"/>
        <w:jc w:val="both"/>
        <w:rPr>
          <w:sz w:val="28"/>
          <w:szCs w:val="28"/>
          <w:lang w:val="uk-UA"/>
        </w:rPr>
      </w:pPr>
      <w:r w:rsidRPr="0010670F">
        <w:rPr>
          <w:bCs/>
          <w:color w:val="000000"/>
          <w:sz w:val="28"/>
          <w:szCs w:val="28"/>
          <w:lang w:val="uk-UA"/>
        </w:rPr>
        <w:t xml:space="preserve">З метою </w:t>
      </w:r>
      <w:r w:rsidRPr="0010670F">
        <w:rPr>
          <w:color w:val="000000"/>
          <w:sz w:val="28"/>
          <w:szCs w:val="28"/>
          <w:lang w:val="uk-UA"/>
        </w:rPr>
        <w:t xml:space="preserve">виконання пріоритетних завдань, визначених на державному рівні — соціальна захищеність людини, вирішення проблем соціального захисту населення, </w:t>
      </w:r>
      <w:r w:rsidRPr="0010670F">
        <w:rPr>
          <w:sz w:val="28"/>
          <w:szCs w:val="28"/>
          <w:lang w:val="uk-UA"/>
        </w:rPr>
        <w:t xml:space="preserve">прийнята та затверджена рішенням </w:t>
      </w:r>
      <w:r w:rsidRPr="0010670F">
        <w:rPr>
          <w:sz w:val="28"/>
          <w:szCs w:val="28"/>
          <w:lang w:val="en-US"/>
        </w:rPr>
        <w:t>XLII</w:t>
      </w:r>
      <w:r w:rsidRPr="0010670F">
        <w:rPr>
          <w:sz w:val="28"/>
          <w:szCs w:val="28"/>
          <w:lang w:val="uk-UA"/>
        </w:rPr>
        <w:t xml:space="preserve"> сесії Красноградської міської ради </w:t>
      </w:r>
      <w:r w:rsidRPr="0010670F">
        <w:rPr>
          <w:sz w:val="28"/>
          <w:szCs w:val="28"/>
          <w:lang w:val="en-US"/>
        </w:rPr>
        <w:t>VI</w:t>
      </w:r>
      <w:r w:rsidRPr="0010670F">
        <w:rPr>
          <w:sz w:val="28"/>
          <w:szCs w:val="28"/>
          <w:lang w:val="uk-UA"/>
        </w:rPr>
        <w:t>ІІ скликання від 15 грудня 2022 року № 2843-</w:t>
      </w:r>
      <w:r w:rsidRPr="0010670F">
        <w:rPr>
          <w:sz w:val="28"/>
          <w:szCs w:val="28"/>
          <w:lang w:val="en-US"/>
        </w:rPr>
        <w:t>VI</w:t>
      </w:r>
      <w:r w:rsidRPr="0010670F">
        <w:rPr>
          <w:sz w:val="28"/>
          <w:szCs w:val="28"/>
          <w:lang w:val="uk-UA"/>
        </w:rPr>
        <w:t xml:space="preserve">ІІ Програма соціального захисту населення Красноградської територіальної громади на 2023рік (далі – Програма). </w:t>
      </w:r>
    </w:p>
    <w:p w:rsidR="0079796D" w:rsidRPr="007E0A09" w:rsidRDefault="0079796D" w:rsidP="0079796D">
      <w:pPr>
        <w:ind w:firstLine="540"/>
        <w:jc w:val="both"/>
        <w:rPr>
          <w:sz w:val="28"/>
          <w:szCs w:val="28"/>
          <w:lang w:val="uk-UA"/>
        </w:rPr>
      </w:pPr>
      <w:r>
        <w:rPr>
          <w:sz w:val="28"/>
          <w:szCs w:val="28"/>
          <w:lang w:val="uk-UA"/>
        </w:rPr>
        <w:t>П</w:t>
      </w:r>
      <w:r w:rsidRPr="007E0A09">
        <w:rPr>
          <w:sz w:val="28"/>
          <w:szCs w:val="28"/>
          <w:lang w:val="uk-UA"/>
        </w:rPr>
        <w:t>ротягом 202</w:t>
      </w:r>
      <w:r>
        <w:rPr>
          <w:sz w:val="28"/>
          <w:szCs w:val="28"/>
          <w:lang w:val="uk-UA"/>
        </w:rPr>
        <w:t>3</w:t>
      </w:r>
      <w:r w:rsidRPr="007E0A09">
        <w:rPr>
          <w:sz w:val="28"/>
          <w:szCs w:val="28"/>
          <w:lang w:val="uk-UA"/>
        </w:rPr>
        <w:t xml:space="preserve"> року </w:t>
      </w:r>
      <w:r>
        <w:rPr>
          <w:sz w:val="28"/>
          <w:szCs w:val="28"/>
          <w:lang w:val="uk-UA"/>
        </w:rPr>
        <w:t xml:space="preserve">проводилася робота відповідних комісій, в результаті </w:t>
      </w:r>
      <w:r w:rsidRPr="007E0A09">
        <w:rPr>
          <w:sz w:val="28"/>
          <w:szCs w:val="28"/>
          <w:lang w:val="uk-UA"/>
        </w:rPr>
        <w:t>населенню з міського бюджету проведено наступні виплати</w:t>
      </w:r>
      <w:r>
        <w:rPr>
          <w:sz w:val="28"/>
          <w:szCs w:val="28"/>
          <w:lang w:val="uk-UA"/>
        </w:rPr>
        <w:t>. Станом на 01.11.2023р. проведено</w:t>
      </w:r>
      <w:r w:rsidRPr="007E0A09">
        <w:rPr>
          <w:sz w:val="28"/>
          <w:szCs w:val="28"/>
          <w:lang w:val="uk-UA"/>
        </w:rPr>
        <w:t>:</w:t>
      </w:r>
    </w:p>
    <w:p w:rsidR="0079796D" w:rsidRPr="00B91F05" w:rsidRDefault="0079796D" w:rsidP="00FD5F2F">
      <w:pPr>
        <w:ind w:firstLine="709"/>
        <w:jc w:val="both"/>
        <w:rPr>
          <w:sz w:val="28"/>
          <w:szCs w:val="28"/>
          <w:lang w:val="uk-UA"/>
        </w:rPr>
      </w:pPr>
      <w:r w:rsidRPr="007E0A09">
        <w:rPr>
          <w:color w:val="000000"/>
          <w:sz w:val="28"/>
          <w:szCs w:val="28"/>
          <w:shd w:val="clear" w:color="auto" w:fill="FFFFFF"/>
          <w:lang w:val="uk-UA"/>
        </w:rPr>
        <w:t xml:space="preserve">- </w:t>
      </w:r>
      <w:r>
        <w:rPr>
          <w:color w:val="000000"/>
          <w:sz w:val="28"/>
          <w:szCs w:val="28"/>
          <w:shd w:val="clear" w:color="auto" w:fill="FFFFFF"/>
          <w:lang w:val="uk-UA"/>
        </w:rPr>
        <w:t xml:space="preserve">3 засідання </w:t>
      </w:r>
      <w:r>
        <w:rPr>
          <w:sz w:val="28"/>
          <w:szCs w:val="28"/>
          <w:lang w:val="uk-UA"/>
        </w:rPr>
        <w:t>комісії з питань надання одноразової матеріальної допомоги незахищеним верствам населення Красноградської міської територіальної громади, на яких розглянуто 3 заяви громадян та виплачено матеріальну допомогу на суму 32,208 тис.грн.</w:t>
      </w:r>
    </w:p>
    <w:p w:rsidR="0079796D" w:rsidRPr="003A2672" w:rsidRDefault="0079796D" w:rsidP="00FD5F2F">
      <w:pPr>
        <w:ind w:firstLine="709"/>
        <w:jc w:val="both"/>
        <w:rPr>
          <w:sz w:val="28"/>
          <w:szCs w:val="28"/>
          <w:lang w:val="uk-UA"/>
        </w:rPr>
      </w:pPr>
      <w:r w:rsidRPr="003A2672">
        <w:rPr>
          <w:color w:val="000000"/>
          <w:sz w:val="28"/>
          <w:szCs w:val="28"/>
          <w:shd w:val="clear" w:color="auto" w:fill="FFFFFF"/>
          <w:lang w:val="uk-UA"/>
        </w:rPr>
        <w:t xml:space="preserve">- </w:t>
      </w:r>
      <w:r>
        <w:rPr>
          <w:color w:val="000000"/>
          <w:sz w:val="28"/>
          <w:szCs w:val="28"/>
          <w:shd w:val="clear" w:color="auto" w:fill="FFFFFF"/>
          <w:lang w:val="uk-UA"/>
        </w:rPr>
        <w:t xml:space="preserve">11 засідань </w:t>
      </w:r>
      <w:r>
        <w:rPr>
          <w:sz w:val="28"/>
          <w:szCs w:val="28"/>
          <w:lang w:val="uk-UA"/>
        </w:rPr>
        <w:t xml:space="preserve">комісії з надання одноразової адресної грошової допомоги мешканцям Красноградської територіальної громади у разі тривалої хвороби або оперативного лікування (за зверненням) та здійснено </w:t>
      </w:r>
      <w:r w:rsidRPr="003A2672">
        <w:rPr>
          <w:color w:val="000000"/>
          <w:sz w:val="28"/>
          <w:szCs w:val="28"/>
          <w:shd w:val="clear" w:color="auto" w:fill="FFFFFF"/>
          <w:lang w:val="uk-UA"/>
        </w:rPr>
        <w:t xml:space="preserve">виплату одноразової матеріальної допомоги у зв’язку з тривалою хворобою </w:t>
      </w:r>
      <w:r>
        <w:rPr>
          <w:color w:val="000000"/>
          <w:sz w:val="28"/>
          <w:szCs w:val="28"/>
          <w:shd w:val="clear" w:color="auto" w:fill="FFFFFF"/>
          <w:lang w:val="uk-UA"/>
        </w:rPr>
        <w:t xml:space="preserve">55 </w:t>
      </w:r>
      <w:r w:rsidRPr="003A2672">
        <w:rPr>
          <w:color w:val="000000"/>
          <w:sz w:val="28"/>
          <w:szCs w:val="28"/>
          <w:shd w:val="clear" w:color="auto" w:fill="FFFFFF"/>
          <w:lang w:val="uk-UA"/>
        </w:rPr>
        <w:t xml:space="preserve">чол. </w:t>
      </w:r>
      <w:r w:rsidRPr="00257FDC">
        <w:rPr>
          <w:color w:val="000000"/>
          <w:sz w:val="28"/>
          <w:szCs w:val="28"/>
          <w:shd w:val="clear" w:color="auto" w:fill="FFFFFF"/>
          <w:lang w:val="uk-UA"/>
        </w:rPr>
        <w:t>Загальний розмір зазначеної допомоги склав</w:t>
      </w:r>
      <w:r w:rsidRPr="00257FDC">
        <w:rPr>
          <w:bCs/>
          <w:color w:val="000000"/>
          <w:sz w:val="28"/>
          <w:szCs w:val="28"/>
          <w:shd w:val="clear" w:color="auto" w:fill="FFFFFF"/>
          <w:lang w:val="uk-UA"/>
        </w:rPr>
        <w:t xml:space="preserve"> </w:t>
      </w:r>
      <w:r>
        <w:rPr>
          <w:bCs/>
          <w:color w:val="000000"/>
          <w:sz w:val="28"/>
          <w:szCs w:val="28"/>
          <w:shd w:val="clear" w:color="auto" w:fill="FFFFFF"/>
          <w:lang w:val="uk-UA"/>
        </w:rPr>
        <w:t>516,000</w:t>
      </w:r>
      <w:r w:rsidRPr="00257FDC">
        <w:rPr>
          <w:bCs/>
          <w:color w:val="000000"/>
          <w:sz w:val="28"/>
          <w:szCs w:val="28"/>
          <w:shd w:val="clear" w:color="auto" w:fill="FFFFFF"/>
          <w:lang w:val="uk-UA"/>
        </w:rPr>
        <w:t xml:space="preserve"> тис.грн.;</w:t>
      </w:r>
    </w:p>
    <w:p w:rsidR="0079796D" w:rsidRPr="003A2672" w:rsidRDefault="0079796D" w:rsidP="00FD5F2F">
      <w:pPr>
        <w:ind w:firstLine="709"/>
        <w:jc w:val="both"/>
        <w:rPr>
          <w:sz w:val="28"/>
          <w:szCs w:val="28"/>
          <w:lang w:val="uk-UA"/>
        </w:rPr>
      </w:pPr>
      <w:r w:rsidRPr="007E0A09">
        <w:rPr>
          <w:color w:val="000000"/>
          <w:sz w:val="28"/>
          <w:szCs w:val="28"/>
          <w:shd w:val="clear" w:color="auto" w:fill="FFFFFF"/>
          <w:lang w:val="uk-UA"/>
        </w:rPr>
        <w:t xml:space="preserve">- </w:t>
      </w:r>
      <w:r>
        <w:rPr>
          <w:color w:val="000000"/>
          <w:sz w:val="28"/>
          <w:szCs w:val="28"/>
          <w:shd w:val="clear" w:color="auto" w:fill="FFFFFF"/>
          <w:lang w:val="uk-UA"/>
        </w:rPr>
        <w:t xml:space="preserve">13 </w:t>
      </w:r>
      <w:r w:rsidRPr="00B91F05">
        <w:rPr>
          <w:sz w:val="28"/>
          <w:szCs w:val="28"/>
          <w:lang w:val="uk-UA"/>
        </w:rPr>
        <w:t>засідан</w:t>
      </w:r>
      <w:r>
        <w:rPr>
          <w:sz w:val="28"/>
          <w:szCs w:val="28"/>
          <w:lang w:val="uk-UA"/>
        </w:rPr>
        <w:t>ь</w:t>
      </w:r>
      <w:r w:rsidRPr="00B91F05">
        <w:rPr>
          <w:sz w:val="28"/>
          <w:szCs w:val="28"/>
          <w:lang w:val="uk-UA"/>
        </w:rPr>
        <w:t xml:space="preserve"> </w:t>
      </w:r>
      <w:r>
        <w:rPr>
          <w:sz w:val="28"/>
          <w:szCs w:val="28"/>
          <w:lang w:val="uk-UA"/>
        </w:rPr>
        <w:t>комісії з надання фінансової підтримки</w:t>
      </w:r>
      <w:r w:rsidRPr="004C2EB5">
        <w:rPr>
          <w:sz w:val="28"/>
          <w:szCs w:val="28"/>
          <w:lang w:val="uk-UA"/>
        </w:rPr>
        <w:t xml:space="preserve"> військовослужбовцям, учасникам бойових дій постраждалим в</w:t>
      </w:r>
      <w:r w:rsidR="00391D01">
        <w:rPr>
          <w:sz w:val="28"/>
          <w:szCs w:val="28"/>
          <w:lang w:val="uk-UA"/>
        </w:rPr>
        <w:t xml:space="preserve"> </w:t>
      </w:r>
      <w:r w:rsidRPr="004C2EB5">
        <w:rPr>
          <w:sz w:val="28"/>
          <w:szCs w:val="28"/>
          <w:lang w:val="uk-UA"/>
        </w:rPr>
        <w:t>антитерористичній операції, операції об’єднаних сил, внаслідок російської агресії в Україні та членам сімей військовослужбовців</w:t>
      </w:r>
      <w:r>
        <w:rPr>
          <w:sz w:val="28"/>
          <w:szCs w:val="28"/>
          <w:lang w:val="uk-UA"/>
        </w:rPr>
        <w:t>,</w:t>
      </w:r>
      <w:r w:rsidRPr="004C2EB5">
        <w:rPr>
          <w:sz w:val="28"/>
          <w:szCs w:val="28"/>
          <w:lang w:val="uk-UA"/>
        </w:rPr>
        <w:t xml:space="preserve"> загиблих внаслідок російської агресії в Україні та під час здійснення АТО, ООС – жителям Красноградської територіальної громади на 2022</w:t>
      </w:r>
      <w:r w:rsidR="00391D01">
        <w:rPr>
          <w:sz w:val="28"/>
          <w:szCs w:val="28"/>
          <w:lang w:val="uk-UA"/>
        </w:rPr>
        <w:t xml:space="preserve"> </w:t>
      </w:r>
      <w:r w:rsidRPr="004C2EB5">
        <w:rPr>
          <w:sz w:val="28"/>
          <w:szCs w:val="28"/>
          <w:lang w:val="uk-UA"/>
        </w:rPr>
        <w:t>- 2025 роки</w:t>
      </w:r>
      <w:r>
        <w:rPr>
          <w:color w:val="000000"/>
          <w:sz w:val="28"/>
          <w:szCs w:val="28"/>
          <w:shd w:val="clear" w:color="auto" w:fill="FFFFFF"/>
          <w:lang w:val="uk-UA"/>
        </w:rPr>
        <w:t xml:space="preserve">, де було розглянуто 24 заяви на отримання фінансової підтримки у зв’язку з </w:t>
      </w:r>
      <w:r w:rsidRPr="00F326F5">
        <w:rPr>
          <w:sz w:val="28"/>
          <w:szCs w:val="28"/>
          <w:lang w:val="uk-UA"/>
        </w:rPr>
        <w:t xml:space="preserve">поранення, контузії чи каліцтва, у тому числі встановлення інвалідності або часткової втрати працездатності без встановлення інвалідності, інших пошкоджень, одержаних під час участі в антитерористичній операції; тривалої хвороби, </w:t>
      </w:r>
      <w:r w:rsidRPr="00F326F5">
        <w:rPr>
          <w:sz w:val="28"/>
          <w:szCs w:val="28"/>
          <w:lang w:val="uk-UA"/>
        </w:rPr>
        <w:lastRenderedPageBreak/>
        <w:t xml:space="preserve">пов’язаної з участю в антитерористичній операції, </w:t>
      </w:r>
      <w:r>
        <w:rPr>
          <w:sz w:val="28"/>
          <w:szCs w:val="28"/>
          <w:lang w:val="uk-UA"/>
        </w:rPr>
        <w:t xml:space="preserve">ООС </w:t>
      </w:r>
      <w:r w:rsidRPr="007E0A09">
        <w:rPr>
          <w:color w:val="000000"/>
          <w:sz w:val="28"/>
          <w:szCs w:val="28"/>
          <w:shd w:val="clear" w:color="auto" w:fill="FFFFFF"/>
          <w:lang w:val="uk-UA"/>
        </w:rPr>
        <w:t xml:space="preserve">у розмірі у розмірі </w:t>
      </w:r>
      <w:r>
        <w:rPr>
          <w:color w:val="000000"/>
          <w:sz w:val="28"/>
          <w:szCs w:val="28"/>
          <w:shd w:val="clear" w:color="auto" w:fill="FFFFFF"/>
          <w:lang w:val="uk-UA"/>
        </w:rPr>
        <w:t>198,616</w:t>
      </w:r>
      <w:r w:rsidRPr="007E0A09">
        <w:rPr>
          <w:color w:val="000000"/>
          <w:sz w:val="28"/>
          <w:szCs w:val="28"/>
          <w:shd w:val="clear" w:color="auto" w:fill="FFFFFF"/>
          <w:lang w:val="uk-UA"/>
        </w:rPr>
        <w:t xml:space="preserve"> тис.грн.;</w:t>
      </w:r>
      <w:r>
        <w:rPr>
          <w:color w:val="000000"/>
          <w:sz w:val="28"/>
          <w:szCs w:val="28"/>
          <w:shd w:val="clear" w:color="auto" w:fill="FFFFFF"/>
          <w:lang w:val="uk-UA"/>
        </w:rPr>
        <w:t xml:space="preserve"> та 42 звернення сімей загиблих військовослужбовців, учасників бойових дій щодо отримання фінансової підтримки;</w:t>
      </w:r>
    </w:p>
    <w:p w:rsidR="0079796D" w:rsidRDefault="0079796D" w:rsidP="00FD5F2F">
      <w:pPr>
        <w:pStyle w:val="a8"/>
        <w:spacing w:before="0" w:beforeAutospacing="0" w:after="0" w:afterAutospacing="0"/>
        <w:ind w:firstLine="709"/>
        <w:jc w:val="both"/>
        <w:rPr>
          <w:color w:val="000000"/>
          <w:sz w:val="28"/>
          <w:szCs w:val="28"/>
          <w:shd w:val="clear" w:color="auto" w:fill="FFFFFF"/>
        </w:rPr>
      </w:pPr>
      <w:r w:rsidRPr="007E0A09">
        <w:rPr>
          <w:color w:val="000000"/>
          <w:sz w:val="28"/>
          <w:szCs w:val="28"/>
          <w:shd w:val="clear" w:color="auto" w:fill="FFFFFF"/>
        </w:rPr>
        <w:t xml:space="preserve">- </w:t>
      </w:r>
      <w:r>
        <w:rPr>
          <w:color w:val="000000"/>
          <w:sz w:val="28"/>
          <w:szCs w:val="28"/>
          <w:shd w:val="clear" w:color="auto" w:fill="FFFFFF"/>
          <w:lang w:val="uk-UA"/>
        </w:rPr>
        <w:t xml:space="preserve">9 засідань комісії з призначення одноразової грошової допомоги та </w:t>
      </w:r>
      <w:r w:rsidRPr="007E0A09">
        <w:rPr>
          <w:color w:val="000000"/>
          <w:sz w:val="28"/>
          <w:szCs w:val="28"/>
          <w:shd w:val="clear" w:color="auto" w:fill="FFFFFF"/>
        </w:rPr>
        <w:t>випла</w:t>
      </w:r>
      <w:r>
        <w:rPr>
          <w:color w:val="000000"/>
          <w:sz w:val="28"/>
          <w:szCs w:val="28"/>
          <w:shd w:val="clear" w:color="auto" w:fill="FFFFFF"/>
          <w:lang w:val="uk-UA"/>
        </w:rPr>
        <w:t>чено</w:t>
      </w:r>
      <w:r w:rsidRPr="007E0A09">
        <w:rPr>
          <w:color w:val="000000"/>
          <w:sz w:val="28"/>
          <w:szCs w:val="28"/>
          <w:shd w:val="clear" w:color="auto" w:fill="FFFFFF"/>
        </w:rPr>
        <w:t xml:space="preserve"> грошов</w:t>
      </w:r>
      <w:r>
        <w:rPr>
          <w:color w:val="000000"/>
          <w:sz w:val="28"/>
          <w:szCs w:val="28"/>
          <w:shd w:val="clear" w:color="auto" w:fill="FFFFFF"/>
          <w:lang w:val="uk-UA"/>
        </w:rPr>
        <w:t>у</w:t>
      </w:r>
      <w:r w:rsidRPr="007E0A09">
        <w:rPr>
          <w:color w:val="000000"/>
          <w:sz w:val="28"/>
          <w:szCs w:val="28"/>
          <w:shd w:val="clear" w:color="auto" w:fill="FFFFFF"/>
        </w:rPr>
        <w:t xml:space="preserve"> допомог</w:t>
      </w:r>
      <w:r>
        <w:rPr>
          <w:color w:val="000000"/>
          <w:sz w:val="28"/>
          <w:szCs w:val="28"/>
          <w:shd w:val="clear" w:color="auto" w:fill="FFFFFF"/>
          <w:lang w:val="uk-UA"/>
        </w:rPr>
        <w:t>у</w:t>
      </w:r>
      <w:r w:rsidRPr="007E0A09">
        <w:rPr>
          <w:color w:val="000000"/>
          <w:sz w:val="28"/>
          <w:szCs w:val="28"/>
          <w:shd w:val="clear" w:color="auto" w:fill="FFFFFF"/>
        </w:rPr>
        <w:t xml:space="preserve"> на поховання </w:t>
      </w:r>
      <w:r>
        <w:rPr>
          <w:color w:val="000000"/>
          <w:sz w:val="28"/>
          <w:szCs w:val="28"/>
          <w:shd w:val="clear" w:color="auto" w:fill="FFFFFF"/>
          <w:lang w:val="uk-UA"/>
        </w:rPr>
        <w:t>23</w:t>
      </w:r>
      <w:r w:rsidRPr="007E0A09">
        <w:rPr>
          <w:color w:val="000000"/>
          <w:sz w:val="28"/>
          <w:szCs w:val="28"/>
          <w:shd w:val="clear" w:color="auto" w:fill="FFFFFF"/>
        </w:rPr>
        <w:t xml:space="preserve"> громадянам на суму</w:t>
      </w:r>
      <w:r w:rsidR="00391D01">
        <w:rPr>
          <w:bCs/>
          <w:color w:val="000000"/>
          <w:sz w:val="28"/>
          <w:szCs w:val="28"/>
          <w:shd w:val="clear" w:color="auto" w:fill="FFFFFF"/>
        </w:rPr>
        <w:t xml:space="preserve"> </w:t>
      </w:r>
      <w:r>
        <w:rPr>
          <w:bCs/>
          <w:color w:val="000000"/>
          <w:sz w:val="28"/>
          <w:szCs w:val="28"/>
          <w:shd w:val="clear" w:color="auto" w:fill="FFFFFF"/>
          <w:lang w:val="uk-UA"/>
        </w:rPr>
        <w:t>35,270</w:t>
      </w:r>
      <w:r w:rsidRPr="007E0A09">
        <w:rPr>
          <w:bCs/>
          <w:color w:val="000000"/>
          <w:sz w:val="28"/>
          <w:szCs w:val="28"/>
          <w:shd w:val="clear" w:color="auto" w:fill="FFFFFF"/>
        </w:rPr>
        <w:t> грн.</w:t>
      </w:r>
      <w:r w:rsidRPr="007E0A09">
        <w:rPr>
          <w:color w:val="000000"/>
          <w:sz w:val="28"/>
          <w:szCs w:val="28"/>
          <w:shd w:val="clear" w:color="auto" w:fill="FFFFFF"/>
        </w:rPr>
        <w:t>;</w:t>
      </w:r>
    </w:p>
    <w:p w:rsidR="0079796D" w:rsidRPr="00A91FED" w:rsidRDefault="0079796D" w:rsidP="00FD5F2F">
      <w:pPr>
        <w:ind w:firstLine="709"/>
        <w:jc w:val="both"/>
        <w:rPr>
          <w:color w:val="000000"/>
          <w:sz w:val="28"/>
          <w:szCs w:val="28"/>
          <w:shd w:val="clear" w:color="auto" w:fill="FFFFFF"/>
          <w:lang w:val="uk-UA"/>
        </w:rPr>
      </w:pPr>
      <w:r>
        <w:rPr>
          <w:color w:val="000000"/>
          <w:sz w:val="28"/>
          <w:szCs w:val="28"/>
          <w:shd w:val="clear" w:color="auto" w:fill="FFFFFF"/>
          <w:lang w:val="uk-UA"/>
        </w:rPr>
        <w:t>- 3 засідання комісії</w:t>
      </w:r>
      <w:r w:rsidRPr="00F64393">
        <w:rPr>
          <w:sz w:val="28"/>
          <w:szCs w:val="28"/>
          <w:lang w:val="uk-UA"/>
        </w:rPr>
        <w:t xml:space="preserve"> </w:t>
      </w:r>
      <w:r>
        <w:rPr>
          <w:sz w:val="28"/>
          <w:szCs w:val="28"/>
          <w:lang w:val="uk-UA"/>
        </w:rPr>
        <w:t xml:space="preserve">з надання одноразової матеріальної допомоги ліквідаторам наслідків аварії на Чорнобильській АЕС, громадянам, які постраждали внаслідок Чорнобильської катастрофи – жителям Красноградської територіальної громади, де розглянуто звернення </w:t>
      </w:r>
      <w:r>
        <w:rPr>
          <w:color w:val="000000"/>
          <w:sz w:val="28"/>
          <w:szCs w:val="28"/>
          <w:shd w:val="clear" w:color="auto" w:fill="FFFFFF"/>
          <w:lang w:val="uk-UA"/>
        </w:rPr>
        <w:t>100 громадян та надано одноразову матеріальну допомогу на загальну суму 100,00тис.грн.</w:t>
      </w:r>
    </w:p>
    <w:p w:rsidR="0079796D" w:rsidRPr="003A2672" w:rsidRDefault="0079796D" w:rsidP="0079796D">
      <w:pPr>
        <w:pStyle w:val="a8"/>
        <w:spacing w:before="0" w:beforeAutospacing="0" w:after="0" w:afterAutospacing="0"/>
        <w:ind w:firstLine="708"/>
        <w:jc w:val="both"/>
        <w:rPr>
          <w:color w:val="000000"/>
          <w:sz w:val="28"/>
          <w:szCs w:val="28"/>
          <w:shd w:val="clear" w:color="auto" w:fill="FFFFFF"/>
          <w:lang w:val="uk-UA"/>
        </w:rPr>
      </w:pPr>
      <w:r w:rsidRPr="007E0A09">
        <w:rPr>
          <w:sz w:val="28"/>
          <w:szCs w:val="28"/>
          <w:lang w:val="uk-UA"/>
        </w:rPr>
        <w:t>Відповідно до завдань Програми</w:t>
      </w:r>
      <w:r>
        <w:rPr>
          <w:sz w:val="28"/>
          <w:szCs w:val="28"/>
          <w:lang w:val="uk-UA"/>
        </w:rPr>
        <w:t xml:space="preserve"> були здійсненні відповідні виплати та компенсації:</w:t>
      </w:r>
    </w:p>
    <w:p w:rsidR="0079796D" w:rsidRPr="007E0A09" w:rsidRDefault="0079796D" w:rsidP="0079796D">
      <w:pPr>
        <w:pStyle w:val="a8"/>
        <w:spacing w:before="0" w:beforeAutospacing="0" w:after="0" w:afterAutospacing="0"/>
        <w:ind w:firstLine="708"/>
        <w:jc w:val="both"/>
        <w:rPr>
          <w:bCs/>
          <w:color w:val="000000"/>
          <w:sz w:val="28"/>
          <w:szCs w:val="28"/>
          <w:shd w:val="clear" w:color="auto" w:fill="FFFFFF"/>
        </w:rPr>
      </w:pPr>
      <w:r w:rsidRPr="007E0A09">
        <w:rPr>
          <w:bCs/>
          <w:color w:val="000000"/>
          <w:sz w:val="28"/>
          <w:szCs w:val="28"/>
          <w:shd w:val="clear" w:color="auto" w:fill="FFFFFF"/>
        </w:rPr>
        <w:t xml:space="preserve">- </w:t>
      </w:r>
      <w:r>
        <w:rPr>
          <w:color w:val="000000"/>
          <w:sz w:val="28"/>
          <w:szCs w:val="28"/>
          <w:shd w:val="clear" w:color="auto" w:fill="FFFFFF"/>
        </w:rPr>
        <w:t xml:space="preserve">компенсаційні виплати за надання соціальних </w:t>
      </w:r>
      <w:r w:rsidRPr="007E0A09">
        <w:rPr>
          <w:color w:val="000000"/>
          <w:sz w:val="28"/>
          <w:szCs w:val="28"/>
          <w:shd w:val="clear" w:color="auto" w:fill="FFFFFF"/>
        </w:rPr>
        <w:t xml:space="preserve">послуг на непрофесійній основі здійснювалися щомісячно в середньому </w:t>
      </w:r>
      <w:r>
        <w:rPr>
          <w:color w:val="000000"/>
          <w:sz w:val="28"/>
          <w:szCs w:val="28"/>
          <w:shd w:val="clear" w:color="auto" w:fill="FFFFFF"/>
          <w:lang w:val="uk-UA"/>
        </w:rPr>
        <w:t>70</w:t>
      </w:r>
      <w:r w:rsidRPr="007E0A09">
        <w:rPr>
          <w:color w:val="000000"/>
          <w:sz w:val="28"/>
          <w:szCs w:val="28"/>
          <w:shd w:val="clear" w:color="auto" w:fill="FFFFFF"/>
        </w:rPr>
        <w:t xml:space="preserve"> особам на загальну суму </w:t>
      </w:r>
      <w:r>
        <w:rPr>
          <w:color w:val="000000"/>
          <w:sz w:val="28"/>
          <w:szCs w:val="28"/>
          <w:shd w:val="clear" w:color="auto" w:fill="FFFFFF"/>
          <w:lang w:val="uk-UA"/>
        </w:rPr>
        <w:t>1009,303</w:t>
      </w:r>
      <w:r w:rsidRPr="007E0A09">
        <w:rPr>
          <w:bCs/>
          <w:color w:val="000000"/>
          <w:sz w:val="28"/>
          <w:szCs w:val="28"/>
          <w:shd w:val="clear" w:color="auto" w:fill="FFFFFF"/>
        </w:rPr>
        <w:t xml:space="preserve"> тис.грн.;</w:t>
      </w:r>
    </w:p>
    <w:p w:rsidR="0079796D" w:rsidRPr="007E0A09" w:rsidRDefault="0079796D" w:rsidP="0079796D">
      <w:pPr>
        <w:ind w:firstLine="708"/>
        <w:jc w:val="both"/>
        <w:rPr>
          <w:color w:val="000000"/>
          <w:sz w:val="28"/>
          <w:szCs w:val="28"/>
          <w:shd w:val="clear" w:color="auto" w:fill="FFFFFF"/>
          <w:lang w:val="uk-UA"/>
        </w:rPr>
      </w:pPr>
      <w:r w:rsidRPr="007E0A09">
        <w:rPr>
          <w:color w:val="000000"/>
          <w:sz w:val="28"/>
          <w:szCs w:val="28"/>
          <w:shd w:val="clear" w:color="auto" w:fill="FFFFFF"/>
          <w:lang w:val="uk-UA"/>
        </w:rPr>
        <w:t xml:space="preserve">- відшкодування компенсаційних виплат за проїзд автомобільним та залізничним транспортом пільгових категорій громадян на міжміських маршрутах загального користування у розмірі </w:t>
      </w:r>
      <w:r>
        <w:rPr>
          <w:color w:val="000000"/>
          <w:sz w:val="28"/>
          <w:szCs w:val="28"/>
          <w:shd w:val="clear" w:color="auto" w:fill="FFFFFF"/>
          <w:lang w:val="uk-UA"/>
        </w:rPr>
        <w:t>27,901</w:t>
      </w:r>
      <w:r w:rsidRPr="007E0A09">
        <w:rPr>
          <w:color w:val="000000"/>
          <w:sz w:val="28"/>
          <w:szCs w:val="28"/>
          <w:shd w:val="clear" w:color="auto" w:fill="FFFFFF"/>
          <w:lang w:val="uk-UA"/>
        </w:rPr>
        <w:t xml:space="preserve"> тис.грн. по </w:t>
      </w:r>
      <w:r>
        <w:rPr>
          <w:color w:val="000000"/>
          <w:sz w:val="28"/>
          <w:szCs w:val="28"/>
          <w:shd w:val="clear" w:color="auto" w:fill="FFFFFF"/>
          <w:lang w:val="uk-UA"/>
        </w:rPr>
        <w:t>24</w:t>
      </w:r>
      <w:r w:rsidRPr="007E0A09">
        <w:rPr>
          <w:color w:val="000000"/>
          <w:sz w:val="28"/>
          <w:szCs w:val="28"/>
          <w:shd w:val="clear" w:color="auto" w:fill="FFFFFF"/>
          <w:lang w:val="uk-UA"/>
        </w:rPr>
        <w:t xml:space="preserve"> зверненням;</w:t>
      </w:r>
    </w:p>
    <w:p w:rsidR="0079796D" w:rsidRPr="007E0A09" w:rsidRDefault="0079796D" w:rsidP="0079796D">
      <w:pPr>
        <w:pStyle w:val="a8"/>
        <w:spacing w:before="0" w:beforeAutospacing="0" w:after="0" w:afterAutospacing="0"/>
        <w:ind w:firstLine="708"/>
        <w:jc w:val="both"/>
        <w:rPr>
          <w:bCs/>
          <w:color w:val="000000"/>
          <w:sz w:val="28"/>
          <w:szCs w:val="28"/>
          <w:shd w:val="clear" w:color="auto" w:fill="FFFFFF"/>
        </w:rPr>
      </w:pPr>
      <w:r w:rsidRPr="007E0A09">
        <w:rPr>
          <w:bCs/>
          <w:color w:val="000000"/>
          <w:sz w:val="28"/>
          <w:szCs w:val="28"/>
          <w:shd w:val="clear" w:color="auto" w:fill="FFFFFF"/>
        </w:rPr>
        <w:t>За рахунок бюджету міської ради протягом звітного періоду проведено:</w:t>
      </w:r>
    </w:p>
    <w:p w:rsidR="0079796D" w:rsidRPr="007E0A09" w:rsidRDefault="0079796D" w:rsidP="0079796D">
      <w:pPr>
        <w:ind w:firstLine="708"/>
        <w:jc w:val="both"/>
        <w:rPr>
          <w:color w:val="000000"/>
          <w:sz w:val="28"/>
          <w:szCs w:val="28"/>
          <w:shd w:val="clear" w:color="auto" w:fill="FFFFFF"/>
          <w:lang w:val="uk-UA"/>
        </w:rPr>
      </w:pPr>
      <w:r w:rsidRPr="007E0A09">
        <w:rPr>
          <w:color w:val="000000"/>
          <w:sz w:val="28"/>
          <w:szCs w:val="28"/>
          <w:shd w:val="clear" w:color="auto" w:fill="FFFFFF"/>
          <w:lang w:val="uk-UA"/>
        </w:rPr>
        <w:t>- розрахунок</w:t>
      </w:r>
      <w:r w:rsidRPr="007E0A09">
        <w:rPr>
          <w:color w:val="000000"/>
          <w:sz w:val="28"/>
          <w:szCs w:val="28"/>
          <w:shd w:val="clear" w:color="auto" w:fill="FFFFFF"/>
        </w:rPr>
        <w:t> </w:t>
      </w:r>
      <w:r w:rsidRPr="007E0A09">
        <w:rPr>
          <w:color w:val="000000"/>
          <w:sz w:val="28"/>
          <w:szCs w:val="28"/>
          <w:shd w:val="clear" w:color="auto" w:fill="FFFFFF"/>
          <w:lang w:val="uk-UA"/>
        </w:rPr>
        <w:t>з ТОВ «Фенікс» стосовно відшкодування за витрати понесені підприємством при перевезенні</w:t>
      </w:r>
      <w:r w:rsidRPr="007E0A09">
        <w:rPr>
          <w:color w:val="000000"/>
          <w:sz w:val="28"/>
          <w:szCs w:val="28"/>
          <w:shd w:val="clear" w:color="auto" w:fill="FFFFFF"/>
        </w:rPr>
        <w:t> </w:t>
      </w:r>
      <w:r w:rsidRPr="007E0A09">
        <w:rPr>
          <w:color w:val="000000"/>
          <w:sz w:val="28"/>
          <w:szCs w:val="28"/>
          <w:shd w:val="clear" w:color="auto" w:fill="FFFFFF"/>
          <w:lang w:val="uk-UA"/>
        </w:rPr>
        <w:t xml:space="preserve">пільгової категорії громадян у </w:t>
      </w:r>
      <w:r w:rsidRPr="00257FDC">
        <w:rPr>
          <w:color w:val="000000"/>
          <w:sz w:val="28"/>
          <w:szCs w:val="28"/>
          <w:shd w:val="clear" w:color="auto" w:fill="FFFFFF"/>
          <w:lang w:val="uk-UA"/>
        </w:rPr>
        <w:t>розмірі 1 197</w:t>
      </w:r>
      <w:r>
        <w:rPr>
          <w:color w:val="000000"/>
          <w:sz w:val="28"/>
          <w:szCs w:val="28"/>
          <w:shd w:val="clear" w:color="auto" w:fill="FFFFFF"/>
          <w:lang w:val="uk-UA"/>
        </w:rPr>
        <w:t>,429</w:t>
      </w:r>
      <w:r w:rsidRPr="007E0A09">
        <w:rPr>
          <w:color w:val="000000"/>
          <w:sz w:val="28"/>
          <w:szCs w:val="28"/>
          <w:shd w:val="clear" w:color="auto" w:fill="FFFFFF"/>
          <w:lang w:val="uk-UA"/>
        </w:rPr>
        <w:t xml:space="preserve"> тис.грн.;</w:t>
      </w:r>
    </w:p>
    <w:p w:rsidR="0079796D" w:rsidRPr="007E0A09" w:rsidRDefault="0079796D" w:rsidP="0079796D">
      <w:pPr>
        <w:ind w:firstLine="708"/>
        <w:jc w:val="both"/>
        <w:rPr>
          <w:color w:val="000000"/>
          <w:sz w:val="28"/>
          <w:szCs w:val="28"/>
          <w:shd w:val="clear" w:color="auto" w:fill="FFFFFF"/>
          <w:lang w:val="uk-UA"/>
        </w:rPr>
      </w:pPr>
      <w:r w:rsidRPr="007E0A09">
        <w:rPr>
          <w:color w:val="000000"/>
          <w:sz w:val="28"/>
          <w:szCs w:val="28"/>
          <w:shd w:val="clear" w:color="auto" w:fill="FFFFFF"/>
          <w:lang w:val="uk-UA"/>
        </w:rPr>
        <w:t xml:space="preserve">- відшкодування ПАТ«Укртелеком» послуг зв’язку пільговому населенню </w:t>
      </w:r>
      <w:r w:rsidRPr="007E0A09">
        <w:rPr>
          <w:color w:val="000000"/>
          <w:sz w:val="28"/>
          <w:szCs w:val="28"/>
          <w:shd w:val="clear" w:color="auto" w:fill="FFFFFF"/>
        </w:rPr>
        <w:t xml:space="preserve">щомісячно в середньому </w:t>
      </w:r>
      <w:r>
        <w:rPr>
          <w:color w:val="000000"/>
          <w:sz w:val="28"/>
          <w:szCs w:val="28"/>
          <w:shd w:val="clear" w:color="auto" w:fill="FFFFFF"/>
          <w:lang w:val="uk-UA"/>
        </w:rPr>
        <w:t>39</w:t>
      </w:r>
      <w:r w:rsidRPr="007E0A09">
        <w:rPr>
          <w:color w:val="000000"/>
          <w:sz w:val="28"/>
          <w:szCs w:val="28"/>
          <w:shd w:val="clear" w:color="auto" w:fill="FFFFFF"/>
        </w:rPr>
        <w:t xml:space="preserve"> особ</w:t>
      </w:r>
      <w:r w:rsidRPr="007E0A09">
        <w:rPr>
          <w:color w:val="000000"/>
          <w:sz w:val="28"/>
          <w:szCs w:val="28"/>
          <w:shd w:val="clear" w:color="auto" w:fill="FFFFFF"/>
          <w:lang w:val="uk-UA"/>
        </w:rPr>
        <w:t>і</w:t>
      </w:r>
      <w:r w:rsidRPr="007E0A09">
        <w:rPr>
          <w:color w:val="000000"/>
          <w:sz w:val="28"/>
          <w:szCs w:val="28"/>
          <w:shd w:val="clear" w:color="auto" w:fill="FFFFFF"/>
        </w:rPr>
        <w:t xml:space="preserve"> </w:t>
      </w:r>
      <w:r w:rsidRPr="007E0A09">
        <w:rPr>
          <w:color w:val="000000"/>
          <w:sz w:val="28"/>
          <w:szCs w:val="28"/>
          <w:shd w:val="clear" w:color="auto" w:fill="FFFFFF"/>
          <w:lang w:val="uk-UA"/>
        </w:rPr>
        <w:t xml:space="preserve">на загальну суму </w:t>
      </w:r>
      <w:r>
        <w:rPr>
          <w:color w:val="000000"/>
          <w:sz w:val="28"/>
          <w:szCs w:val="28"/>
          <w:shd w:val="clear" w:color="auto" w:fill="FFFFFF"/>
          <w:lang w:val="uk-UA"/>
        </w:rPr>
        <w:t>19,505</w:t>
      </w:r>
      <w:r w:rsidRPr="007E0A09">
        <w:rPr>
          <w:color w:val="000000"/>
          <w:sz w:val="28"/>
          <w:szCs w:val="28"/>
          <w:shd w:val="clear" w:color="auto" w:fill="FFFFFF"/>
          <w:lang w:val="uk-UA"/>
        </w:rPr>
        <w:t xml:space="preserve"> тис. грн.;</w:t>
      </w:r>
    </w:p>
    <w:p w:rsidR="0079796D" w:rsidRPr="007E0A09" w:rsidRDefault="0079796D" w:rsidP="0079796D">
      <w:pPr>
        <w:ind w:firstLine="708"/>
        <w:jc w:val="both"/>
        <w:rPr>
          <w:color w:val="000000"/>
          <w:sz w:val="28"/>
          <w:szCs w:val="28"/>
          <w:shd w:val="clear" w:color="auto" w:fill="FFFFFF"/>
          <w:lang w:val="uk-UA"/>
        </w:rPr>
      </w:pPr>
      <w:r w:rsidRPr="007E0A09">
        <w:rPr>
          <w:color w:val="000000"/>
          <w:sz w:val="28"/>
          <w:szCs w:val="28"/>
          <w:shd w:val="clear" w:color="auto" w:fill="FFFFFF"/>
          <w:lang w:val="uk-UA"/>
        </w:rPr>
        <w:t xml:space="preserve">- відшкодування компенсації за пільговий проїзд залізничним транспортом окремим категоріям громадян у розмірі </w:t>
      </w:r>
      <w:r>
        <w:rPr>
          <w:color w:val="000000"/>
          <w:sz w:val="28"/>
          <w:szCs w:val="28"/>
          <w:shd w:val="clear" w:color="auto" w:fill="FFFFFF"/>
          <w:lang w:val="uk-UA"/>
        </w:rPr>
        <w:t>523,650</w:t>
      </w:r>
      <w:r w:rsidRPr="007E0A09">
        <w:rPr>
          <w:color w:val="000000"/>
          <w:sz w:val="28"/>
          <w:szCs w:val="28"/>
          <w:shd w:val="clear" w:color="auto" w:fill="FFFFFF"/>
          <w:lang w:val="uk-UA"/>
        </w:rPr>
        <w:t xml:space="preserve"> тис.грн.;</w:t>
      </w:r>
    </w:p>
    <w:p w:rsidR="0079796D" w:rsidRPr="00A02843" w:rsidRDefault="0079796D" w:rsidP="0079796D">
      <w:pPr>
        <w:pStyle w:val="a8"/>
        <w:spacing w:before="0" w:beforeAutospacing="0" w:after="0" w:afterAutospacing="0"/>
        <w:ind w:firstLine="708"/>
        <w:jc w:val="both"/>
        <w:rPr>
          <w:bCs/>
          <w:color w:val="000000"/>
          <w:sz w:val="28"/>
          <w:szCs w:val="28"/>
          <w:shd w:val="clear" w:color="auto" w:fill="FFFFFF"/>
        </w:rPr>
      </w:pPr>
      <w:r w:rsidRPr="00A02843">
        <w:rPr>
          <w:bCs/>
          <w:color w:val="000000"/>
          <w:sz w:val="28"/>
          <w:szCs w:val="28"/>
          <w:shd w:val="clear" w:color="auto" w:fill="FFFFFF"/>
        </w:rPr>
        <w:t>За рахунок іншої субвенції з обласного бюджету проведено:</w:t>
      </w:r>
    </w:p>
    <w:p w:rsidR="0079796D" w:rsidRDefault="0079796D" w:rsidP="0079796D">
      <w:pPr>
        <w:ind w:firstLine="708"/>
        <w:jc w:val="both"/>
        <w:rPr>
          <w:sz w:val="28"/>
          <w:szCs w:val="28"/>
          <w:lang w:val="uk-UA"/>
        </w:rPr>
      </w:pPr>
      <w:r w:rsidRPr="00A02843">
        <w:rPr>
          <w:bCs/>
          <w:color w:val="000000"/>
          <w:sz w:val="28"/>
          <w:szCs w:val="28"/>
          <w:shd w:val="clear" w:color="auto" w:fill="FFFFFF"/>
          <w:lang w:val="uk-UA"/>
        </w:rPr>
        <w:t xml:space="preserve">- </w:t>
      </w:r>
      <w:r w:rsidRPr="00A02843">
        <w:rPr>
          <w:sz w:val="28"/>
          <w:szCs w:val="28"/>
          <w:lang w:val="uk-UA"/>
        </w:rPr>
        <w:t xml:space="preserve">відшкодування вартості путівки санаторно – курортного лікування осіб з інвалідністю загального захворювання, осіб з інвалідністю з дитинства </w:t>
      </w:r>
      <w:r>
        <w:rPr>
          <w:sz w:val="28"/>
          <w:szCs w:val="28"/>
          <w:lang w:val="uk-UA"/>
        </w:rPr>
        <w:t>25</w:t>
      </w:r>
      <w:r w:rsidRPr="00A02843">
        <w:rPr>
          <w:sz w:val="28"/>
          <w:szCs w:val="28"/>
          <w:lang w:val="uk-UA"/>
        </w:rPr>
        <w:t xml:space="preserve"> особам на суму </w:t>
      </w:r>
      <w:r>
        <w:rPr>
          <w:sz w:val="28"/>
          <w:szCs w:val="28"/>
          <w:lang w:val="uk-UA"/>
        </w:rPr>
        <w:t>230,116</w:t>
      </w:r>
      <w:r w:rsidRPr="00A02843">
        <w:rPr>
          <w:sz w:val="28"/>
          <w:szCs w:val="28"/>
          <w:lang w:val="uk-UA"/>
        </w:rPr>
        <w:t xml:space="preserve"> тис.грн.;</w:t>
      </w:r>
    </w:p>
    <w:p w:rsidR="0079796D" w:rsidRDefault="0079796D" w:rsidP="0079796D">
      <w:pPr>
        <w:spacing w:before="240"/>
        <w:ind w:firstLine="708"/>
        <w:contextualSpacing/>
        <w:jc w:val="both"/>
        <w:rPr>
          <w:sz w:val="28"/>
          <w:szCs w:val="28"/>
          <w:shd w:val="clear" w:color="auto" w:fill="FFFFFF"/>
          <w:lang w:val="uk-UA"/>
        </w:rPr>
      </w:pPr>
      <w:r>
        <w:rPr>
          <w:sz w:val="28"/>
          <w:szCs w:val="28"/>
          <w:lang w:val="uk-UA"/>
        </w:rPr>
        <w:t xml:space="preserve">- </w:t>
      </w:r>
      <w:r w:rsidRPr="00A02843">
        <w:rPr>
          <w:sz w:val="28"/>
          <w:szCs w:val="28"/>
          <w:lang w:val="uk-UA"/>
        </w:rPr>
        <w:t xml:space="preserve">відшкодування вартості путівки санаторно – курортного лікування </w:t>
      </w:r>
      <w:r>
        <w:rPr>
          <w:sz w:val="28"/>
          <w:szCs w:val="28"/>
          <w:lang w:val="uk-UA"/>
        </w:rPr>
        <w:t xml:space="preserve">1 </w:t>
      </w:r>
      <w:r w:rsidRPr="00A02843">
        <w:rPr>
          <w:sz w:val="28"/>
          <w:szCs w:val="28"/>
          <w:lang w:val="uk-UA"/>
        </w:rPr>
        <w:t>ос</w:t>
      </w:r>
      <w:r>
        <w:rPr>
          <w:sz w:val="28"/>
          <w:szCs w:val="28"/>
          <w:lang w:val="uk-UA"/>
        </w:rPr>
        <w:t>оби постраждалої в наслідок Чорнобильської катастрофи на суму 8,774тис.грн.</w:t>
      </w:r>
      <w:r w:rsidRPr="0010670F">
        <w:rPr>
          <w:sz w:val="28"/>
          <w:szCs w:val="28"/>
          <w:shd w:val="clear" w:color="auto" w:fill="FFFFFF"/>
          <w:lang w:val="uk-UA"/>
        </w:rPr>
        <w:t xml:space="preserve"> </w:t>
      </w:r>
    </w:p>
    <w:p w:rsidR="0079796D" w:rsidRDefault="0079796D" w:rsidP="0079796D">
      <w:pPr>
        <w:spacing w:before="240"/>
        <w:ind w:firstLine="708"/>
        <w:contextualSpacing/>
        <w:jc w:val="both"/>
        <w:rPr>
          <w:sz w:val="28"/>
          <w:szCs w:val="28"/>
          <w:lang w:val="uk-UA"/>
        </w:rPr>
      </w:pPr>
      <w:r w:rsidRPr="0010670F">
        <w:rPr>
          <w:sz w:val="28"/>
          <w:szCs w:val="28"/>
          <w:shd w:val="clear" w:color="auto" w:fill="FFFFFF"/>
          <w:lang w:val="uk-UA"/>
        </w:rPr>
        <w:t xml:space="preserve">Загальна сума виконання Програми соціального </w:t>
      </w:r>
      <w:r w:rsidRPr="0010670F">
        <w:rPr>
          <w:sz w:val="28"/>
          <w:szCs w:val="28"/>
          <w:lang w:val="uk-UA"/>
        </w:rPr>
        <w:t>захисту населення Красноградської територіальної громади на 202</w:t>
      </w:r>
      <w:r>
        <w:rPr>
          <w:sz w:val="28"/>
          <w:szCs w:val="28"/>
          <w:lang w:val="uk-UA"/>
        </w:rPr>
        <w:t>3</w:t>
      </w:r>
      <w:r w:rsidRPr="0010670F">
        <w:rPr>
          <w:sz w:val="28"/>
          <w:szCs w:val="28"/>
          <w:lang w:val="uk-UA"/>
        </w:rPr>
        <w:t xml:space="preserve"> роки склала </w:t>
      </w:r>
      <w:r>
        <w:rPr>
          <w:sz w:val="28"/>
          <w:szCs w:val="28"/>
          <w:lang w:val="uk-UA"/>
        </w:rPr>
        <w:t>3 689,785</w:t>
      </w:r>
      <w:r w:rsidRPr="0010670F">
        <w:rPr>
          <w:sz w:val="28"/>
          <w:szCs w:val="28"/>
          <w:lang w:val="uk-UA"/>
        </w:rPr>
        <w:t xml:space="preserve"> тис.грн.</w:t>
      </w:r>
    </w:p>
    <w:p w:rsidR="0079796D" w:rsidRPr="00312561" w:rsidRDefault="0079796D" w:rsidP="0079796D">
      <w:pPr>
        <w:rPr>
          <w:lang w:val="uk-UA"/>
        </w:rPr>
      </w:pPr>
    </w:p>
    <w:p w:rsidR="0079796D" w:rsidRDefault="0079796D" w:rsidP="0079796D">
      <w:pPr>
        <w:ind w:firstLine="709"/>
        <w:contextualSpacing/>
        <w:jc w:val="both"/>
        <w:rPr>
          <w:sz w:val="28"/>
          <w:szCs w:val="28"/>
          <w:lang w:val="uk-UA"/>
        </w:rPr>
      </w:pPr>
      <w:r w:rsidRPr="0010670F">
        <w:rPr>
          <w:sz w:val="28"/>
          <w:szCs w:val="28"/>
          <w:lang w:val="uk-UA"/>
        </w:rPr>
        <w:t>Одним із пріоритетними напрямів роботи на 2023 рік є соціальний захист та інтеграція ВПО в громаді.</w:t>
      </w:r>
      <w:r>
        <w:rPr>
          <w:sz w:val="28"/>
          <w:szCs w:val="28"/>
          <w:lang w:val="uk-UA"/>
        </w:rPr>
        <w:t xml:space="preserve"> Станом на 01.11.2023р. у громаді зареєстровано 9584 внутрішньо переміщених осіб. Відповідно до Постанови КМУ №333 </w:t>
      </w:r>
      <w:r w:rsidRPr="0010670F">
        <w:rPr>
          <w:sz w:val="28"/>
          <w:szCs w:val="28"/>
          <w:lang w:val="uk-UA"/>
        </w:rPr>
        <w:t>власник</w:t>
      </w:r>
      <w:r>
        <w:rPr>
          <w:sz w:val="28"/>
          <w:szCs w:val="28"/>
          <w:lang w:val="uk-UA"/>
        </w:rPr>
        <w:t>и</w:t>
      </w:r>
      <w:r w:rsidRPr="0010670F">
        <w:rPr>
          <w:sz w:val="28"/>
          <w:szCs w:val="28"/>
          <w:lang w:val="uk-UA"/>
        </w:rPr>
        <w:t xml:space="preserve"> жилих приміщень приватного житлового фонду, що пов'язані з безоплатним тимчасовим розміщенням внутрішньо переміщених осіб</w:t>
      </w:r>
      <w:r>
        <w:rPr>
          <w:sz w:val="28"/>
          <w:szCs w:val="28"/>
          <w:lang w:val="uk-UA"/>
        </w:rPr>
        <w:t xml:space="preserve"> мають право звернутися за</w:t>
      </w:r>
      <w:r w:rsidRPr="0010670F">
        <w:rPr>
          <w:sz w:val="28"/>
          <w:szCs w:val="28"/>
          <w:lang w:val="uk-UA"/>
        </w:rPr>
        <w:t xml:space="preserve"> компенсації витрат</w:t>
      </w:r>
      <w:r>
        <w:rPr>
          <w:sz w:val="28"/>
          <w:szCs w:val="28"/>
          <w:lang w:val="uk-UA"/>
        </w:rPr>
        <w:t xml:space="preserve"> на проживання ВПО. З початку поточного року до відділу щомісячно зверталися власники в середньому 464 домогосподарств за компенсацією на проживання 1419 </w:t>
      </w:r>
      <w:r w:rsidRPr="0010670F">
        <w:rPr>
          <w:sz w:val="28"/>
          <w:szCs w:val="28"/>
          <w:lang w:val="uk-UA"/>
        </w:rPr>
        <w:t>внутрішньо переміщених осіб</w:t>
      </w:r>
      <w:r>
        <w:rPr>
          <w:sz w:val="28"/>
          <w:szCs w:val="28"/>
          <w:lang w:val="uk-UA"/>
        </w:rPr>
        <w:t xml:space="preserve"> на загальну суму 6712,102тис.грн.</w:t>
      </w:r>
      <w:r w:rsidRPr="003776C9">
        <w:rPr>
          <w:sz w:val="28"/>
          <w:szCs w:val="28"/>
          <w:lang w:val="uk-UA"/>
        </w:rPr>
        <w:t xml:space="preserve"> </w:t>
      </w:r>
    </w:p>
    <w:p w:rsidR="0079796D" w:rsidRDefault="0079796D" w:rsidP="0079796D">
      <w:pPr>
        <w:ind w:firstLine="540"/>
        <w:jc w:val="both"/>
        <w:rPr>
          <w:sz w:val="28"/>
          <w:szCs w:val="28"/>
          <w:lang w:val="uk-UA"/>
        </w:rPr>
      </w:pPr>
      <w:r w:rsidRPr="0010670F">
        <w:rPr>
          <w:sz w:val="28"/>
          <w:szCs w:val="28"/>
          <w:shd w:val="clear" w:color="auto" w:fill="FFFFFF"/>
          <w:lang w:val="uk-UA"/>
        </w:rPr>
        <w:lastRenderedPageBreak/>
        <w:t xml:space="preserve">Рішенням ради від </w:t>
      </w:r>
      <w:r>
        <w:rPr>
          <w:sz w:val="28"/>
          <w:szCs w:val="28"/>
          <w:shd w:val="clear" w:color="auto" w:fill="FFFFFF"/>
          <w:lang w:val="uk-UA"/>
        </w:rPr>
        <w:t>15</w:t>
      </w:r>
      <w:r w:rsidRPr="0010670F">
        <w:rPr>
          <w:sz w:val="28"/>
          <w:szCs w:val="28"/>
          <w:shd w:val="clear" w:color="auto" w:fill="FFFFFF"/>
          <w:lang w:val="uk-UA"/>
        </w:rPr>
        <w:t>.1</w:t>
      </w:r>
      <w:r>
        <w:rPr>
          <w:sz w:val="28"/>
          <w:szCs w:val="28"/>
          <w:shd w:val="clear" w:color="auto" w:fill="FFFFFF"/>
          <w:lang w:val="uk-UA"/>
        </w:rPr>
        <w:t>2</w:t>
      </w:r>
      <w:r w:rsidRPr="0010670F">
        <w:rPr>
          <w:sz w:val="28"/>
          <w:szCs w:val="28"/>
          <w:shd w:val="clear" w:color="auto" w:fill="FFFFFF"/>
          <w:lang w:val="uk-UA"/>
        </w:rPr>
        <w:t>.2022</w:t>
      </w:r>
      <w:r>
        <w:rPr>
          <w:sz w:val="28"/>
          <w:szCs w:val="28"/>
          <w:shd w:val="clear" w:color="auto" w:fill="FFFFFF"/>
          <w:lang w:val="uk-UA"/>
        </w:rPr>
        <w:t xml:space="preserve"> </w:t>
      </w:r>
      <w:r w:rsidRPr="0010670F">
        <w:rPr>
          <w:sz w:val="28"/>
          <w:szCs w:val="28"/>
          <w:shd w:val="clear" w:color="auto" w:fill="FFFFFF"/>
          <w:lang w:val="uk-UA"/>
        </w:rPr>
        <w:t>року №</w:t>
      </w:r>
      <w:r>
        <w:rPr>
          <w:sz w:val="28"/>
          <w:szCs w:val="28"/>
          <w:shd w:val="clear" w:color="auto" w:fill="FFFFFF"/>
          <w:lang w:val="uk-UA"/>
        </w:rPr>
        <w:t xml:space="preserve"> </w:t>
      </w:r>
      <w:r w:rsidRPr="0010670F">
        <w:rPr>
          <w:sz w:val="28"/>
          <w:szCs w:val="28"/>
          <w:shd w:val="clear" w:color="auto" w:fill="FFFFFF"/>
          <w:lang w:val="uk-UA"/>
        </w:rPr>
        <w:t>2</w:t>
      </w:r>
      <w:r>
        <w:rPr>
          <w:sz w:val="28"/>
          <w:szCs w:val="28"/>
          <w:shd w:val="clear" w:color="auto" w:fill="FFFFFF"/>
          <w:lang w:val="uk-UA"/>
        </w:rPr>
        <w:t>843</w:t>
      </w:r>
      <w:r w:rsidRPr="0010670F">
        <w:rPr>
          <w:sz w:val="28"/>
          <w:szCs w:val="28"/>
          <w:shd w:val="clear" w:color="auto" w:fill="FFFFFF"/>
          <w:lang w:val="uk-UA"/>
        </w:rPr>
        <w:t>-</w:t>
      </w:r>
      <w:r w:rsidRPr="0010670F">
        <w:rPr>
          <w:sz w:val="28"/>
          <w:szCs w:val="28"/>
          <w:shd w:val="clear" w:color="auto" w:fill="FFFFFF"/>
          <w:lang w:val="en-US"/>
        </w:rPr>
        <w:t>V</w:t>
      </w:r>
      <w:r w:rsidRPr="0010670F">
        <w:rPr>
          <w:sz w:val="28"/>
          <w:szCs w:val="28"/>
          <w:shd w:val="clear" w:color="auto" w:fill="FFFFFF"/>
          <w:lang w:val="uk-UA"/>
        </w:rPr>
        <w:t>ІІІ</w:t>
      </w:r>
      <w:r w:rsidR="00391D01">
        <w:rPr>
          <w:sz w:val="28"/>
          <w:szCs w:val="28"/>
          <w:shd w:val="clear" w:color="auto" w:fill="FFFFFF"/>
          <w:lang w:val="uk-UA"/>
        </w:rPr>
        <w:t xml:space="preserve"> </w:t>
      </w:r>
      <w:r>
        <w:rPr>
          <w:sz w:val="28"/>
          <w:szCs w:val="28"/>
          <w:shd w:val="clear" w:color="auto" w:fill="FFFFFF"/>
          <w:lang w:val="uk-UA"/>
        </w:rPr>
        <w:t xml:space="preserve">затверджено «Програму соціального захисту населення Красноградської територіальної громади на 2023 рік». </w:t>
      </w:r>
      <w:r w:rsidRPr="00C1210C">
        <w:rPr>
          <w:sz w:val="28"/>
          <w:szCs w:val="28"/>
          <w:lang w:val="uk-UA"/>
        </w:rPr>
        <w:t>Метою програми є розв’язання проблем підвищення рівня та якості життя, посилення соціального захисту населення, поліпшення умов уразливих верств населення міста, сприяння з питань розв’язання проблем побутового характеру людей похилого віку, інвалідів, малозабезпечених сімей, учасників АТО, багатодітних сімей, сімей, що опинились у складних життєвих обставинах, інших категорій населення. Реалізація заходів Програми забезпечує можливість отримати соціально незахищеним категоріям громадянам міста матеріальну допомогу, що дозволяє пом’якшити соціальну напругу у зв’язку з негативни</w:t>
      </w:r>
      <w:r>
        <w:rPr>
          <w:sz w:val="28"/>
          <w:szCs w:val="28"/>
          <w:lang w:val="uk-UA"/>
        </w:rPr>
        <w:t xml:space="preserve">м впливом інфляційних процесів </w:t>
      </w:r>
      <w:r w:rsidRPr="00C1210C">
        <w:rPr>
          <w:sz w:val="28"/>
          <w:szCs w:val="28"/>
          <w:lang w:val="uk-UA"/>
        </w:rPr>
        <w:t>і відчути реальну допомогу з боку місцевої влади.</w:t>
      </w:r>
      <w:r>
        <w:rPr>
          <w:sz w:val="28"/>
          <w:szCs w:val="28"/>
          <w:lang w:val="uk-UA"/>
        </w:rPr>
        <w:t xml:space="preserve"> Серед напрямків фінансування програмою виділені наступні: </w:t>
      </w:r>
    </w:p>
    <w:p w:rsidR="0079796D" w:rsidRDefault="0079796D" w:rsidP="0079796D">
      <w:pPr>
        <w:ind w:firstLine="540"/>
        <w:jc w:val="both"/>
        <w:rPr>
          <w:rStyle w:val="txt1"/>
          <w:color w:val="000000"/>
          <w:sz w:val="28"/>
          <w:szCs w:val="28"/>
          <w:lang w:val="uk-UA"/>
        </w:rPr>
      </w:pPr>
      <w:r>
        <w:rPr>
          <w:sz w:val="28"/>
          <w:szCs w:val="28"/>
          <w:lang w:val="uk-UA"/>
        </w:rPr>
        <w:t>-</w:t>
      </w:r>
      <w:r w:rsidR="00391D01">
        <w:rPr>
          <w:rStyle w:val="apple-converted-space"/>
          <w:color w:val="000000"/>
          <w:sz w:val="28"/>
          <w:szCs w:val="28"/>
          <w:lang w:val="uk-UA"/>
        </w:rPr>
        <w:t xml:space="preserve"> </w:t>
      </w:r>
      <w:r>
        <w:rPr>
          <w:rStyle w:val="txt1"/>
          <w:color w:val="000000"/>
          <w:sz w:val="28"/>
          <w:szCs w:val="28"/>
          <w:lang w:val="uk-UA"/>
        </w:rPr>
        <w:t>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 – 1009,302тис.грн.</w:t>
      </w:r>
    </w:p>
    <w:p w:rsidR="0079796D" w:rsidRDefault="0079796D" w:rsidP="0079796D">
      <w:pPr>
        <w:ind w:firstLine="540"/>
        <w:jc w:val="both"/>
        <w:rPr>
          <w:rStyle w:val="txt1"/>
          <w:color w:val="000000"/>
          <w:sz w:val="28"/>
          <w:szCs w:val="28"/>
          <w:lang w:val="uk-UA"/>
        </w:rPr>
      </w:pPr>
      <w:r>
        <w:rPr>
          <w:rStyle w:val="txt1"/>
          <w:color w:val="000000"/>
          <w:sz w:val="28"/>
          <w:szCs w:val="28"/>
          <w:lang w:val="uk-UA"/>
        </w:rPr>
        <w:t>-</w:t>
      </w:r>
      <w:r w:rsidRPr="00D303F9">
        <w:rPr>
          <w:rStyle w:val="apple-converted-space"/>
          <w:color w:val="000000"/>
          <w:sz w:val="28"/>
          <w:szCs w:val="28"/>
          <w:lang w:val="uk-UA"/>
        </w:rPr>
        <w:t xml:space="preserve"> </w:t>
      </w:r>
      <w:r w:rsidRPr="00392E07">
        <w:rPr>
          <w:rStyle w:val="txt1"/>
          <w:color w:val="000000"/>
          <w:sz w:val="28"/>
          <w:szCs w:val="28"/>
          <w:lang w:val="uk-UA"/>
        </w:rPr>
        <w:t xml:space="preserve">Допомога на поховання малозабезпеченим верствам населення </w:t>
      </w:r>
      <w:r>
        <w:rPr>
          <w:rStyle w:val="txt1"/>
          <w:color w:val="000000"/>
          <w:sz w:val="28"/>
          <w:szCs w:val="28"/>
          <w:lang w:val="uk-UA"/>
        </w:rPr>
        <w:t>Красноградської міської територіальної громади – 34,270 тис.грн.</w:t>
      </w:r>
    </w:p>
    <w:p w:rsidR="0079796D" w:rsidRDefault="0079796D" w:rsidP="0079796D">
      <w:pPr>
        <w:ind w:firstLine="540"/>
        <w:jc w:val="both"/>
        <w:rPr>
          <w:sz w:val="28"/>
          <w:szCs w:val="28"/>
          <w:lang w:val="uk-UA"/>
        </w:rPr>
      </w:pPr>
      <w:r>
        <w:rPr>
          <w:rStyle w:val="txt1"/>
          <w:color w:val="000000"/>
          <w:sz w:val="28"/>
          <w:szCs w:val="28"/>
          <w:lang w:val="uk-UA"/>
        </w:rPr>
        <w:t>-</w:t>
      </w:r>
      <w:r w:rsidR="00391D01">
        <w:rPr>
          <w:rStyle w:val="txt1"/>
          <w:color w:val="000000"/>
          <w:sz w:val="28"/>
          <w:szCs w:val="28"/>
          <w:lang w:val="uk-UA"/>
        </w:rPr>
        <w:t xml:space="preserve"> </w:t>
      </w:r>
      <w:r>
        <w:rPr>
          <w:sz w:val="28"/>
          <w:szCs w:val="28"/>
          <w:lang w:val="uk-UA"/>
        </w:rPr>
        <w:t>Надання пільг окремим категоріям громадян Красноградської міської територіальної громади</w:t>
      </w:r>
      <w:r w:rsidR="00391D01">
        <w:rPr>
          <w:sz w:val="28"/>
          <w:szCs w:val="28"/>
          <w:lang w:val="uk-UA"/>
        </w:rPr>
        <w:t xml:space="preserve"> </w:t>
      </w:r>
      <w:r>
        <w:rPr>
          <w:sz w:val="28"/>
          <w:szCs w:val="28"/>
          <w:lang w:val="uk-UA"/>
        </w:rPr>
        <w:t>з оплати послуг зв’язку – 21,800 тис.грн.</w:t>
      </w:r>
    </w:p>
    <w:p w:rsidR="0079796D" w:rsidRDefault="0079796D" w:rsidP="0079796D">
      <w:pPr>
        <w:ind w:firstLine="540"/>
        <w:jc w:val="both"/>
        <w:rPr>
          <w:sz w:val="28"/>
          <w:szCs w:val="28"/>
          <w:lang w:val="uk-UA"/>
        </w:rPr>
      </w:pPr>
      <w:r>
        <w:rPr>
          <w:sz w:val="28"/>
          <w:szCs w:val="28"/>
          <w:lang w:val="uk-UA"/>
        </w:rPr>
        <w:t xml:space="preserve">- </w:t>
      </w:r>
      <w:r w:rsidRPr="003F2F3B">
        <w:rPr>
          <w:sz w:val="28"/>
          <w:szCs w:val="28"/>
          <w:lang w:val="uk-UA"/>
        </w:rPr>
        <w:t>Відшкодування компенсаційних витрат на</w:t>
      </w:r>
      <w:r>
        <w:rPr>
          <w:sz w:val="28"/>
          <w:szCs w:val="28"/>
          <w:lang w:val="uk-UA"/>
        </w:rPr>
        <w:t xml:space="preserve"> пільговий проїзд автомобільним транспортом</w:t>
      </w:r>
      <w:r w:rsidR="00391D01">
        <w:rPr>
          <w:sz w:val="28"/>
          <w:szCs w:val="28"/>
          <w:lang w:val="uk-UA"/>
        </w:rPr>
        <w:t xml:space="preserve"> </w:t>
      </w:r>
      <w:r w:rsidRPr="003F2F3B">
        <w:rPr>
          <w:sz w:val="28"/>
          <w:szCs w:val="28"/>
          <w:lang w:val="uk-UA"/>
        </w:rPr>
        <w:t>окремих категорій громадян Красноградської м</w:t>
      </w:r>
      <w:r>
        <w:rPr>
          <w:sz w:val="28"/>
          <w:szCs w:val="28"/>
          <w:lang w:val="uk-UA"/>
        </w:rPr>
        <w:t>іської територіальної громади – 1221,326 тис.грн.</w:t>
      </w:r>
    </w:p>
    <w:p w:rsidR="0079796D" w:rsidRDefault="0079796D" w:rsidP="0079796D">
      <w:pPr>
        <w:ind w:firstLine="540"/>
        <w:jc w:val="both"/>
        <w:rPr>
          <w:sz w:val="28"/>
          <w:szCs w:val="28"/>
          <w:lang w:val="uk-UA"/>
        </w:rPr>
      </w:pPr>
      <w:r>
        <w:rPr>
          <w:sz w:val="28"/>
          <w:szCs w:val="28"/>
          <w:lang w:val="uk-UA"/>
        </w:rPr>
        <w:t xml:space="preserve">- </w:t>
      </w:r>
      <w:r w:rsidRPr="003F2F3B">
        <w:rPr>
          <w:sz w:val="28"/>
          <w:szCs w:val="28"/>
          <w:lang w:val="uk-UA"/>
        </w:rPr>
        <w:t>Відшкодування компенсаційних витрат на</w:t>
      </w:r>
      <w:r>
        <w:rPr>
          <w:sz w:val="28"/>
          <w:szCs w:val="28"/>
          <w:lang w:val="uk-UA"/>
        </w:rPr>
        <w:t xml:space="preserve"> пільговий проїзд залізничним</w:t>
      </w:r>
      <w:r w:rsidR="00391D01">
        <w:rPr>
          <w:sz w:val="28"/>
          <w:szCs w:val="28"/>
          <w:lang w:val="uk-UA"/>
        </w:rPr>
        <w:t xml:space="preserve"> </w:t>
      </w:r>
      <w:r>
        <w:rPr>
          <w:sz w:val="28"/>
          <w:szCs w:val="28"/>
          <w:lang w:val="uk-UA"/>
        </w:rPr>
        <w:t>транспортом</w:t>
      </w:r>
      <w:r w:rsidR="00391D01">
        <w:rPr>
          <w:sz w:val="28"/>
          <w:szCs w:val="28"/>
          <w:lang w:val="uk-UA"/>
        </w:rPr>
        <w:t xml:space="preserve"> </w:t>
      </w:r>
      <w:r w:rsidRPr="003F2F3B">
        <w:rPr>
          <w:sz w:val="28"/>
          <w:szCs w:val="28"/>
          <w:lang w:val="uk-UA"/>
        </w:rPr>
        <w:t>окремих категорій громадян Красноградської м</w:t>
      </w:r>
      <w:r>
        <w:rPr>
          <w:sz w:val="28"/>
          <w:szCs w:val="28"/>
          <w:lang w:val="uk-UA"/>
        </w:rPr>
        <w:t>іської територіальної громади – 528,155 тис.грн.</w:t>
      </w:r>
    </w:p>
    <w:p w:rsidR="0079796D" w:rsidRDefault="0079796D" w:rsidP="0079796D">
      <w:pPr>
        <w:ind w:firstLine="540"/>
        <w:jc w:val="both"/>
        <w:rPr>
          <w:sz w:val="28"/>
          <w:szCs w:val="28"/>
          <w:lang w:val="uk-UA"/>
        </w:rPr>
      </w:pPr>
      <w:r>
        <w:rPr>
          <w:sz w:val="28"/>
          <w:szCs w:val="28"/>
          <w:lang w:val="uk-UA"/>
        </w:rPr>
        <w:t xml:space="preserve">- </w:t>
      </w:r>
      <w:r w:rsidRPr="006379B4">
        <w:rPr>
          <w:sz w:val="28"/>
          <w:szCs w:val="28"/>
          <w:lang w:val="uk-UA"/>
        </w:rPr>
        <w:t>Надання одноразової адресної грошової допомоги мешканцям Красноградської територіальної громади у разі тривалої хвороби або оперативного лікування (за зверненням)</w:t>
      </w:r>
      <w:r>
        <w:rPr>
          <w:sz w:val="28"/>
          <w:szCs w:val="28"/>
          <w:lang w:val="uk-UA"/>
        </w:rPr>
        <w:t xml:space="preserve"> -566,0 тис.грн.</w:t>
      </w:r>
    </w:p>
    <w:p w:rsidR="0079796D" w:rsidRDefault="0079796D" w:rsidP="0079796D">
      <w:pPr>
        <w:ind w:firstLine="540"/>
        <w:jc w:val="both"/>
        <w:rPr>
          <w:rStyle w:val="txt1"/>
          <w:color w:val="000000"/>
          <w:sz w:val="28"/>
          <w:szCs w:val="28"/>
          <w:lang w:val="uk-UA"/>
        </w:rPr>
      </w:pPr>
      <w:r>
        <w:rPr>
          <w:sz w:val="28"/>
          <w:szCs w:val="28"/>
          <w:lang w:val="uk-UA"/>
        </w:rPr>
        <w:t xml:space="preserve">- </w:t>
      </w:r>
      <w:r>
        <w:rPr>
          <w:rStyle w:val="txt1"/>
          <w:color w:val="000000"/>
          <w:sz w:val="28"/>
          <w:szCs w:val="28"/>
          <w:lang w:val="uk-UA"/>
        </w:rPr>
        <w:t>Надання матеріальної допомоги населенню, що зареєстроване та мешкає на території Красноградської міської територіальної громади – 32,208 тис.грн.</w:t>
      </w:r>
    </w:p>
    <w:p w:rsidR="0079796D" w:rsidRDefault="0079796D" w:rsidP="0079796D">
      <w:pPr>
        <w:ind w:firstLine="540"/>
        <w:jc w:val="both"/>
        <w:rPr>
          <w:sz w:val="28"/>
          <w:lang w:val="uk-UA"/>
        </w:rPr>
      </w:pPr>
      <w:r>
        <w:rPr>
          <w:sz w:val="28"/>
          <w:szCs w:val="28"/>
          <w:lang w:val="uk-UA"/>
        </w:rPr>
        <w:t xml:space="preserve">- </w:t>
      </w:r>
      <w:r>
        <w:rPr>
          <w:rStyle w:val="txt1"/>
          <w:color w:val="000000"/>
          <w:sz w:val="28"/>
          <w:szCs w:val="28"/>
          <w:lang w:val="uk-UA"/>
        </w:rPr>
        <w:t>Надання</w:t>
      </w:r>
      <w:r>
        <w:rPr>
          <w:sz w:val="28"/>
          <w:lang w:val="uk-UA"/>
        </w:rPr>
        <w:t xml:space="preserve"> одноразової матеріальної допомоги громадянам, ліквідаторам наслідків аварії на Чорнобильській АЕС, які постраждали внаслідок Чорнобильської катастрофи – жителям Красноградської</w:t>
      </w:r>
      <w:r w:rsidR="00391D01">
        <w:rPr>
          <w:sz w:val="28"/>
          <w:lang w:val="uk-UA"/>
        </w:rPr>
        <w:t xml:space="preserve"> </w:t>
      </w:r>
      <w:r>
        <w:rPr>
          <w:sz w:val="28"/>
          <w:lang w:val="uk-UA"/>
        </w:rPr>
        <w:t>територіальної громади – 100,0 тис.грн.</w:t>
      </w:r>
    </w:p>
    <w:p w:rsidR="0079796D" w:rsidRDefault="0079796D" w:rsidP="0079796D">
      <w:pPr>
        <w:ind w:firstLine="540"/>
        <w:jc w:val="both"/>
        <w:rPr>
          <w:sz w:val="28"/>
          <w:szCs w:val="28"/>
          <w:lang w:val="uk-UA"/>
        </w:rPr>
      </w:pPr>
      <w:r>
        <w:rPr>
          <w:sz w:val="28"/>
          <w:szCs w:val="28"/>
          <w:lang w:val="uk-UA"/>
        </w:rPr>
        <w:t>- Проведення лікування та відпочинку у санаторно-курортних закладах Харківської області за рахунок субвенції обласного бюджету – 185,861 тис.грн.</w:t>
      </w:r>
    </w:p>
    <w:p w:rsidR="0079796D" w:rsidRPr="00C1210C" w:rsidRDefault="0079796D" w:rsidP="0079796D">
      <w:pPr>
        <w:ind w:firstLine="708"/>
        <w:jc w:val="both"/>
        <w:rPr>
          <w:sz w:val="28"/>
          <w:szCs w:val="28"/>
          <w:lang w:val="uk-UA"/>
        </w:rPr>
      </w:pPr>
      <w:r>
        <w:rPr>
          <w:sz w:val="28"/>
          <w:szCs w:val="28"/>
          <w:lang w:val="uk-UA"/>
        </w:rPr>
        <w:t xml:space="preserve">В цілому </w:t>
      </w:r>
      <w:r>
        <w:rPr>
          <w:sz w:val="28"/>
          <w:szCs w:val="28"/>
          <w:shd w:val="clear" w:color="auto" w:fill="FFFFFF"/>
          <w:lang w:val="uk-UA"/>
        </w:rPr>
        <w:t>Програму соціального захисту населення Красноградської територіальної громади</w:t>
      </w:r>
      <w:r>
        <w:rPr>
          <w:sz w:val="28"/>
          <w:szCs w:val="28"/>
          <w:lang w:val="uk-UA"/>
        </w:rPr>
        <w:t xml:space="preserve"> за 10 місяців поточного року виконано на суму 3698,924 тис.грн.</w:t>
      </w:r>
    </w:p>
    <w:p w:rsidR="0079796D" w:rsidRPr="0010670F" w:rsidRDefault="0079796D" w:rsidP="0079796D">
      <w:pPr>
        <w:shd w:val="clear" w:color="auto" w:fill="FFFFFF"/>
        <w:spacing w:before="240"/>
        <w:ind w:firstLine="708"/>
        <w:contextualSpacing/>
        <w:jc w:val="both"/>
        <w:rPr>
          <w:sz w:val="28"/>
          <w:szCs w:val="28"/>
          <w:shd w:val="clear" w:color="auto" w:fill="FFFFFF"/>
          <w:lang w:val="uk-UA"/>
        </w:rPr>
      </w:pPr>
      <w:r w:rsidRPr="0010670F">
        <w:rPr>
          <w:sz w:val="28"/>
          <w:szCs w:val="28"/>
          <w:shd w:val="clear" w:color="auto" w:fill="FFFFFF"/>
          <w:lang w:val="uk-UA"/>
        </w:rPr>
        <w:t>Рішенням ради від 25.10.2022</w:t>
      </w:r>
      <w:r>
        <w:rPr>
          <w:sz w:val="28"/>
          <w:szCs w:val="28"/>
          <w:shd w:val="clear" w:color="auto" w:fill="FFFFFF"/>
          <w:lang w:val="uk-UA"/>
        </w:rPr>
        <w:t xml:space="preserve"> </w:t>
      </w:r>
      <w:r w:rsidRPr="0010670F">
        <w:rPr>
          <w:sz w:val="28"/>
          <w:szCs w:val="28"/>
          <w:shd w:val="clear" w:color="auto" w:fill="FFFFFF"/>
          <w:lang w:val="uk-UA"/>
        </w:rPr>
        <w:t>року №2767-</w:t>
      </w:r>
      <w:r w:rsidRPr="0010670F">
        <w:rPr>
          <w:sz w:val="28"/>
          <w:szCs w:val="28"/>
          <w:shd w:val="clear" w:color="auto" w:fill="FFFFFF"/>
          <w:lang w:val="en-US"/>
        </w:rPr>
        <w:t>V</w:t>
      </w:r>
      <w:r w:rsidRPr="0010670F">
        <w:rPr>
          <w:sz w:val="28"/>
          <w:szCs w:val="28"/>
          <w:shd w:val="clear" w:color="auto" w:fill="FFFFFF"/>
          <w:lang w:val="uk-UA"/>
        </w:rPr>
        <w:t>ІІІ затверджено «Програму</w:t>
      </w:r>
      <w:r w:rsidRPr="0010670F">
        <w:rPr>
          <w:bCs/>
          <w:sz w:val="28"/>
          <w:szCs w:val="28"/>
          <w:shd w:val="clear" w:color="auto" w:fill="FFFFFF"/>
          <w:lang w:val="uk-UA"/>
        </w:rPr>
        <w:t xml:space="preserve"> соціального захисту окремих категорій населення Красноградської територіальної громади «Турбота» на 2022 - 2023 роки</w:t>
      </w:r>
      <w:r w:rsidRPr="0010670F">
        <w:rPr>
          <w:sz w:val="28"/>
          <w:szCs w:val="28"/>
          <w:shd w:val="clear" w:color="auto" w:fill="FFFFFF"/>
          <w:lang w:val="uk-UA"/>
        </w:rPr>
        <w:t xml:space="preserve">» затверджено Положення про надання адресної одноразової матеріальної допомоги окремій </w:t>
      </w:r>
      <w:r w:rsidRPr="0010670F">
        <w:rPr>
          <w:sz w:val="28"/>
          <w:szCs w:val="28"/>
          <w:shd w:val="clear" w:color="auto" w:fill="FFFFFF"/>
          <w:lang w:val="uk-UA"/>
        </w:rPr>
        <w:lastRenderedPageBreak/>
        <w:t>категорії громадян Красноградської територіальної громади. З початку поточного року</w:t>
      </w:r>
      <w:r w:rsidR="00391D01">
        <w:rPr>
          <w:sz w:val="28"/>
          <w:szCs w:val="28"/>
          <w:shd w:val="clear" w:color="auto" w:fill="FFFFFF"/>
          <w:lang w:val="uk-UA"/>
        </w:rPr>
        <w:t xml:space="preserve"> </w:t>
      </w:r>
      <w:r w:rsidRPr="0010670F">
        <w:rPr>
          <w:sz w:val="28"/>
          <w:szCs w:val="28"/>
          <w:shd w:val="clear" w:color="auto" w:fill="FFFFFF"/>
          <w:lang w:val="uk-UA"/>
        </w:rPr>
        <w:t>за допомогою звернулася 1 особа</w:t>
      </w:r>
      <w:r>
        <w:rPr>
          <w:sz w:val="28"/>
          <w:szCs w:val="28"/>
          <w:shd w:val="clear" w:color="auto" w:fill="FFFFFF"/>
          <w:lang w:val="uk-UA"/>
        </w:rPr>
        <w:t>, яка отримала матеріальну допомогу у сумі 5,368тис.грн</w:t>
      </w:r>
      <w:r w:rsidRPr="0010670F">
        <w:rPr>
          <w:sz w:val="28"/>
          <w:szCs w:val="28"/>
          <w:shd w:val="clear" w:color="auto" w:fill="FFFFFF"/>
          <w:lang w:val="uk-UA"/>
        </w:rPr>
        <w:t>.</w:t>
      </w:r>
    </w:p>
    <w:p w:rsidR="0079796D" w:rsidRPr="0010670F" w:rsidRDefault="0079796D" w:rsidP="0079796D">
      <w:pPr>
        <w:shd w:val="clear" w:color="auto" w:fill="FFFFFF"/>
        <w:ind w:firstLine="708"/>
        <w:jc w:val="both"/>
        <w:rPr>
          <w:sz w:val="28"/>
          <w:szCs w:val="28"/>
          <w:shd w:val="clear" w:color="auto" w:fill="FFFFFF"/>
          <w:lang w:val="uk-UA"/>
        </w:rPr>
      </w:pPr>
      <w:r w:rsidRPr="0010670F">
        <w:rPr>
          <w:sz w:val="28"/>
          <w:szCs w:val="28"/>
          <w:shd w:val="clear" w:color="auto" w:fill="FFFFFF"/>
          <w:lang w:val="uk-UA"/>
        </w:rPr>
        <w:t>Рішенням ради від 25.10.2022</w:t>
      </w:r>
      <w:r>
        <w:rPr>
          <w:sz w:val="28"/>
          <w:szCs w:val="28"/>
          <w:shd w:val="clear" w:color="auto" w:fill="FFFFFF"/>
          <w:lang w:val="uk-UA"/>
        </w:rPr>
        <w:t xml:space="preserve"> </w:t>
      </w:r>
      <w:r w:rsidRPr="0010670F">
        <w:rPr>
          <w:sz w:val="28"/>
          <w:szCs w:val="28"/>
          <w:shd w:val="clear" w:color="auto" w:fill="FFFFFF"/>
          <w:lang w:val="uk-UA"/>
        </w:rPr>
        <w:t>року №</w:t>
      </w:r>
      <w:r>
        <w:rPr>
          <w:sz w:val="28"/>
          <w:szCs w:val="28"/>
          <w:shd w:val="clear" w:color="auto" w:fill="FFFFFF"/>
          <w:lang w:val="uk-UA"/>
        </w:rPr>
        <w:t xml:space="preserve"> </w:t>
      </w:r>
      <w:r w:rsidRPr="0010670F">
        <w:rPr>
          <w:sz w:val="28"/>
          <w:szCs w:val="28"/>
          <w:shd w:val="clear" w:color="auto" w:fill="FFFFFF"/>
          <w:lang w:val="uk-UA"/>
        </w:rPr>
        <w:t>2767-</w:t>
      </w:r>
      <w:r w:rsidRPr="0010670F">
        <w:rPr>
          <w:sz w:val="28"/>
          <w:szCs w:val="28"/>
          <w:shd w:val="clear" w:color="auto" w:fill="FFFFFF"/>
          <w:lang w:val="en-US"/>
        </w:rPr>
        <w:t>V</w:t>
      </w:r>
      <w:r w:rsidRPr="0010670F">
        <w:rPr>
          <w:sz w:val="28"/>
          <w:szCs w:val="28"/>
          <w:shd w:val="clear" w:color="auto" w:fill="FFFFFF"/>
          <w:lang w:val="uk-UA"/>
        </w:rPr>
        <w:t xml:space="preserve">ІІІ затверджено </w:t>
      </w:r>
      <w:r>
        <w:rPr>
          <w:sz w:val="28"/>
          <w:szCs w:val="28"/>
          <w:shd w:val="clear" w:color="auto" w:fill="FFFFFF"/>
          <w:lang w:val="uk-UA"/>
        </w:rPr>
        <w:t>«</w:t>
      </w:r>
      <w:r w:rsidRPr="0010670F">
        <w:rPr>
          <w:sz w:val="28"/>
          <w:szCs w:val="28"/>
          <w:shd w:val="clear" w:color="auto" w:fill="FFFFFF"/>
          <w:lang w:val="uk-UA"/>
        </w:rPr>
        <w:t>Програму</w:t>
      </w:r>
      <w:r w:rsidRPr="0010670F">
        <w:rPr>
          <w:bCs/>
          <w:sz w:val="28"/>
          <w:szCs w:val="28"/>
          <w:shd w:val="clear" w:color="auto" w:fill="FFFFFF"/>
          <w:lang w:val="uk-UA"/>
        </w:rPr>
        <w:t xml:space="preserve"> соціального захисту окремих категорій населення Красноградської територіальної громади «Турбота» на 2022 - 2023 роки</w:t>
      </w:r>
      <w:r>
        <w:rPr>
          <w:bCs/>
          <w:sz w:val="28"/>
          <w:szCs w:val="28"/>
          <w:shd w:val="clear" w:color="auto" w:fill="FFFFFF"/>
          <w:lang w:val="uk-UA"/>
        </w:rPr>
        <w:t>»</w:t>
      </w:r>
      <w:r w:rsidRPr="0010670F">
        <w:rPr>
          <w:sz w:val="28"/>
          <w:szCs w:val="28"/>
          <w:shd w:val="clear" w:color="auto" w:fill="FFFFFF"/>
          <w:lang w:val="uk-UA"/>
        </w:rPr>
        <w:t xml:space="preserve"> </w:t>
      </w:r>
      <w:r>
        <w:rPr>
          <w:sz w:val="28"/>
          <w:szCs w:val="28"/>
          <w:shd w:val="clear" w:color="auto" w:fill="FFFFFF"/>
          <w:lang w:val="uk-UA"/>
        </w:rPr>
        <w:t>та «</w:t>
      </w:r>
      <w:r w:rsidRPr="0010670F">
        <w:rPr>
          <w:sz w:val="28"/>
          <w:szCs w:val="28"/>
          <w:shd w:val="clear" w:color="auto" w:fill="FFFFFF"/>
          <w:lang w:val="uk-UA"/>
        </w:rPr>
        <w:t>Положення про надання адресної одноразової матеріальної допомоги окремій категорії громадян Красноградської територіальної громади</w:t>
      </w:r>
      <w:r>
        <w:rPr>
          <w:sz w:val="28"/>
          <w:szCs w:val="28"/>
          <w:shd w:val="clear" w:color="auto" w:fill="FFFFFF"/>
          <w:lang w:val="uk-UA"/>
        </w:rPr>
        <w:t>»</w:t>
      </w:r>
      <w:r w:rsidRPr="0010670F">
        <w:rPr>
          <w:sz w:val="28"/>
          <w:szCs w:val="28"/>
          <w:shd w:val="clear" w:color="auto" w:fill="FFFFFF"/>
          <w:lang w:val="uk-UA"/>
        </w:rPr>
        <w:t xml:space="preserve">. </w:t>
      </w:r>
      <w:r>
        <w:rPr>
          <w:sz w:val="28"/>
          <w:szCs w:val="28"/>
        </w:rPr>
        <w:t xml:space="preserve">На 2023 рік передбачалося фінансування на суму </w:t>
      </w:r>
      <w:r w:rsidRPr="00E42AE2">
        <w:rPr>
          <w:bCs/>
          <w:sz w:val="28"/>
          <w:szCs w:val="28"/>
        </w:rPr>
        <w:t>26,0</w:t>
      </w:r>
      <w:r>
        <w:rPr>
          <w:bCs/>
          <w:sz w:val="28"/>
          <w:szCs w:val="28"/>
        </w:rPr>
        <w:t xml:space="preserve"> тис.грн.</w:t>
      </w:r>
      <w:r>
        <w:rPr>
          <w:bCs/>
          <w:sz w:val="28"/>
          <w:szCs w:val="28"/>
          <w:lang w:val="uk-UA"/>
        </w:rPr>
        <w:t xml:space="preserve"> </w:t>
      </w:r>
      <w:r w:rsidRPr="0010670F">
        <w:rPr>
          <w:sz w:val="28"/>
          <w:szCs w:val="28"/>
          <w:shd w:val="clear" w:color="auto" w:fill="FFFFFF"/>
          <w:lang w:val="uk-UA"/>
        </w:rPr>
        <w:t>З початку поточного року</w:t>
      </w:r>
      <w:r w:rsidR="00391D01">
        <w:rPr>
          <w:sz w:val="28"/>
          <w:szCs w:val="28"/>
          <w:shd w:val="clear" w:color="auto" w:fill="FFFFFF"/>
          <w:lang w:val="uk-UA"/>
        </w:rPr>
        <w:t xml:space="preserve"> </w:t>
      </w:r>
      <w:r w:rsidRPr="0010670F">
        <w:rPr>
          <w:sz w:val="28"/>
          <w:szCs w:val="28"/>
          <w:shd w:val="clear" w:color="auto" w:fill="FFFFFF"/>
          <w:lang w:val="uk-UA"/>
        </w:rPr>
        <w:t>за допомогою звернулася 1 особа</w:t>
      </w:r>
      <w:r>
        <w:rPr>
          <w:sz w:val="28"/>
          <w:szCs w:val="28"/>
          <w:shd w:val="clear" w:color="auto" w:fill="FFFFFF"/>
          <w:lang w:val="uk-UA"/>
        </w:rPr>
        <w:t>, яка отримала матеріальну допомогу у сумі 5,368тис.грн</w:t>
      </w:r>
      <w:r w:rsidRPr="0010670F">
        <w:rPr>
          <w:sz w:val="28"/>
          <w:szCs w:val="28"/>
          <w:shd w:val="clear" w:color="auto" w:fill="FFFFFF"/>
          <w:lang w:val="uk-UA"/>
        </w:rPr>
        <w:t>.</w:t>
      </w:r>
    </w:p>
    <w:p w:rsidR="0079796D" w:rsidRDefault="0079796D" w:rsidP="0079796D">
      <w:pPr>
        <w:ind w:firstLine="709"/>
        <w:contextualSpacing/>
        <w:jc w:val="both"/>
        <w:rPr>
          <w:sz w:val="28"/>
          <w:szCs w:val="28"/>
          <w:lang w:val="uk-UA"/>
        </w:rPr>
      </w:pPr>
      <w:r w:rsidRPr="0010670F">
        <w:rPr>
          <w:sz w:val="28"/>
          <w:szCs w:val="28"/>
          <w:shd w:val="clear" w:color="auto" w:fill="FFFFFF"/>
          <w:lang w:val="uk-UA"/>
        </w:rPr>
        <w:t>Рішенням ради від 2</w:t>
      </w:r>
      <w:r>
        <w:rPr>
          <w:sz w:val="28"/>
          <w:szCs w:val="28"/>
          <w:shd w:val="clear" w:color="auto" w:fill="FFFFFF"/>
          <w:lang w:val="uk-UA"/>
        </w:rPr>
        <w:t>1</w:t>
      </w:r>
      <w:r w:rsidRPr="0010670F">
        <w:rPr>
          <w:sz w:val="28"/>
          <w:szCs w:val="28"/>
          <w:shd w:val="clear" w:color="auto" w:fill="FFFFFF"/>
          <w:lang w:val="uk-UA"/>
        </w:rPr>
        <w:t>.</w:t>
      </w:r>
      <w:r>
        <w:rPr>
          <w:sz w:val="28"/>
          <w:szCs w:val="28"/>
          <w:shd w:val="clear" w:color="auto" w:fill="FFFFFF"/>
          <w:lang w:val="uk-UA"/>
        </w:rPr>
        <w:t>09</w:t>
      </w:r>
      <w:r w:rsidRPr="0010670F">
        <w:rPr>
          <w:sz w:val="28"/>
          <w:szCs w:val="28"/>
          <w:shd w:val="clear" w:color="auto" w:fill="FFFFFF"/>
          <w:lang w:val="uk-UA"/>
        </w:rPr>
        <w:t>.202</w:t>
      </w:r>
      <w:r>
        <w:rPr>
          <w:sz w:val="28"/>
          <w:szCs w:val="28"/>
          <w:shd w:val="clear" w:color="auto" w:fill="FFFFFF"/>
          <w:lang w:val="uk-UA"/>
        </w:rPr>
        <w:t xml:space="preserve">3 </w:t>
      </w:r>
      <w:r w:rsidRPr="0010670F">
        <w:rPr>
          <w:sz w:val="28"/>
          <w:szCs w:val="28"/>
          <w:shd w:val="clear" w:color="auto" w:fill="FFFFFF"/>
          <w:lang w:val="uk-UA"/>
        </w:rPr>
        <w:t>року №</w:t>
      </w:r>
      <w:r>
        <w:rPr>
          <w:sz w:val="28"/>
          <w:szCs w:val="28"/>
          <w:shd w:val="clear" w:color="auto" w:fill="FFFFFF"/>
          <w:lang w:val="uk-UA"/>
        </w:rPr>
        <w:t xml:space="preserve"> 3766</w:t>
      </w:r>
      <w:r w:rsidRPr="0010670F">
        <w:rPr>
          <w:sz w:val="28"/>
          <w:szCs w:val="28"/>
          <w:shd w:val="clear" w:color="auto" w:fill="FFFFFF"/>
          <w:lang w:val="uk-UA"/>
        </w:rPr>
        <w:t>-</w:t>
      </w:r>
      <w:r w:rsidRPr="0010670F">
        <w:rPr>
          <w:sz w:val="28"/>
          <w:szCs w:val="28"/>
          <w:shd w:val="clear" w:color="auto" w:fill="FFFFFF"/>
          <w:lang w:val="en-US"/>
        </w:rPr>
        <w:t>V</w:t>
      </w:r>
      <w:r w:rsidRPr="0010670F">
        <w:rPr>
          <w:sz w:val="28"/>
          <w:szCs w:val="28"/>
          <w:shd w:val="clear" w:color="auto" w:fill="FFFFFF"/>
          <w:lang w:val="uk-UA"/>
        </w:rPr>
        <w:t>ІІІ</w:t>
      </w:r>
      <w:r>
        <w:rPr>
          <w:sz w:val="28"/>
          <w:szCs w:val="28"/>
          <w:shd w:val="clear" w:color="auto" w:fill="FFFFFF"/>
          <w:lang w:val="uk-UA"/>
        </w:rPr>
        <w:t xml:space="preserve"> затверджено «</w:t>
      </w:r>
      <w:r w:rsidRPr="00065812">
        <w:rPr>
          <w:sz w:val="28"/>
          <w:szCs w:val="28"/>
          <w:lang w:val="uk-UA"/>
        </w:rPr>
        <w:t xml:space="preserve">Програму </w:t>
      </w:r>
      <w:r>
        <w:rPr>
          <w:sz w:val="28"/>
          <w:szCs w:val="28"/>
          <w:lang w:val="uk-UA"/>
        </w:rPr>
        <w:t>підтримки народжуваності в</w:t>
      </w:r>
      <w:r w:rsidRPr="00065812">
        <w:rPr>
          <w:sz w:val="28"/>
          <w:szCs w:val="28"/>
          <w:lang w:val="uk-UA"/>
        </w:rPr>
        <w:t xml:space="preserve"> Красноградськ</w:t>
      </w:r>
      <w:r>
        <w:rPr>
          <w:sz w:val="28"/>
          <w:szCs w:val="28"/>
          <w:lang w:val="uk-UA"/>
        </w:rPr>
        <w:t>ій</w:t>
      </w:r>
      <w:r w:rsidRPr="00065812">
        <w:rPr>
          <w:sz w:val="28"/>
          <w:szCs w:val="28"/>
          <w:lang w:val="uk-UA"/>
        </w:rPr>
        <w:t xml:space="preserve"> територіальн</w:t>
      </w:r>
      <w:r>
        <w:rPr>
          <w:sz w:val="28"/>
          <w:szCs w:val="28"/>
          <w:lang w:val="uk-UA"/>
        </w:rPr>
        <w:t>ій</w:t>
      </w:r>
      <w:r w:rsidRPr="00065812">
        <w:rPr>
          <w:sz w:val="28"/>
          <w:szCs w:val="28"/>
          <w:lang w:val="uk-UA"/>
        </w:rPr>
        <w:t xml:space="preserve"> громад</w:t>
      </w:r>
      <w:r>
        <w:rPr>
          <w:sz w:val="28"/>
          <w:szCs w:val="28"/>
          <w:lang w:val="uk-UA"/>
        </w:rPr>
        <w:t>і</w:t>
      </w:r>
      <w:r w:rsidRPr="00065812">
        <w:rPr>
          <w:sz w:val="28"/>
          <w:szCs w:val="28"/>
          <w:lang w:val="uk-UA"/>
        </w:rPr>
        <w:t xml:space="preserve"> на 202</w:t>
      </w:r>
      <w:r>
        <w:rPr>
          <w:sz w:val="28"/>
          <w:szCs w:val="28"/>
          <w:lang w:val="uk-UA"/>
        </w:rPr>
        <w:t>3</w:t>
      </w:r>
      <w:r w:rsidRPr="00065812">
        <w:rPr>
          <w:sz w:val="28"/>
          <w:szCs w:val="28"/>
          <w:lang w:val="uk-UA"/>
        </w:rPr>
        <w:t>-202</w:t>
      </w:r>
      <w:r>
        <w:rPr>
          <w:sz w:val="28"/>
          <w:szCs w:val="28"/>
          <w:lang w:val="uk-UA"/>
        </w:rPr>
        <w:t>5</w:t>
      </w:r>
      <w:r w:rsidRPr="00065812">
        <w:rPr>
          <w:sz w:val="28"/>
          <w:szCs w:val="28"/>
          <w:lang w:val="uk-UA"/>
        </w:rPr>
        <w:t xml:space="preserve"> роки</w:t>
      </w:r>
      <w:r>
        <w:rPr>
          <w:sz w:val="28"/>
          <w:szCs w:val="28"/>
          <w:lang w:val="uk-UA"/>
        </w:rPr>
        <w:t>», якою передбачено 300,0 тис.грн. на надання</w:t>
      </w:r>
      <w:r w:rsidRPr="003D6E99">
        <w:rPr>
          <w:sz w:val="28"/>
          <w:szCs w:val="28"/>
          <w:lang w:val="uk-UA"/>
        </w:rPr>
        <w:t xml:space="preserve"> </w:t>
      </w:r>
      <w:r>
        <w:rPr>
          <w:sz w:val="28"/>
          <w:szCs w:val="28"/>
          <w:lang w:val="uk-UA"/>
        </w:rPr>
        <w:t>д</w:t>
      </w:r>
      <w:r w:rsidRPr="00FA110D">
        <w:rPr>
          <w:sz w:val="28"/>
          <w:szCs w:val="28"/>
          <w:lang w:val="uk-UA"/>
        </w:rPr>
        <w:t>опомог</w:t>
      </w:r>
      <w:r>
        <w:rPr>
          <w:sz w:val="28"/>
          <w:szCs w:val="28"/>
          <w:lang w:val="uk-UA"/>
        </w:rPr>
        <w:t>и</w:t>
      </w:r>
      <w:r w:rsidRPr="00FA110D">
        <w:rPr>
          <w:sz w:val="28"/>
          <w:szCs w:val="28"/>
          <w:lang w:val="uk-UA"/>
        </w:rPr>
        <w:t xml:space="preserve"> </w:t>
      </w:r>
      <w:r>
        <w:rPr>
          <w:sz w:val="28"/>
          <w:szCs w:val="28"/>
          <w:lang w:val="uk-UA"/>
        </w:rPr>
        <w:t>після</w:t>
      </w:r>
      <w:r w:rsidRPr="00FA110D">
        <w:rPr>
          <w:sz w:val="28"/>
          <w:szCs w:val="28"/>
          <w:lang w:val="uk-UA"/>
        </w:rPr>
        <w:t xml:space="preserve"> народженн</w:t>
      </w:r>
      <w:r>
        <w:rPr>
          <w:sz w:val="28"/>
          <w:szCs w:val="28"/>
          <w:lang w:val="uk-UA"/>
        </w:rPr>
        <w:t>я</w:t>
      </w:r>
      <w:r w:rsidRPr="00FA110D">
        <w:rPr>
          <w:sz w:val="28"/>
          <w:szCs w:val="28"/>
          <w:lang w:val="uk-UA"/>
        </w:rPr>
        <w:t xml:space="preserve"> дитини одному з батьків, які постійно проживають з дитиною та місце проживання яких зареєстровано в </w:t>
      </w:r>
      <w:r>
        <w:rPr>
          <w:sz w:val="28"/>
          <w:szCs w:val="28"/>
          <w:lang w:val="uk-UA"/>
        </w:rPr>
        <w:t>Красноградській</w:t>
      </w:r>
      <w:r w:rsidRPr="00FA110D">
        <w:rPr>
          <w:sz w:val="28"/>
          <w:szCs w:val="28"/>
          <w:lang w:val="uk-UA"/>
        </w:rPr>
        <w:t xml:space="preserve"> територіальній громаді</w:t>
      </w:r>
      <w:r>
        <w:rPr>
          <w:sz w:val="28"/>
          <w:szCs w:val="28"/>
          <w:lang w:val="uk-UA"/>
        </w:rPr>
        <w:t xml:space="preserve">. </w:t>
      </w:r>
      <w:r>
        <w:rPr>
          <w:sz w:val="28"/>
          <w:szCs w:val="28"/>
        </w:rPr>
        <w:t xml:space="preserve">На 2023 рік передбачалося фінансування на суму </w:t>
      </w:r>
      <w:r>
        <w:rPr>
          <w:bCs/>
          <w:sz w:val="28"/>
          <w:szCs w:val="28"/>
          <w:lang w:val="uk-UA"/>
        </w:rPr>
        <w:t>300</w:t>
      </w:r>
      <w:r w:rsidRPr="00E42AE2">
        <w:rPr>
          <w:bCs/>
          <w:sz w:val="28"/>
          <w:szCs w:val="28"/>
        </w:rPr>
        <w:t>,0</w:t>
      </w:r>
      <w:r>
        <w:rPr>
          <w:bCs/>
          <w:sz w:val="28"/>
          <w:szCs w:val="28"/>
        </w:rPr>
        <w:t xml:space="preserve"> тис.грн.</w:t>
      </w:r>
      <w:r>
        <w:rPr>
          <w:bCs/>
          <w:sz w:val="28"/>
          <w:szCs w:val="28"/>
          <w:lang w:val="uk-UA"/>
        </w:rPr>
        <w:t xml:space="preserve"> </w:t>
      </w:r>
      <w:r>
        <w:rPr>
          <w:sz w:val="28"/>
          <w:szCs w:val="28"/>
          <w:lang w:val="uk-UA"/>
        </w:rPr>
        <w:t xml:space="preserve">З початку прийняття даної програми за допомогою звернулося 35осіб на загальну суму 105 тис.грн. </w:t>
      </w:r>
    </w:p>
    <w:p w:rsidR="0079796D" w:rsidRDefault="0079796D" w:rsidP="0079796D">
      <w:pPr>
        <w:ind w:firstLine="709"/>
        <w:contextualSpacing/>
        <w:jc w:val="both"/>
        <w:rPr>
          <w:sz w:val="28"/>
          <w:szCs w:val="28"/>
          <w:lang w:val="uk-UA"/>
        </w:rPr>
      </w:pPr>
      <w:r>
        <w:rPr>
          <w:sz w:val="28"/>
          <w:szCs w:val="28"/>
          <w:lang w:val="uk-UA"/>
        </w:rPr>
        <w:t>Р</w:t>
      </w:r>
      <w:r w:rsidRPr="003D6E99">
        <w:rPr>
          <w:sz w:val="28"/>
          <w:szCs w:val="28"/>
          <w:lang w:val="uk-UA"/>
        </w:rPr>
        <w:t>ішення</w:t>
      </w:r>
      <w:r>
        <w:rPr>
          <w:sz w:val="28"/>
          <w:szCs w:val="28"/>
          <w:lang w:val="uk-UA"/>
        </w:rPr>
        <w:t>м</w:t>
      </w:r>
      <w:r w:rsidRPr="003D6E99">
        <w:rPr>
          <w:sz w:val="28"/>
          <w:szCs w:val="28"/>
          <w:lang w:val="uk-UA"/>
        </w:rPr>
        <w:t xml:space="preserve"> виконавчого комітету Красноградської міської ради від 07 липня 2022 року № 197 </w:t>
      </w:r>
      <w:r>
        <w:rPr>
          <w:sz w:val="28"/>
          <w:szCs w:val="28"/>
          <w:lang w:val="uk-UA"/>
        </w:rPr>
        <w:t>затверджено «</w:t>
      </w:r>
      <w:r w:rsidRPr="003D6E99">
        <w:rPr>
          <w:sz w:val="28"/>
          <w:szCs w:val="28"/>
          <w:lang w:val="uk-UA"/>
        </w:rPr>
        <w:t>Програм</w:t>
      </w:r>
      <w:r>
        <w:rPr>
          <w:sz w:val="28"/>
          <w:szCs w:val="28"/>
          <w:lang w:val="uk-UA"/>
        </w:rPr>
        <w:t>у</w:t>
      </w:r>
      <w:r w:rsidRPr="003D6E99">
        <w:rPr>
          <w:sz w:val="28"/>
          <w:szCs w:val="28"/>
          <w:lang w:val="uk-UA"/>
        </w:rPr>
        <w:t xml:space="preserve"> відшкодування витрат на здійснення поховання учасників бойових дій, постраждалих учасників Революції Гідності Красноградської територіальної громади на 2022-2023 роки</w:t>
      </w:r>
      <w:r>
        <w:rPr>
          <w:sz w:val="28"/>
          <w:szCs w:val="28"/>
          <w:lang w:val="uk-UA"/>
        </w:rPr>
        <w:t xml:space="preserve">, яка </w:t>
      </w:r>
      <w:r w:rsidRPr="00F92A0F">
        <w:rPr>
          <w:color w:val="000000"/>
          <w:sz w:val="28"/>
          <w:szCs w:val="28"/>
          <w:lang w:val="uk-UA"/>
        </w:rPr>
        <w:t>ре</w:t>
      </w:r>
      <w:r>
        <w:rPr>
          <w:color w:val="000000"/>
          <w:sz w:val="28"/>
          <w:szCs w:val="28"/>
          <w:lang w:val="uk-UA"/>
        </w:rPr>
        <w:t>гламентує безоплатне поховання в місті Краснограді та населених пунктах</w:t>
      </w:r>
      <w:r w:rsidR="00391D01">
        <w:rPr>
          <w:color w:val="000000"/>
          <w:sz w:val="28"/>
          <w:szCs w:val="28"/>
          <w:lang w:val="uk-UA"/>
        </w:rPr>
        <w:t xml:space="preserve"> </w:t>
      </w:r>
      <w:r>
        <w:rPr>
          <w:sz w:val="28"/>
          <w:szCs w:val="28"/>
          <w:lang w:val="uk-UA"/>
        </w:rPr>
        <w:t>Красноградської територіальної громади</w:t>
      </w:r>
      <w:r w:rsidRPr="00F92A0F">
        <w:rPr>
          <w:sz w:val="28"/>
          <w:szCs w:val="28"/>
          <w:lang w:val="uk-UA"/>
        </w:rPr>
        <w:t xml:space="preserve"> учасників бойових дій та</w:t>
      </w:r>
      <w:r>
        <w:rPr>
          <w:sz w:val="28"/>
          <w:szCs w:val="28"/>
          <w:lang w:val="uk-UA"/>
        </w:rPr>
        <w:t xml:space="preserve"> </w:t>
      </w:r>
      <w:r w:rsidRPr="00C471FC">
        <w:rPr>
          <w:sz w:val="28"/>
          <w:szCs w:val="28"/>
          <w:lang w:val="uk-UA"/>
        </w:rPr>
        <w:t>постраждал</w:t>
      </w:r>
      <w:r>
        <w:rPr>
          <w:sz w:val="28"/>
          <w:szCs w:val="28"/>
          <w:lang w:val="uk-UA"/>
        </w:rPr>
        <w:t>их учасників Революції Гідності»</w:t>
      </w:r>
      <w:r w:rsidRPr="003D6E99">
        <w:rPr>
          <w:sz w:val="28"/>
          <w:szCs w:val="28"/>
          <w:lang w:val="uk-UA"/>
        </w:rPr>
        <w:t>.</w:t>
      </w:r>
      <w:r>
        <w:rPr>
          <w:sz w:val="28"/>
          <w:szCs w:val="28"/>
          <w:lang w:val="uk-UA"/>
        </w:rPr>
        <w:t xml:space="preserve"> </w:t>
      </w:r>
      <w:r>
        <w:rPr>
          <w:sz w:val="28"/>
          <w:szCs w:val="28"/>
        </w:rPr>
        <w:t xml:space="preserve">На 2023 рік передбачалося фінансування на суму </w:t>
      </w:r>
      <w:r w:rsidRPr="005F7827">
        <w:rPr>
          <w:bCs/>
          <w:sz w:val="28"/>
          <w:szCs w:val="28"/>
          <w:lang w:val="uk-UA"/>
        </w:rPr>
        <w:t>100,</w:t>
      </w:r>
      <w:r w:rsidRPr="005F7827">
        <w:rPr>
          <w:bCs/>
          <w:sz w:val="28"/>
          <w:szCs w:val="28"/>
        </w:rPr>
        <w:t>0</w:t>
      </w:r>
      <w:r>
        <w:rPr>
          <w:bCs/>
          <w:sz w:val="28"/>
          <w:szCs w:val="28"/>
        </w:rPr>
        <w:t xml:space="preserve"> тис.грн.</w:t>
      </w:r>
      <w:r>
        <w:rPr>
          <w:bCs/>
          <w:sz w:val="28"/>
          <w:szCs w:val="28"/>
          <w:lang w:val="uk-UA"/>
        </w:rPr>
        <w:t xml:space="preserve"> </w:t>
      </w:r>
      <w:r>
        <w:rPr>
          <w:sz w:val="28"/>
          <w:szCs w:val="28"/>
          <w:lang w:val="uk-UA"/>
        </w:rPr>
        <w:t>З початку 2023 року проведено відшкодування поховань 2 учасників бойових дій на загальну суму 14,0 тис.грн.</w:t>
      </w:r>
    </w:p>
    <w:p w:rsidR="0079796D" w:rsidRPr="001A2DF1" w:rsidRDefault="0079796D" w:rsidP="0079796D">
      <w:pPr>
        <w:ind w:firstLine="708"/>
        <w:jc w:val="both"/>
        <w:rPr>
          <w:sz w:val="28"/>
          <w:szCs w:val="28"/>
          <w:lang w:val="uk-UA"/>
        </w:rPr>
      </w:pPr>
      <w:r w:rsidRPr="0010670F">
        <w:rPr>
          <w:sz w:val="28"/>
          <w:szCs w:val="28"/>
          <w:shd w:val="clear" w:color="auto" w:fill="FFFFFF"/>
          <w:lang w:val="uk-UA"/>
        </w:rPr>
        <w:t>Рішенням ради від 2</w:t>
      </w:r>
      <w:r>
        <w:rPr>
          <w:sz w:val="28"/>
          <w:szCs w:val="28"/>
          <w:shd w:val="clear" w:color="auto" w:fill="FFFFFF"/>
          <w:lang w:val="uk-UA"/>
        </w:rPr>
        <w:t>5</w:t>
      </w:r>
      <w:r w:rsidRPr="0010670F">
        <w:rPr>
          <w:sz w:val="28"/>
          <w:szCs w:val="28"/>
          <w:shd w:val="clear" w:color="auto" w:fill="FFFFFF"/>
          <w:lang w:val="uk-UA"/>
        </w:rPr>
        <w:t>.</w:t>
      </w:r>
      <w:r>
        <w:rPr>
          <w:sz w:val="28"/>
          <w:szCs w:val="28"/>
          <w:shd w:val="clear" w:color="auto" w:fill="FFFFFF"/>
          <w:lang w:val="uk-UA"/>
        </w:rPr>
        <w:t>05</w:t>
      </w:r>
      <w:r w:rsidRPr="0010670F">
        <w:rPr>
          <w:sz w:val="28"/>
          <w:szCs w:val="28"/>
          <w:shd w:val="clear" w:color="auto" w:fill="FFFFFF"/>
          <w:lang w:val="uk-UA"/>
        </w:rPr>
        <w:t>.202</w:t>
      </w:r>
      <w:r>
        <w:rPr>
          <w:sz w:val="28"/>
          <w:szCs w:val="28"/>
          <w:shd w:val="clear" w:color="auto" w:fill="FFFFFF"/>
          <w:lang w:val="uk-UA"/>
        </w:rPr>
        <w:t>3</w:t>
      </w:r>
      <w:r w:rsidRPr="0010670F">
        <w:rPr>
          <w:sz w:val="28"/>
          <w:szCs w:val="28"/>
          <w:shd w:val="clear" w:color="auto" w:fill="FFFFFF"/>
          <w:lang w:val="uk-UA"/>
        </w:rPr>
        <w:t>року №</w:t>
      </w:r>
      <w:r>
        <w:rPr>
          <w:sz w:val="28"/>
          <w:szCs w:val="28"/>
          <w:shd w:val="clear" w:color="auto" w:fill="FFFFFF"/>
          <w:lang w:val="uk-UA"/>
        </w:rPr>
        <w:t>3462</w:t>
      </w:r>
      <w:r w:rsidRPr="0010670F">
        <w:rPr>
          <w:sz w:val="28"/>
          <w:szCs w:val="28"/>
          <w:shd w:val="clear" w:color="auto" w:fill="FFFFFF"/>
          <w:lang w:val="uk-UA"/>
        </w:rPr>
        <w:t>-</w:t>
      </w:r>
      <w:r w:rsidRPr="0010670F">
        <w:rPr>
          <w:sz w:val="28"/>
          <w:szCs w:val="28"/>
          <w:shd w:val="clear" w:color="auto" w:fill="FFFFFF"/>
          <w:lang w:val="en-US"/>
        </w:rPr>
        <w:t>V</w:t>
      </w:r>
      <w:r w:rsidRPr="0010670F">
        <w:rPr>
          <w:sz w:val="28"/>
          <w:szCs w:val="28"/>
          <w:shd w:val="clear" w:color="auto" w:fill="FFFFFF"/>
          <w:lang w:val="uk-UA"/>
        </w:rPr>
        <w:t>ІІІ</w:t>
      </w:r>
      <w:r>
        <w:rPr>
          <w:sz w:val="28"/>
          <w:szCs w:val="28"/>
          <w:shd w:val="clear" w:color="auto" w:fill="FFFFFF"/>
          <w:lang w:val="uk-UA"/>
        </w:rPr>
        <w:t xml:space="preserve"> затверджено «</w:t>
      </w:r>
      <w:r w:rsidRPr="005F7827">
        <w:rPr>
          <w:sz w:val="28"/>
          <w:szCs w:val="28"/>
          <w:lang w:val="uk-UA"/>
        </w:rPr>
        <w:t>Програм</w:t>
      </w:r>
      <w:r>
        <w:rPr>
          <w:sz w:val="28"/>
          <w:szCs w:val="28"/>
          <w:lang w:val="uk-UA"/>
        </w:rPr>
        <w:t>у</w:t>
      </w:r>
      <w:r w:rsidRPr="005F7827">
        <w:rPr>
          <w:sz w:val="28"/>
          <w:szCs w:val="28"/>
          <w:lang w:val="uk-UA"/>
        </w:rPr>
        <w:t xml:space="preserve"> </w:t>
      </w:r>
      <w:r w:rsidRPr="005F7827">
        <w:rPr>
          <w:bCs/>
          <w:sz w:val="28"/>
          <w:szCs w:val="28"/>
          <w:lang w:val="uk-UA"/>
        </w:rPr>
        <w:t>фінансової підтримки ветеранських організацій та громадських організацій соціального спрямування, які здійснюють діяльність на території Красноградської територіальної громади</w:t>
      </w:r>
      <w:r w:rsidR="00391D01">
        <w:rPr>
          <w:bCs/>
          <w:sz w:val="28"/>
          <w:szCs w:val="28"/>
          <w:lang w:val="uk-UA"/>
        </w:rPr>
        <w:t xml:space="preserve"> </w:t>
      </w:r>
      <w:r w:rsidRPr="005F7827">
        <w:rPr>
          <w:bCs/>
          <w:sz w:val="28"/>
          <w:szCs w:val="28"/>
          <w:lang w:val="uk-UA"/>
        </w:rPr>
        <w:t>на 2023-2025 роки</w:t>
      </w:r>
      <w:r w:rsidRPr="005F7827">
        <w:rPr>
          <w:sz w:val="28"/>
          <w:szCs w:val="28"/>
          <w:lang w:val="uk-UA"/>
        </w:rPr>
        <w:t>»</w:t>
      </w:r>
      <w:r>
        <w:rPr>
          <w:sz w:val="28"/>
          <w:szCs w:val="28"/>
          <w:lang w:val="uk-UA"/>
        </w:rPr>
        <w:t xml:space="preserve">. </w:t>
      </w:r>
      <w:r>
        <w:rPr>
          <w:sz w:val="28"/>
          <w:szCs w:val="28"/>
        </w:rPr>
        <w:t>На 2023 рік передбачалося фінансування на суму</w:t>
      </w:r>
      <w:r w:rsidRPr="00E42AE2">
        <w:rPr>
          <w:sz w:val="28"/>
          <w:szCs w:val="28"/>
        </w:rPr>
        <w:t xml:space="preserve"> 30,0</w:t>
      </w:r>
      <w:r>
        <w:rPr>
          <w:sz w:val="28"/>
          <w:szCs w:val="28"/>
        </w:rPr>
        <w:t xml:space="preserve"> тис.грн.</w:t>
      </w:r>
      <w:r>
        <w:rPr>
          <w:sz w:val="28"/>
          <w:szCs w:val="28"/>
          <w:lang w:val="uk-UA"/>
        </w:rPr>
        <w:t xml:space="preserve"> Фінансування Програми у поточному році проведено в повному обсязі.</w:t>
      </w:r>
    </w:p>
    <w:p w:rsidR="0079796D" w:rsidRPr="00050D4A" w:rsidRDefault="0079796D" w:rsidP="0079796D">
      <w:pPr>
        <w:ind w:firstLine="708"/>
        <w:jc w:val="both"/>
        <w:rPr>
          <w:sz w:val="28"/>
          <w:szCs w:val="28"/>
          <w:lang w:val="uk-UA"/>
        </w:rPr>
      </w:pPr>
      <w:r>
        <w:rPr>
          <w:sz w:val="28"/>
          <w:szCs w:val="28"/>
          <w:lang w:val="uk-UA"/>
        </w:rPr>
        <w:t xml:space="preserve"> Р</w:t>
      </w:r>
      <w:r w:rsidRPr="00050D4A">
        <w:rPr>
          <w:sz w:val="28"/>
          <w:szCs w:val="28"/>
          <w:lang w:val="uk-UA"/>
        </w:rPr>
        <w:t xml:space="preserve">ішенням </w:t>
      </w:r>
      <w:r>
        <w:rPr>
          <w:sz w:val="28"/>
          <w:szCs w:val="28"/>
          <w:lang w:val="uk-UA"/>
        </w:rPr>
        <w:t>Х</w:t>
      </w:r>
      <w:r w:rsidRPr="00E42AE2">
        <w:rPr>
          <w:sz w:val="28"/>
          <w:szCs w:val="28"/>
          <w:lang w:val="en-US"/>
        </w:rPr>
        <w:t>LVI</w:t>
      </w:r>
      <w:r w:rsidRPr="00050D4A">
        <w:rPr>
          <w:sz w:val="28"/>
          <w:szCs w:val="28"/>
          <w:lang w:val="uk-UA"/>
        </w:rPr>
        <w:t xml:space="preserve">ІІ сесії Красноградської міської ради </w:t>
      </w:r>
      <w:r w:rsidRPr="00E42AE2">
        <w:rPr>
          <w:sz w:val="28"/>
          <w:szCs w:val="28"/>
          <w:lang w:val="en-US"/>
        </w:rPr>
        <w:t>VI</w:t>
      </w:r>
      <w:r w:rsidRPr="00050D4A">
        <w:rPr>
          <w:sz w:val="28"/>
          <w:szCs w:val="28"/>
          <w:lang w:val="uk-UA"/>
        </w:rPr>
        <w:t xml:space="preserve">ІІ скликання від 25 травня 2023 року № </w:t>
      </w:r>
      <w:r>
        <w:rPr>
          <w:sz w:val="28"/>
          <w:szCs w:val="28"/>
          <w:lang w:val="uk-UA"/>
        </w:rPr>
        <w:t>3291</w:t>
      </w:r>
      <w:r w:rsidRPr="00050D4A">
        <w:rPr>
          <w:sz w:val="28"/>
          <w:szCs w:val="28"/>
          <w:lang w:val="uk-UA"/>
        </w:rPr>
        <w:t>-</w:t>
      </w:r>
      <w:r w:rsidRPr="00E42AE2">
        <w:rPr>
          <w:sz w:val="28"/>
          <w:szCs w:val="28"/>
          <w:lang w:val="en-US"/>
        </w:rPr>
        <w:t>VI</w:t>
      </w:r>
      <w:r w:rsidRPr="00050D4A">
        <w:rPr>
          <w:sz w:val="28"/>
          <w:szCs w:val="28"/>
          <w:lang w:val="uk-UA"/>
        </w:rPr>
        <w:t>ІІ</w:t>
      </w:r>
      <w:r w:rsidRPr="0010670F">
        <w:rPr>
          <w:sz w:val="28"/>
          <w:szCs w:val="28"/>
          <w:shd w:val="clear" w:color="auto" w:fill="FFFFFF"/>
          <w:lang w:val="uk-UA"/>
        </w:rPr>
        <w:t xml:space="preserve"> </w:t>
      </w:r>
      <w:r>
        <w:rPr>
          <w:sz w:val="28"/>
          <w:szCs w:val="28"/>
          <w:shd w:val="clear" w:color="auto" w:fill="FFFFFF"/>
          <w:lang w:val="uk-UA"/>
        </w:rPr>
        <w:t>затверджено «</w:t>
      </w:r>
      <w:r w:rsidRPr="00050D4A">
        <w:rPr>
          <w:sz w:val="28"/>
          <w:szCs w:val="28"/>
          <w:lang w:val="uk-UA"/>
        </w:rPr>
        <w:t>Програм</w:t>
      </w:r>
      <w:r>
        <w:rPr>
          <w:sz w:val="28"/>
          <w:szCs w:val="28"/>
          <w:lang w:val="uk-UA"/>
        </w:rPr>
        <w:t>у</w:t>
      </w:r>
      <w:r w:rsidRPr="00050D4A">
        <w:rPr>
          <w:sz w:val="28"/>
          <w:szCs w:val="28"/>
          <w:lang w:val="uk-UA"/>
        </w:rPr>
        <w:t xml:space="preserve"> розвитку відділу соціального захисту населення Красноградської міської ради на 2023-2025 роки».</w:t>
      </w:r>
      <w:r>
        <w:rPr>
          <w:sz w:val="28"/>
          <w:szCs w:val="28"/>
          <w:lang w:val="uk-UA"/>
        </w:rPr>
        <w:t xml:space="preserve"> Обсяг</w:t>
      </w:r>
      <w:r w:rsidRPr="00881662">
        <w:rPr>
          <w:sz w:val="28"/>
          <w:szCs w:val="28"/>
          <w:lang w:val="uk-UA"/>
        </w:rPr>
        <w:t xml:space="preserve"> фінансування на </w:t>
      </w:r>
      <w:r>
        <w:rPr>
          <w:sz w:val="28"/>
          <w:szCs w:val="28"/>
          <w:lang w:val="uk-UA"/>
        </w:rPr>
        <w:t xml:space="preserve">2023рік складає </w:t>
      </w:r>
      <w:r w:rsidRPr="00881662">
        <w:rPr>
          <w:sz w:val="28"/>
          <w:szCs w:val="28"/>
          <w:lang w:val="uk-UA"/>
        </w:rPr>
        <w:t>179,0 тис.грн.</w:t>
      </w:r>
    </w:p>
    <w:p w:rsidR="0079796D" w:rsidRPr="00FD5F2F" w:rsidRDefault="0079796D" w:rsidP="0079796D">
      <w:pPr>
        <w:spacing w:before="240"/>
        <w:ind w:firstLine="708"/>
        <w:contextualSpacing/>
        <w:jc w:val="both"/>
        <w:rPr>
          <w:b/>
          <w:bCs/>
          <w:i/>
          <w:sz w:val="28"/>
          <w:szCs w:val="28"/>
          <w:lang w:val="uk-UA"/>
        </w:rPr>
      </w:pPr>
      <w:r w:rsidRPr="00FD5F2F">
        <w:rPr>
          <w:b/>
          <w:bCs/>
          <w:i/>
          <w:sz w:val="28"/>
          <w:szCs w:val="28"/>
          <w:lang w:val="uk-UA"/>
        </w:rPr>
        <w:t>Робота КЗ «Територіальний центр соціального обслуговування (надання соціальних послуг) Красноградської міської ради»</w:t>
      </w:r>
    </w:p>
    <w:p w:rsidR="0079796D" w:rsidRDefault="0079796D" w:rsidP="00FD5F2F">
      <w:pPr>
        <w:ind w:firstLine="708"/>
        <w:jc w:val="both"/>
        <w:rPr>
          <w:sz w:val="28"/>
          <w:szCs w:val="28"/>
          <w:lang w:val="uk-UA"/>
        </w:rPr>
      </w:pPr>
      <w:r>
        <w:rPr>
          <w:sz w:val="28"/>
          <w:szCs w:val="28"/>
          <w:lang w:val="uk-UA"/>
        </w:rPr>
        <w:t>З метою</w:t>
      </w:r>
      <w:r w:rsidR="00391D01">
        <w:rPr>
          <w:sz w:val="28"/>
          <w:szCs w:val="28"/>
          <w:lang w:val="uk-UA"/>
        </w:rPr>
        <w:t xml:space="preserve"> </w:t>
      </w:r>
      <w:r>
        <w:rPr>
          <w:sz w:val="28"/>
          <w:szCs w:val="28"/>
          <w:lang w:val="uk-UA"/>
        </w:rPr>
        <w:t>наданням соціальних послуг особи, які перебувають у складних життєвих обставинах або мають найвищий ризик потрапляння в такі обставини, які не можуть подолати негативний вплив обставин, зумовлених такими чинниками:</w:t>
      </w:r>
      <w:r w:rsidR="00FD5F2F">
        <w:rPr>
          <w:sz w:val="28"/>
          <w:szCs w:val="28"/>
          <w:lang w:val="uk-UA"/>
        </w:rPr>
        <w:t xml:space="preserve"> </w:t>
      </w:r>
      <w:r>
        <w:rPr>
          <w:sz w:val="28"/>
          <w:szCs w:val="28"/>
          <w:lang w:val="uk-UA"/>
        </w:rPr>
        <w:t>похилий вік;</w:t>
      </w:r>
      <w:r w:rsidR="00FD5F2F">
        <w:rPr>
          <w:sz w:val="28"/>
          <w:szCs w:val="28"/>
          <w:lang w:val="uk-UA"/>
        </w:rPr>
        <w:t xml:space="preserve"> </w:t>
      </w:r>
      <w:r>
        <w:rPr>
          <w:sz w:val="28"/>
          <w:szCs w:val="28"/>
          <w:lang w:val="uk-UA"/>
        </w:rPr>
        <w:t>інвалідність;</w:t>
      </w:r>
      <w:r w:rsidR="00FD5F2F">
        <w:rPr>
          <w:sz w:val="28"/>
          <w:szCs w:val="28"/>
          <w:lang w:val="uk-UA"/>
        </w:rPr>
        <w:t xml:space="preserve"> </w:t>
      </w:r>
      <w:r>
        <w:rPr>
          <w:sz w:val="28"/>
          <w:szCs w:val="28"/>
          <w:lang w:val="uk-UA"/>
        </w:rPr>
        <w:t>часткова або повна втрата рухової активності;</w:t>
      </w:r>
      <w:r w:rsidR="00FD5F2F">
        <w:rPr>
          <w:sz w:val="28"/>
          <w:szCs w:val="28"/>
          <w:lang w:val="uk-UA"/>
        </w:rPr>
        <w:t xml:space="preserve"> </w:t>
      </w:r>
      <w:r>
        <w:rPr>
          <w:sz w:val="28"/>
          <w:szCs w:val="28"/>
          <w:lang w:val="uk-UA"/>
        </w:rPr>
        <w:t>невиліковні хвороби, хвороби, що потребують тривалого лікування</w:t>
      </w:r>
      <w:r w:rsidR="00FD5F2F">
        <w:rPr>
          <w:sz w:val="28"/>
          <w:szCs w:val="28"/>
          <w:lang w:val="uk-UA"/>
        </w:rPr>
        <w:t>;</w:t>
      </w:r>
    </w:p>
    <w:p w:rsidR="0079796D" w:rsidRDefault="0079796D" w:rsidP="0079796D">
      <w:pPr>
        <w:jc w:val="both"/>
        <w:rPr>
          <w:sz w:val="28"/>
          <w:szCs w:val="28"/>
          <w:lang w:val="uk-UA"/>
        </w:rPr>
      </w:pPr>
      <w:r>
        <w:rPr>
          <w:sz w:val="28"/>
          <w:szCs w:val="28"/>
          <w:lang w:val="uk-UA"/>
        </w:rPr>
        <w:lastRenderedPageBreak/>
        <w:t xml:space="preserve"> обслуговуються на території Красноградської територіальної громади</w:t>
      </w:r>
      <w:r w:rsidRPr="000007D0">
        <w:rPr>
          <w:sz w:val="28"/>
          <w:szCs w:val="28"/>
          <w:lang w:val="uk-UA"/>
        </w:rPr>
        <w:t xml:space="preserve"> </w:t>
      </w:r>
      <w:r>
        <w:rPr>
          <w:sz w:val="28"/>
          <w:szCs w:val="28"/>
          <w:lang w:val="uk-UA"/>
        </w:rPr>
        <w:t>Територіальним центром соціального обслуговування (надання соціальних послуг) Красноградської міської ради.</w:t>
      </w:r>
    </w:p>
    <w:p w:rsidR="0079796D" w:rsidRDefault="0079796D" w:rsidP="0079796D">
      <w:pPr>
        <w:ind w:firstLine="708"/>
        <w:jc w:val="both"/>
        <w:rPr>
          <w:sz w:val="28"/>
          <w:szCs w:val="28"/>
          <w:lang w:val="uk-UA"/>
        </w:rPr>
      </w:pPr>
      <w:r>
        <w:rPr>
          <w:sz w:val="28"/>
          <w:szCs w:val="28"/>
          <w:lang w:val="uk-UA"/>
        </w:rPr>
        <w:t>На забезпечення діяльності комунального закладу Територіальний центр соціального обслуговування (надання соціальних послуг) Красноградської міської ради</w:t>
      </w:r>
      <w:r w:rsidR="00391D01">
        <w:rPr>
          <w:sz w:val="28"/>
          <w:szCs w:val="28"/>
          <w:lang w:val="uk-UA"/>
        </w:rPr>
        <w:t xml:space="preserve"> </w:t>
      </w:r>
      <w:r>
        <w:rPr>
          <w:sz w:val="28"/>
          <w:szCs w:val="28"/>
          <w:lang w:val="uk-UA"/>
        </w:rPr>
        <w:t>протягом року виділено 5 167,319 тис. грн</w:t>
      </w:r>
    </w:p>
    <w:p w:rsidR="0079796D" w:rsidRPr="00FD5F2F" w:rsidRDefault="0079796D" w:rsidP="0079796D">
      <w:pPr>
        <w:ind w:firstLine="709"/>
        <w:contextualSpacing/>
        <w:jc w:val="both"/>
        <w:rPr>
          <w:b/>
          <w:bCs/>
          <w:i/>
          <w:sz w:val="28"/>
          <w:szCs w:val="28"/>
          <w:lang w:val="uk-UA"/>
        </w:rPr>
      </w:pPr>
      <w:r w:rsidRPr="00FD5F2F">
        <w:rPr>
          <w:b/>
          <w:bCs/>
          <w:i/>
          <w:sz w:val="28"/>
          <w:szCs w:val="28"/>
          <w:lang w:val="uk-UA"/>
        </w:rPr>
        <w:t>Робота КЗ «Красноградський центр соціальних служб»</w:t>
      </w:r>
    </w:p>
    <w:p w:rsidR="0079796D" w:rsidRPr="00C9766D" w:rsidRDefault="0079796D" w:rsidP="0079796D">
      <w:pPr>
        <w:ind w:left="142" w:firstLine="567"/>
        <w:jc w:val="both"/>
        <w:rPr>
          <w:color w:val="FF0000"/>
          <w:sz w:val="28"/>
          <w:szCs w:val="28"/>
        </w:rPr>
      </w:pPr>
      <w:r w:rsidRPr="00C9766D">
        <w:rPr>
          <w:sz w:val="28"/>
          <w:szCs w:val="28"/>
          <w:lang w:val="uk-UA"/>
        </w:rPr>
        <w:t>В рамках роботи Служби соціальної підтримки сімей спеціалістами КЦСС</w:t>
      </w:r>
      <w:r w:rsidR="00391D01">
        <w:rPr>
          <w:sz w:val="28"/>
          <w:szCs w:val="28"/>
          <w:lang w:val="uk-UA"/>
        </w:rPr>
        <w:t xml:space="preserve"> </w:t>
      </w:r>
      <w:r w:rsidRPr="00C9766D">
        <w:rPr>
          <w:sz w:val="28"/>
          <w:szCs w:val="28"/>
          <w:lang w:val="uk-UA"/>
        </w:rPr>
        <w:t xml:space="preserve">протягом звітного періоду здійснювалася соціальна робота із 259 сім’ями, в яких виховується 614 дітей, що мешкають на території Красноградської міської ради. </w:t>
      </w:r>
      <w:r w:rsidRPr="00C9766D">
        <w:rPr>
          <w:sz w:val="28"/>
          <w:szCs w:val="28"/>
        </w:rPr>
        <w:t>Зазначеним сім’ям було надано 1324 соціальні послуги,</w:t>
      </w:r>
      <w:r w:rsidR="00391D01">
        <w:rPr>
          <w:sz w:val="28"/>
          <w:szCs w:val="28"/>
        </w:rPr>
        <w:t xml:space="preserve"> </w:t>
      </w:r>
      <w:r w:rsidRPr="00C9766D">
        <w:rPr>
          <w:sz w:val="28"/>
          <w:szCs w:val="28"/>
        </w:rPr>
        <w:t>відповідно до Державни</w:t>
      </w:r>
      <w:r>
        <w:rPr>
          <w:sz w:val="28"/>
          <w:szCs w:val="28"/>
        </w:rPr>
        <w:t>х стандартів України.</w:t>
      </w:r>
    </w:p>
    <w:p w:rsidR="0079796D" w:rsidRPr="00C9766D" w:rsidRDefault="0079796D" w:rsidP="0079796D">
      <w:pPr>
        <w:ind w:left="142" w:firstLine="567"/>
        <w:jc w:val="both"/>
        <w:rPr>
          <w:color w:val="000000"/>
          <w:sz w:val="28"/>
          <w:szCs w:val="28"/>
        </w:rPr>
      </w:pPr>
      <w:r w:rsidRPr="00C9766D">
        <w:rPr>
          <w:sz w:val="28"/>
          <w:szCs w:val="28"/>
        </w:rPr>
        <w:t xml:space="preserve">Протягом 10 місяців 2023р. </w:t>
      </w:r>
      <w:r w:rsidRPr="00C9766D">
        <w:rPr>
          <w:color w:val="000000"/>
          <w:sz w:val="28"/>
          <w:szCs w:val="28"/>
        </w:rPr>
        <w:t xml:space="preserve">до обліку сімей, які опинилися в складних життєвих обставинах </w:t>
      </w:r>
      <w:r w:rsidRPr="00C9766D">
        <w:rPr>
          <w:sz w:val="28"/>
          <w:szCs w:val="28"/>
        </w:rPr>
        <w:t>внесено</w:t>
      </w:r>
      <w:r w:rsidRPr="00C9766D">
        <w:rPr>
          <w:color w:val="000000"/>
          <w:sz w:val="28"/>
          <w:szCs w:val="28"/>
        </w:rPr>
        <w:t xml:space="preserve"> 17 сімей, в яких виховується 47 дітей, загальною кількістю</w:t>
      </w:r>
      <w:r w:rsidR="00391D01">
        <w:rPr>
          <w:color w:val="000000"/>
          <w:sz w:val="28"/>
          <w:szCs w:val="28"/>
        </w:rPr>
        <w:t xml:space="preserve"> </w:t>
      </w:r>
      <w:r w:rsidRPr="00C9766D">
        <w:rPr>
          <w:color w:val="000000"/>
          <w:sz w:val="28"/>
          <w:szCs w:val="28"/>
        </w:rPr>
        <w:t>в обліку перебувала 45 сімей, в них133 дитини. За даний період було взято 15 сімей, в них 37 дітей,</w:t>
      </w:r>
      <w:r w:rsidR="00391D01">
        <w:rPr>
          <w:color w:val="000000"/>
          <w:sz w:val="28"/>
          <w:szCs w:val="28"/>
        </w:rPr>
        <w:t xml:space="preserve"> </w:t>
      </w:r>
      <w:r w:rsidRPr="00C9766D">
        <w:rPr>
          <w:color w:val="000000"/>
          <w:sz w:val="28"/>
          <w:szCs w:val="28"/>
        </w:rPr>
        <w:t>соціальним супроводом</w:t>
      </w:r>
      <w:r w:rsidR="00391D01">
        <w:rPr>
          <w:color w:val="000000"/>
          <w:sz w:val="28"/>
          <w:szCs w:val="28"/>
        </w:rPr>
        <w:t xml:space="preserve"> </w:t>
      </w:r>
      <w:r w:rsidRPr="00C9766D">
        <w:rPr>
          <w:color w:val="000000"/>
          <w:sz w:val="28"/>
          <w:szCs w:val="28"/>
        </w:rPr>
        <w:t>за визначений період охоплено 31</w:t>
      </w:r>
      <w:r w:rsidR="00391D01">
        <w:rPr>
          <w:color w:val="000000"/>
          <w:sz w:val="28"/>
          <w:szCs w:val="28"/>
        </w:rPr>
        <w:t xml:space="preserve"> </w:t>
      </w:r>
      <w:r w:rsidRPr="00C9766D">
        <w:rPr>
          <w:color w:val="000000"/>
          <w:sz w:val="28"/>
          <w:szCs w:val="28"/>
        </w:rPr>
        <w:t>сім’я – 86 дітей, з них 6 багатодітних сімей,</w:t>
      </w:r>
      <w:r w:rsidR="00391D01">
        <w:rPr>
          <w:color w:val="000000"/>
          <w:sz w:val="28"/>
          <w:szCs w:val="28"/>
        </w:rPr>
        <w:t xml:space="preserve"> </w:t>
      </w:r>
      <w:r w:rsidRPr="00C9766D">
        <w:rPr>
          <w:color w:val="000000"/>
          <w:sz w:val="28"/>
          <w:szCs w:val="28"/>
        </w:rPr>
        <w:t>в них – 28 дітей. За 10 місяців 2023р.</w:t>
      </w:r>
      <w:r w:rsidR="00391D01">
        <w:rPr>
          <w:color w:val="000000"/>
          <w:sz w:val="28"/>
          <w:szCs w:val="28"/>
        </w:rPr>
        <w:t xml:space="preserve"> </w:t>
      </w:r>
      <w:r w:rsidRPr="00C9766D">
        <w:rPr>
          <w:color w:val="000000"/>
          <w:sz w:val="28"/>
          <w:szCs w:val="28"/>
        </w:rPr>
        <w:t>було знято з соціального супроводу з позитивним результатом 14 сімей, які перебували під соціальним супроводом, в них виховується 42 дитини.</w:t>
      </w:r>
    </w:p>
    <w:p w:rsidR="0079796D" w:rsidRPr="00C9766D" w:rsidRDefault="0079796D" w:rsidP="0079796D">
      <w:pPr>
        <w:ind w:firstLine="567"/>
        <w:jc w:val="both"/>
        <w:rPr>
          <w:sz w:val="28"/>
          <w:szCs w:val="28"/>
        </w:rPr>
      </w:pPr>
      <w:r w:rsidRPr="00C9766D">
        <w:rPr>
          <w:sz w:val="28"/>
          <w:szCs w:val="28"/>
        </w:rPr>
        <w:t>За звітний період відвідані сім’ї ВПО, які винаймають житло у громадян Красноградської міської ради і які отримують компенсації за тимчасове розміщення внутрішньо переміщених осіб, які перемістилися у період воєнного стану (відповідно пункту №8 постанови КМУ від 19.03.2022р. №333 «Про затвердження Порядку компенсації витрат за тимчасове розміщення, в загальній кількості відвідано75 родин.</w:t>
      </w:r>
    </w:p>
    <w:p w:rsidR="0079796D" w:rsidRPr="00C9766D" w:rsidRDefault="0079796D" w:rsidP="0079796D">
      <w:pPr>
        <w:ind w:left="142" w:firstLine="708"/>
        <w:jc w:val="both"/>
        <w:rPr>
          <w:color w:val="000000"/>
          <w:sz w:val="28"/>
          <w:szCs w:val="28"/>
        </w:rPr>
      </w:pPr>
      <w:r w:rsidRPr="00C9766D">
        <w:rPr>
          <w:color w:val="000000"/>
          <w:sz w:val="28"/>
          <w:szCs w:val="28"/>
          <w:lang w:val="uk-UA"/>
        </w:rPr>
        <w:t>Р</w:t>
      </w:r>
      <w:r w:rsidRPr="00C9766D">
        <w:rPr>
          <w:color w:val="000000"/>
          <w:sz w:val="28"/>
          <w:szCs w:val="28"/>
        </w:rPr>
        <w:t>ішенням виконкому Красноградської міської ради від 26.04.2021р. №96 було створено «Мобільну бригаду соціально-психологічної допомоги особам, які постраждали від домашнього насильства та/або насильства за ознакою статі Красноградської міської ради». До складу мобільної бригади соціально-психологічної підтримки входять фахівці із соціальної роботи, кваліфіковані соціальні працівники, медики, представники правоохоронних органів, освітяни та представники соціальних партнерів.</w:t>
      </w:r>
      <w:r w:rsidR="00391D01">
        <w:rPr>
          <w:color w:val="000000"/>
          <w:sz w:val="28"/>
          <w:szCs w:val="28"/>
        </w:rPr>
        <w:t xml:space="preserve"> </w:t>
      </w:r>
      <w:r w:rsidRPr="00C9766D">
        <w:rPr>
          <w:color w:val="000000"/>
          <w:sz w:val="28"/>
          <w:szCs w:val="28"/>
        </w:rPr>
        <w:t>Всі послуги надаються безкоштовно.</w:t>
      </w:r>
    </w:p>
    <w:p w:rsidR="0079796D" w:rsidRPr="00460BF5" w:rsidRDefault="0079796D" w:rsidP="0079796D">
      <w:pPr>
        <w:ind w:firstLine="568"/>
        <w:jc w:val="both"/>
        <w:rPr>
          <w:sz w:val="28"/>
          <w:szCs w:val="28"/>
        </w:rPr>
      </w:pPr>
      <w:r>
        <w:rPr>
          <w:sz w:val="28"/>
          <w:szCs w:val="28"/>
          <w:lang w:val="uk-UA"/>
        </w:rPr>
        <w:t>З</w:t>
      </w:r>
      <w:r w:rsidRPr="00460BF5">
        <w:rPr>
          <w:sz w:val="28"/>
          <w:szCs w:val="28"/>
        </w:rPr>
        <w:t>аплановано створення відділення «Денний центр соціально-психологічної допомоги особам, які постраждали від домашнього насильства та/або насильства за ознакою статі» з «кризовою кімнатою»</w:t>
      </w:r>
    </w:p>
    <w:p w:rsidR="0079796D" w:rsidRPr="00460BF5" w:rsidRDefault="0079796D" w:rsidP="0079796D">
      <w:pPr>
        <w:pStyle w:val="a9"/>
        <w:jc w:val="both"/>
        <w:rPr>
          <w:rFonts w:ascii="Times New Roman" w:hAnsi="Times New Roman"/>
          <w:sz w:val="28"/>
          <w:szCs w:val="28"/>
          <w:lang w:val="uk-UA"/>
        </w:rPr>
      </w:pPr>
      <w:r w:rsidRPr="00460BF5">
        <w:rPr>
          <w:rFonts w:ascii="Times New Roman" w:hAnsi="Times New Roman"/>
          <w:sz w:val="28"/>
          <w:szCs w:val="28"/>
          <w:lang w:val="uk-UA"/>
        </w:rPr>
        <w:tab/>
        <w:t>Станом на 25.10.2023р. завершено та підготовлено проектно-кошторисну документацію для створення у складі Комунального закладу «Красноградський центр соціальних служб» Красноградської міської ради відділення «Денний центр соціально-психологічної допомоги особам, які постраждали від домашнього насильства та/або насильства за ознакою статі» з «кризовою кімнатою». Необхідний пакет документів, передбачений Порядком №559</w:t>
      </w:r>
      <w:r w:rsidR="00391D01">
        <w:rPr>
          <w:rFonts w:ascii="Times New Roman" w:hAnsi="Times New Roman"/>
          <w:sz w:val="28"/>
          <w:szCs w:val="28"/>
          <w:lang w:val="uk-UA"/>
        </w:rPr>
        <w:t xml:space="preserve"> </w:t>
      </w:r>
      <w:r w:rsidRPr="00460BF5">
        <w:rPr>
          <w:rFonts w:ascii="Times New Roman" w:hAnsi="Times New Roman"/>
          <w:sz w:val="28"/>
          <w:szCs w:val="28"/>
          <w:lang w:val="uk-UA"/>
        </w:rPr>
        <w:lastRenderedPageBreak/>
        <w:t xml:space="preserve">наданий до регіональної комісії у визначений термін (до 18.07.2023 року). На сьогодні ведеться капітальний ремонт будівлі. </w:t>
      </w:r>
    </w:p>
    <w:p w:rsidR="0079796D" w:rsidRPr="00460BF5" w:rsidRDefault="0079796D" w:rsidP="0079796D">
      <w:pPr>
        <w:ind w:firstLine="567"/>
        <w:jc w:val="both"/>
        <w:rPr>
          <w:sz w:val="28"/>
          <w:szCs w:val="28"/>
        </w:rPr>
      </w:pPr>
      <w:r w:rsidRPr="00460BF5">
        <w:rPr>
          <w:sz w:val="28"/>
          <w:szCs w:val="28"/>
        </w:rPr>
        <w:t>На початок 2023 року функціонувало 2 дитячі будинки сімейного типу, в яких перебувало</w:t>
      </w:r>
      <w:r w:rsidR="00391D01">
        <w:rPr>
          <w:sz w:val="28"/>
          <w:szCs w:val="28"/>
        </w:rPr>
        <w:t xml:space="preserve"> </w:t>
      </w:r>
      <w:r w:rsidRPr="00460BF5">
        <w:rPr>
          <w:sz w:val="28"/>
          <w:szCs w:val="28"/>
        </w:rPr>
        <w:t>19 дітей, станом</w:t>
      </w:r>
      <w:r w:rsidR="00391D01">
        <w:rPr>
          <w:sz w:val="28"/>
          <w:szCs w:val="28"/>
        </w:rPr>
        <w:t xml:space="preserve"> </w:t>
      </w:r>
      <w:r w:rsidRPr="00460BF5">
        <w:rPr>
          <w:sz w:val="28"/>
          <w:szCs w:val="28"/>
        </w:rPr>
        <w:t>на жовтень 2023 року</w:t>
      </w:r>
      <w:r w:rsidR="00391D01">
        <w:rPr>
          <w:sz w:val="28"/>
          <w:szCs w:val="28"/>
        </w:rPr>
        <w:t xml:space="preserve"> </w:t>
      </w:r>
      <w:r w:rsidRPr="00460BF5">
        <w:rPr>
          <w:sz w:val="28"/>
          <w:szCs w:val="28"/>
        </w:rPr>
        <w:t xml:space="preserve">в Красноградській міській раді функціонує 3 дитячі будинки в яких проживають 22 вихованця. </w:t>
      </w:r>
    </w:p>
    <w:p w:rsidR="0079796D" w:rsidRPr="00460BF5" w:rsidRDefault="0079796D" w:rsidP="0079796D">
      <w:pPr>
        <w:ind w:left="142" w:firstLine="567"/>
        <w:jc w:val="both"/>
        <w:rPr>
          <w:color w:val="FF0000"/>
          <w:sz w:val="28"/>
          <w:szCs w:val="28"/>
        </w:rPr>
      </w:pPr>
      <w:r w:rsidRPr="00460BF5">
        <w:rPr>
          <w:color w:val="000000"/>
          <w:sz w:val="28"/>
          <w:szCs w:val="28"/>
        </w:rPr>
        <w:t xml:space="preserve">На базі Красноградського районного відділу філії Державної установи «Центр пробації» в Харківській області фахівцем із соціальної роботи КЗ КЦСС здійснюється </w:t>
      </w:r>
      <w:r w:rsidRPr="0098175F">
        <w:rPr>
          <w:color w:val="000000"/>
          <w:sz w:val="28"/>
          <w:szCs w:val="28"/>
        </w:rPr>
        <w:t>соціальна робота із неповнолітніми та молоддю, до яких застосована відстрочка виконання вироку.</w:t>
      </w:r>
      <w:r w:rsidRPr="00460BF5">
        <w:rPr>
          <w:color w:val="000000"/>
          <w:sz w:val="28"/>
          <w:szCs w:val="28"/>
        </w:rPr>
        <w:t xml:space="preserve"> </w:t>
      </w:r>
      <w:r w:rsidRPr="00460BF5">
        <w:rPr>
          <w:sz w:val="28"/>
          <w:szCs w:val="28"/>
        </w:rPr>
        <w:t>Протягом 10 місяців 2023 року проводилася соціально профілактична робота із особами молодіжного віку засудженими до покарань не пов’язаних</w:t>
      </w:r>
      <w:r w:rsidRPr="00460BF5">
        <w:rPr>
          <w:color w:val="000000"/>
          <w:sz w:val="28"/>
          <w:szCs w:val="28"/>
        </w:rPr>
        <w:t xml:space="preserve"> з позбавленням волі, які перебувають на обліку Красноградського районного відділу філії Державної установи «Центр пробації» в Харківській області. </w:t>
      </w:r>
      <w:r w:rsidRPr="00460BF5">
        <w:rPr>
          <w:sz w:val="28"/>
          <w:szCs w:val="28"/>
        </w:rPr>
        <w:t>Проведено індивідуальні консультування щодо вирішення особистісних проблем осіб, які засуджені до покарань, не пов’язаних з позбавленням волі, звільнені від відбування покарання з випробуванням або умовно – достроково.</w:t>
      </w:r>
      <w:r w:rsidRPr="00460BF5">
        <w:rPr>
          <w:color w:val="FF0000"/>
          <w:sz w:val="28"/>
          <w:szCs w:val="28"/>
        </w:rPr>
        <w:t xml:space="preserve"> </w:t>
      </w:r>
    </w:p>
    <w:p w:rsidR="0079796D" w:rsidRPr="0010670F" w:rsidRDefault="0079796D" w:rsidP="0079796D">
      <w:pPr>
        <w:ind w:firstLine="709"/>
        <w:contextualSpacing/>
        <w:jc w:val="both"/>
        <w:rPr>
          <w:sz w:val="28"/>
          <w:szCs w:val="28"/>
          <w:lang w:val="uk-UA"/>
        </w:rPr>
      </w:pPr>
      <w:r w:rsidRPr="0010670F">
        <w:rPr>
          <w:sz w:val="28"/>
          <w:szCs w:val="28"/>
          <w:lang w:val="uk-UA"/>
        </w:rPr>
        <w:t>Таким чином відділом соціального захисту населення Красноградської міської ради надається всебічна допомога незахищеним категоріям населення, вирішуються питання соціально-побутового спрямування та реабілітації громадян.</w:t>
      </w:r>
      <w:r w:rsidR="00391D01">
        <w:rPr>
          <w:sz w:val="28"/>
          <w:szCs w:val="28"/>
          <w:lang w:val="uk-UA"/>
        </w:rPr>
        <w:t xml:space="preserve"> </w:t>
      </w:r>
    </w:p>
    <w:p w:rsidR="0079796D" w:rsidRDefault="0079796D" w:rsidP="0079796D">
      <w:pPr>
        <w:ind w:firstLine="709"/>
        <w:contextualSpacing/>
        <w:jc w:val="both"/>
        <w:rPr>
          <w:sz w:val="28"/>
          <w:szCs w:val="28"/>
          <w:lang w:val="uk-UA"/>
        </w:rPr>
      </w:pPr>
    </w:p>
    <w:p w:rsidR="00C9759E" w:rsidRPr="00013356" w:rsidRDefault="00C9759E" w:rsidP="00C9759E">
      <w:pPr>
        <w:ind w:firstLine="709"/>
        <w:jc w:val="both"/>
        <w:rPr>
          <w:color w:val="000000"/>
          <w:sz w:val="28"/>
          <w:szCs w:val="28"/>
          <w:lang w:val="uk-UA"/>
        </w:rPr>
      </w:pPr>
      <w:r w:rsidRPr="00F57FAE">
        <w:rPr>
          <w:b/>
          <w:bCs/>
          <w:i/>
          <w:color w:val="000000"/>
          <w:sz w:val="28"/>
          <w:szCs w:val="28"/>
          <w:lang w:val="uk-UA"/>
        </w:rPr>
        <w:t>Служба у справах дітей та сім’ї</w:t>
      </w:r>
      <w:r w:rsidRPr="00F57FAE">
        <w:rPr>
          <w:b/>
          <w:bCs/>
          <w:color w:val="000000"/>
          <w:sz w:val="28"/>
          <w:szCs w:val="28"/>
          <w:lang w:val="uk-UA"/>
        </w:rPr>
        <w:t xml:space="preserve"> </w:t>
      </w:r>
      <w:r w:rsidRPr="00013356">
        <w:rPr>
          <w:color w:val="000000"/>
          <w:sz w:val="28"/>
          <w:szCs w:val="28"/>
          <w:lang w:val="uk-UA"/>
        </w:rPr>
        <w:t>діє відповідно до повноважень наданих ст.4 Закону України «Про органи і служби у справах дітей та спеціальні установи для дітей» та Положенням про службу у справах дітей та сім</w:t>
      </w:r>
      <w:r w:rsidRPr="00013356">
        <w:rPr>
          <w:color w:val="000000"/>
          <w:sz w:val="28"/>
          <w:szCs w:val="28"/>
        </w:rPr>
        <w:t>’</w:t>
      </w:r>
      <w:r w:rsidRPr="00013356">
        <w:rPr>
          <w:color w:val="000000"/>
          <w:sz w:val="28"/>
          <w:szCs w:val="28"/>
          <w:lang w:val="uk-UA"/>
        </w:rPr>
        <w:t>ї Красноградської міської ради.</w:t>
      </w:r>
    </w:p>
    <w:p w:rsidR="00B152EF" w:rsidRDefault="00B152EF" w:rsidP="00B152EF">
      <w:pPr>
        <w:ind w:firstLine="709"/>
        <w:jc w:val="both"/>
        <w:rPr>
          <w:sz w:val="28"/>
          <w:szCs w:val="28"/>
          <w:lang w:val="uk-UA"/>
        </w:rPr>
      </w:pPr>
      <w:r>
        <w:rPr>
          <w:sz w:val="28"/>
          <w:szCs w:val="28"/>
          <w:lang w:val="uk-UA"/>
        </w:rPr>
        <w:t>В</w:t>
      </w:r>
      <w:r w:rsidRPr="00D80C17">
        <w:rPr>
          <w:sz w:val="28"/>
          <w:szCs w:val="28"/>
          <w:lang w:val="uk-UA"/>
        </w:rPr>
        <w:t xml:space="preserve"> 2023 році </w:t>
      </w:r>
      <w:r w:rsidRPr="00574CF0">
        <w:rPr>
          <w:sz w:val="28"/>
          <w:szCs w:val="28"/>
          <w:lang w:val="uk-UA"/>
        </w:rPr>
        <w:t xml:space="preserve">з метою </w:t>
      </w:r>
      <w:r>
        <w:rPr>
          <w:sz w:val="28"/>
          <w:szCs w:val="28"/>
          <w:lang w:val="uk-UA"/>
        </w:rPr>
        <w:t>формування та реалізації</w:t>
      </w:r>
      <w:r w:rsidRPr="00ED088E">
        <w:rPr>
          <w:sz w:val="28"/>
          <w:szCs w:val="28"/>
          <w:lang w:val="uk-UA"/>
        </w:rPr>
        <w:t xml:space="preserve"> в громаді політики, спрямованої на комплексне забезпечення прав та інтересів дітей</w:t>
      </w:r>
      <w:r>
        <w:rPr>
          <w:sz w:val="28"/>
          <w:szCs w:val="28"/>
          <w:lang w:val="uk-UA"/>
        </w:rPr>
        <w:t xml:space="preserve">, </w:t>
      </w:r>
      <w:r w:rsidRPr="00ED088E">
        <w:rPr>
          <w:sz w:val="28"/>
          <w:szCs w:val="28"/>
          <w:lang w:val="uk-UA"/>
        </w:rPr>
        <w:t>створення найкращих умов для життя й розвитку кожної дитини, виходячи з потреб і проблем соціально-незахищених груп дітей, підтримк</w:t>
      </w:r>
      <w:r>
        <w:rPr>
          <w:sz w:val="28"/>
          <w:szCs w:val="28"/>
          <w:lang w:val="uk-UA"/>
        </w:rPr>
        <w:t>и</w:t>
      </w:r>
      <w:r w:rsidRPr="00ED088E">
        <w:rPr>
          <w:sz w:val="28"/>
          <w:szCs w:val="28"/>
          <w:lang w:val="uk-UA"/>
        </w:rPr>
        <w:t xml:space="preserve"> сімей з дітьми; подоланн</w:t>
      </w:r>
      <w:r>
        <w:rPr>
          <w:sz w:val="28"/>
          <w:szCs w:val="28"/>
          <w:lang w:val="uk-UA"/>
        </w:rPr>
        <w:t>я</w:t>
      </w:r>
      <w:r w:rsidRPr="00ED088E">
        <w:rPr>
          <w:sz w:val="28"/>
          <w:szCs w:val="28"/>
          <w:lang w:val="uk-UA"/>
        </w:rPr>
        <w:t xml:space="preserve"> дитячої бездоглядності та безпритульності, запобіганн</w:t>
      </w:r>
      <w:r>
        <w:rPr>
          <w:sz w:val="28"/>
          <w:szCs w:val="28"/>
          <w:lang w:val="uk-UA"/>
        </w:rPr>
        <w:t>я</w:t>
      </w:r>
      <w:r w:rsidRPr="00ED088E">
        <w:rPr>
          <w:sz w:val="28"/>
          <w:szCs w:val="28"/>
          <w:lang w:val="uk-UA"/>
        </w:rPr>
        <w:t xml:space="preserve"> соціально</w:t>
      </w:r>
      <w:r>
        <w:rPr>
          <w:sz w:val="28"/>
          <w:szCs w:val="28"/>
          <w:lang w:val="uk-UA"/>
        </w:rPr>
        <w:t>го</w:t>
      </w:r>
      <w:r w:rsidRPr="00ED088E">
        <w:rPr>
          <w:sz w:val="28"/>
          <w:szCs w:val="28"/>
          <w:lang w:val="uk-UA"/>
        </w:rPr>
        <w:t xml:space="preserve"> сирітств</w:t>
      </w:r>
      <w:r>
        <w:rPr>
          <w:sz w:val="28"/>
          <w:szCs w:val="28"/>
          <w:lang w:val="uk-UA"/>
        </w:rPr>
        <w:t>а</w:t>
      </w:r>
      <w:r w:rsidRPr="00ED088E">
        <w:rPr>
          <w:sz w:val="28"/>
          <w:szCs w:val="28"/>
          <w:lang w:val="uk-UA"/>
        </w:rPr>
        <w:t>, створенн</w:t>
      </w:r>
      <w:r>
        <w:rPr>
          <w:sz w:val="28"/>
          <w:szCs w:val="28"/>
          <w:lang w:val="uk-UA"/>
        </w:rPr>
        <w:t>я</w:t>
      </w:r>
      <w:r w:rsidRPr="00ED088E">
        <w:rPr>
          <w:sz w:val="28"/>
          <w:szCs w:val="28"/>
          <w:lang w:val="uk-UA"/>
        </w:rPr>
        <w:t xml:space="preserve"> умов для всебічного розвитку та виховання дітей, виховання дітей у сім’ї або умовах, наближених до сімейних, забезпечення прав та законних інтересів дітей-сиріт, дітей, позбавлених батьківського піклування, розвитку та підтримки сімейних форм виховання </w:t>
      </w:r>
      <w:r w:rsidRPr="00D80C17">
        <w:rPr>
          <w:sz w:val="28"/>
          <w:szCs w:val="28"/>
          <w:lang w:val="uk-UA"/>
        </w:rPr>
        <w:t xml:space="preserve">служба у справах дітей та сім’ї Красноградської міської ради працювала відповідно до поставлених завдань, згідно планів роботи та </w:t>
      </w:r>
      <w:r>
        <w:rPr>
          <w:sz w:val="28"/>
          <w:szCs w:val="28"/>
          <w:lang w:val="uk-UA"/>
        </w:rPr>
        <w:t>виконання Програми</w:t>
      </w:r>
      <w:r w:rsidRPr="000674D2">
        <w:rPr>
          <w:sz w:val="28"/>
          <w:szCs w:val="28"/>
          <w:lang w:val="uk-UA"/>
        </w:rPr>
        <w:t xml:space="preserve"> підтримки та розвитку сімейних форм виховання, захисту прав дітей Красноградської міської територіальної громади на 2021</w:t>
      </w:r>
      <w:r>
        <w:rPr>
          <w:sz w:val="28"/>
          <w:szCs w:val="28"/>
          <w:lang w:val="uk-UA"/>
        </w:rPr>
        <w:t>-2025</w:t>
      </w:r>
      <w:r w:rsidRPr="000674D2">
        <w:rPr>
          <w:sz w:val="28"/>
          <w:szCs w:val="28"/>
          <w:lang w:val="uk-UA"/>
        </w:rPr>
        <w:t xml:space="preserve"> р</w:t>
      </w:r>
      <w:r>
        <w:rPr>
          <w:sz w:val="28"/>
          <w:szCs w:val="28"/>
          <w:lang w:val="uk-UA"/>
        </w:rPr>
        <w:t xml:space="preserve">оки, </w:t>
      </w:r>
      <w:r w:rsidRPr="00574CF0">
        <w:rPr>
          <w:sz w:val="28"/>
          <w:szCs w:val="28"/>
          <w:lang w:val="uk-UA"/>
        </w:rPr>
        <w:t>затверджен</w:t>
      </w:r>
      <w:r>
        <w:rPr>
          <w:sz w:val="28"/>
          <w:szCs w:val="28"/>
          <w:lang w:val="uk-UA"/>
        </w:rPr>
        <w:t>ої</w:t>
      </w:r>
      <w:r w:rsidRPr="00574CF0">
        <w:rPr>
          <w:sz w:val="28"/>
          <w:szCs w:val="28"/>
          <w:lang w:val="uk-UA"/>
        </w:rPr>
        <w:t xml:space="preserve"> рішенням </w:t>
      </w:r>
      <w:r>
        <w:rPr>
          <w:sz w:val="28"/>
          <w:szCs w:val="28"/>
          <w:lang w:val="uk-UA"/>
        </w:rPr>
        <w:t xml:space="preserve">ІХ сесії </w:t>
      </w:r>
      <w:r>
        <w:rPr>
          <w:sz w:val="28"/>
          <w:szCs w:val="28"/>
          <w:lang w:val="en-US"/>
        </w:rPr>
        <w:t>V</w:t>
      </w:r>
      <w:r>
        <w:rPr>
          <w:sz w:val="28"/>
          <w:szCs w:val="28"/>
          <w:lang w:val="uk-UA"/>
        </w:rPr>
        <w:t xml:space="preserve">ІІІ скликання Красноградської міської ради </w:t>
      </w:r>
      <w:r w:rsidRPr="00574CF0">
        <w:rPr>
          <w:sz w:val="28"/>
          <w:szCs w:val="28"/>
          <w:lang w:val="uk-UA"/>
        </w:rPr>
        <w:t xml:space="preserve">від </w:t>
      </w:r>
      <w:r>
        <w:rPr>
          <w:sz w:val="28"/>
          <w:szCs w:val="28"/>
          <w:lang w:val="uk-UA"/>
        </w:rPr>
        <w:t>18 лютого 2021</w:t>
      </w:r>
      <w:r w:rsidRPr="00574CF0">
        <w:rPr>
          <w:sz w:val="28"/>
          <w:szCs w:val="28"/>
          <w:lang w:val="uk-UA"/>
        </w:rPr>
        <w:t xml:space="preserve"> року № </w:t>
      </w:r>
      <w:r>
        <w:rPr>
          <w:sz w:val="28"/>
          <w:szCs w:val="28"/>
          <w:lang w:val="uk-UA"/>
        </w:rPr>
        <w:t>211 -</w:t>
      </w:r>
      <w:r w:rsidRPr="00574CF0">
        <w:rPr>
          <w:sz w:val="28"/>
          <w:szCs w:val="28"/>
          <w:lang w:val="uk-UA"/>
        </w:rPr>
        <w:t xml:space="preserve"> </w:t>
      </w:r>
      <w:r>
        <w:rPr>
          <w:sz w:val="28"/>
          <w:szCs w:val="28"/>
          <w:lang w:val="en-US"/>
        </w:rPr>
        <w:t>V</w:t>
      </w:r>
      <w:r>
        <w:rPr>
          <w:sz w:val="28"/>
          <w:szCs w:val="28"/>
          <w:lang w:val="uk-UA"/>
        </w:rPr>
        <w:t>ІІІ</w:t>
      </w:r>
      <w:r w:rsidR="00391D01">
        <w:rPr>
          <w:sz w:val="28"/>
          <w:szCs w:val="28"/>
          <w:lang w:val="uk-UA"/>
        </w:rPr>
        <w:t xml:space="preserve"> </w:t>
      </w:r>
      <w:r w:rsidRPr="00574CF0">
        <w:rPr>
          <w:sz w:val="28"/>
          <w:szCs w:val="28"/>
          <w:lang w:val="uk-UA"/>
        </w:rPr>
        <w:t>(</w:t>
      </w:r>
      <w:r>
        <w:rPr>
          <w:sz w:val="28"/>
          <w:szCs w:val="28"/>
          <w:lang w:val="uk-UA"/>
        </w:rPr>
        <w:t>зі</w:t>
      </w:r>
      <w:r w:rsidRPr="00574CF0">
        <w:rPr>
          <w:sz w:val="28"/>
          <w:szCs w:val="28"/>
          <w:lang w:val="uk-UA"/>
        </w:rPr>
        <w:t xml:space="preserve"> змінами)</w:t>
      </w:r>
      <w:r>
        <w:rPr>
          <w:sz w:val="28"/>
          <w:szCs w:val="28"/>
          <w:lang w:val="uk-UA"/>
        </w:rPr>
        <w:t>.</w:t>
      </w:r>
    </w:p>
    <w:p w:rsidR="00B152EF" w:rsidRPr="00013356" w:rsidRDefault="00B152EF" w:rsidP="00B152EF">
      <w:pPr>
        <w:ind w:firstLine="709"/>
        <w:jc w:val="both"/>
        <w:rPr>
          <w:color w:val="000000"/>
          <w:sz w:val="28"/>
          <w:szCs w:val="28"/>
          <w:lang w:val="uk-UA"/>
        </w:rPr>
      </w:pPr>
      <w:r>
        <w:rPr>
          <w:color w:val="000000"/>
          <w:sz w:val="28"/>
          <w:szCs w:val="28"/>
          <w:lang w:val="uk-UA"/>
        </w:rPr>
        <w:t>С</w:t>
      </w:r>
      <w:r w:rsidRPr="00013356">
        <w:rPr>
          <w:color w:val="000000"/>
          <w:sz w:val="28"/>
          <w:szCs w:val="28"/>
          <w:lang w:val="uk-UA"/>
        </w:rPr>
        <w:t>лужбою організовано розробку і здійснення на території громади заходів, спрямованих на поліпшення становища дітей, їх фізичного, інтелектуального і духовного розвитку</w:t>
      </w:r>
      <w:r>
        <w:rPr>
          <w:color w:val="000000"/>
          <w:sz w:val="28"/>
          <w:szCs w:val="28"/>
          <w:lang w:val="uk-UA"/>
        </w:rPr>
        <w:t xml:space="preserve">, недопущення порушення прав і законних інтересів дітей. </w:t>
      </w:r>
      <w:r w:rsidRPr="00013356">
        <w:rPr>
          <w:color w:val="000000"/>
          <w:sz w:val="28"/>
          <w:szCs w:val="28"/>
          <w:lang w:val="uk-UA"/>
        </w:rPr>
        <w:t>За результатами роботи підготовлено інформаційно-</w:t>
      </w:r>
      <w:r w:rsidRPr="00013356">
        <w:rPr>
          <w:color w:val="000000"/>
          <w:sz w:val="28"/>
          <w:szCs w:val="28"/>
          <w:lang w:val="uk-UA"/>
        </w:rPr>
        <w:lastRenderedPageBreak/>
        <w:t>аналітичні і статистичні матеріали щодо стану соціального захисту дітей і сімей з дітьми.</w:t>
      </w:r>
    </w:p>
    <w:p w:rsidR="00B152EF" w:rsidRPr="00013356" w:rsidRDefault="00B152EF" w:rsidP="00B152EF">
      <w:pPr>
        <w:ind w:firstLine="709"/>
        <w:jc w:val="both"/>
        <w:rPr>
          <w:color w:val="000000"/>
          <w:sz w:val="28"/>
          <w:szCs w:val="28"/>
          <w:lang w:val="uk-UA"/>
        </w:rPr>
      </w:pPr>
      <w:r w:rsidRPr="00013356">
        <w:rPr>
          <w:color w:val="000000"/>
          <w:sz w:val="28"/>
          <w:szCs w:val="28"/>
          <w:lang w:val="uk-UA"/>
        </w:rPr>
        <w:t>На</w:t>
      </w:r>
      <w:r w:rsidR="00391D01">
        <w:rPr>
          <w:color w:val="000000"/>
          <w:sz w:val="28"/>
          <w:szCs w:val="28"/>
          <w:lang w:val="uk-UA"/>
        </w:rPr>
        <w:t xml:space="preserve"> </w:t>
      </w:r>
      <w:r w:rsidRPr="00013356">
        <w:rPr>
          <w:color w:val="000000"/>
          <w:sz w:val="28"/>
          <w:szCs w:val="28"/>
          <w:lang w:val="uk-UA"/>
        </w:rPr>
        <w:t>обліку служби у справах дітей та сім’ї Красноградської міської ради</w:t>
      </w:r>
      <w:r w:rsidR="00391D01">
        <w:rPr>
          <w:color w:val="000000"/>
          <w:sz w:val="28"/>
          <w:szCs w:val="28"/>
          <w:lang w:val="uk-UA"/>
        </w:rPr>
        <w:t xml:space="preserve"> </w:t>
      </w:r>
      <w:r w:rsidRPr="00013356">
        <w:rPr>
          <w:color w:val="000000"/>
          <w:sz w:val="28"/>
          <w:szCs w:val="28"/>
          <w:lang w:val="uk-UA"/>
        </w:rPr>
        <w:t xml:space="preserve">перебуває </w:t>
      </w:r>
      <w:r>
        <w:rPr>
          <w:color w:val="000000"/>
          <w:sz w:val="28"/>
          <w:szCs w:val="28"/>
          <w:lang w:val="uk-UA"/>
        </w:rPr>
        <w:t>72</w:t>
      </w:r>
      <w:r w:rsidRPr="00013356">
        <w:rPr>
          <w:color w:val="000000"/>
          <w:sz w:val="28"/>
          <w:szCs w:val="28"/>
          <w:lang w:val="uk-UA"/>
        </w:rPr>
        <w:t xml:space="preserve"> д</w:t>
      </w:r>
      <w:r>
        <w:rPr>
          <w:color w:val="000000"/>
          <w:sz w:val="28"/>
          <w:szCs w:val="28"/>
          <w:lang w:val="uk-UA"/>
        </w:rPr>
        <w:t>итини</w:t>
      </w:r>
      <w:r w:rsidRPr="00013356">
        <w:rPr>
          <w:color w:val="000000"/>
          <w:sz w:val="28"/>
          <w:szCs w:val="28"/>
          <w:lang w:val="uk-UA"/>
        </w:rPr>
        <w:t xml:space="preserve"> з юридичним статусом (21</w:t>
      </w:r>
      <w:r w:rsidRPr="00013356">
        <w:rPr>
          <w:b/>
          <w:color w:val="000000"/>
          <w:sz w:val="28"/>
          <w:szCs w:val="28"/>
          <w:lang w:val="uk-UA"/>
        </w:rPr>
        <w:t xml:space="preserve"> </w:t>
      </w:r>
      <w:r w:rsidRPr="00013356">
        <w:rPr>
          <w:color w:val="000000"/>
          <w:sz w:val="28"/>
          <w:szCs w:val="28"/>
          <w:lang w:val="uk-UA"/>
        </w:rPr>
        <w:t>дитина-сирота та</w:t>
      </w:r>
      <w:r w:rsidR="00391D01">
        <w:rPr>
          <w:color w:val="000000"/>
          <w:sz w:val="28"/>
          <w:szCs w:val="28"/>
          <w:lang w:val="uk-UA"/>
        </w:rPr>
        <w:t xml:space="preserve"> </w:t>
      </w:r>
      <w:r>
        <w:rPr>
          <w:color w:val="000000"/>
          <w:sz w:val="28"/>
          <w:szCs w:val="28"/>
          <w:lang w:val="uk-UA"/>
        </w:rPr>
        <w:t>51</w:t>
      </w:r>
      <w:r w:rsidRPr="00013356">
        <w:rPr>
          <w:color w:val="000000"/>
          <w:sz w:val="28"/>
          <w:szCs w:val="28"/>
          <w:lang w:val="uk-UA"/>
        </w:rPr>
        <w:t xml:space="preserve"> д</w:t>
      </w:r>
      <w:r>
        <w:rPr>
          <w:color w:val="000000"/>
          <w:sz w:val="28"/>
          <w:szCs w:val="28"/>
          <w:lang w:val="uk-UA"/>
        </w:rPr>
        <w:t>итина</w:t>
      </w:r>
      <w:r w:rsidRPr="00013356">
        <w:rPr>
          <w:color w:val="000000"/>
          <w:sz w:val="28"/>
          <w:szCs w:val="28"/>
          <w:lang w:val="uk-UA"/>
        </w:rPr>
        <w:t>, позбавлен</w:t>
      </w:r>
      <w:r>
        <w:rPr>
          <w:color w:val="000000"/>
          <w:sz w:val="28"/>
          <w:szCs w:val="28"/>
          <w:lang w:val="uk-UA"/>
        </w:rPr>
        <w:t>а</w:t>
      </w:r>
      <w:r w:rsidRPr="00013356">
        <w:rPr>
          <w:color w:val="000000"/>
          <w:sz w:val="28"/>
          <w:szCs w:val="28"/>
          <w:lang w:val="uk-UA"/>
        </w:rPr>
        <w:t xml:space="preserve"> батьківського піклування), з них влаштовані:</w:t>
      </w:r>
    </w:p>
    <w:p w:rsidR="00B152EF" w:rsidRPr="00013356" w:rsidRDefault="00B152EF" w:rsidP="00B152EF">
      <w:pPr>
        <w:ind w:firstLine="709"/>
        <w:jc w:val="both"/>
        <w:rPr>
          <w:color w:val="000000"/>
          <w:sz w:val="28"/>
          <w:szCs w:val="28"/>
          <w:lang w:val="uk-UA"/>
        </w:rPr>
      </w:pPr>
      <w:r>
        <w:rPr>
          <w:color w:val="000000"/>
          <w:sz w:val="28"/>
          <w:szCs w:val="28"/>
          <w:lang w:val="uk-UA"/>
        </w:rPr>
        <w:t>43</w:t>
      </w:r>
      <w:r w:rsidRPr="00013356">
        <w:rPr>
          <w:color w:val="000000"/>
          <w:sz w:val="28"/>
          <w:szCs w:val="28"/>
          <w:lang w:val="uk-UA"/>
        </w:rPr>
        <w:t xml:space="preserve"> д</w:t>
      </w:r>
      <w:r>
        <w:rPr>
          <w:color w:val="000000"/>
          <w:sz w:val="28"/>
          <w:szCs w:val="28"/>
          <w:lang w:val="uk-UA"/>
        </w:rPr>
        <w:t>итини</w:t>
      </w:r>
      <w:r w:rsidRPr="00013356">
        <w:rPr>
          <w:color w:val="000000"/>
          <w:sz w:val="28"/>
          <w:szCs w:val="28"/>
          <w:lang w:val="uk-UA"/>
        </w:rPr>
        <w:t xml:space="preserve"> - під опікою та піклуванням;</w:t>
      </w:r>
    </w:p>
    <w:p w:rsidR="00B152EF" w:rsidRDefault="00B152EF" w:rsidP="00B152EF">
      <w:pPr>
        <w:ind w:firstLine="709"/>
        <w:jc w:val="both"/>
        <w:rPr>
          <w:color w:val="000000"/>
          <w:sz w:val="28"/>
          <w:szCs w:val="28"/>
          <w:lang w:val="uk-UA"/>
        </w:rPr>
      </w:pPr>
      <w:r w:rsidRPr="00013356">
        <w:rPr>
          <w:color w:val="000000"/>
          <w:sz w:val="28"/>
          <w:szCs w:val="28"/>
          <w:lang w:val="uk-UA"/>
        </w:rPr>
        <w:t>2</w:t>
      </w:r>
      <w:r>
        <w:rPr>
          <w:color w:val="000000"/>
          <w:sz w:val="28"/>
          <w:szCs w:val="28"/>
          <w:lang w:val="uk-UA"/>
        </w:rPr>
        <w:t>6</w:t>
      </w:r>
      <w:r w:rsidRPr="00013356">
        <w:rPr>
          <w:color w:val="000000"/>
          <w:sz w:val="28"/>
          <w:szCs w:val="28"/>
          <w:lang w:val="uk-UA"/>
        </w:rPr>
        <w:t xml:space="preserve"> дітей - в прийомних сім’ях та дитячих будинках сімейного типу</w:t>
      </w:r>
      <w:r>
        <w:rPr>
          <w:color w:val="000000"/>
          <w:sz w:val="28"/>
          <w:szCs w:val="28"/>
          <w:lang w:val="uk-UA"/>
        </w:rPr>
        <w:t>,</w:t>
      </w:r>
    </w:p>
    <w:p w:rsidR="00B152EF" w:rsidRDefault="00B152EF" w:rsidP="00B152EF">
      <w:pPr>
        <w:ind w:firstLine="709"/>
        <w:jc w:val="both"/>
        <w:rPr>
          <w:color w:val="000000"/>
          <w:sz w:val="28"/>
          <w:szCs w:val="28"/>
          <w:lang w:val="uk-UA"/>
        </w:rPr>
      </w:pPr>
      <w:r>
        <w:rPr>
          <w:color w:val="000000"/>
          <w:sz w:val="28"/>
          <w:szCs w:val="28"/>
          <w:lang w:val="uk-UA"/>
        </w:rPr>
        <w:t>2 дитини – в сімї патронатного вихователя;</w:t>
      </w:r>
    </w:p>
    <w:p w:rsidR="00B152EF" w:rsidRPr="00013356" w:rsidRDefault="00B152EF" w:rsidP="00B152EF">
      <w:pPr>
        <w:ind w:firstLine="709"/>
        <w:jc w:val="both"/>
        <w:rPr>
          <w:color w:val="000000"/>
          <w:sz w:val="28"/>
          <w:szCs w:val="28"/>
          <w:lang w:val="uk-UA"/>
        </w:rPr>
      </w:pPr>
      <w:r>
        <w:rPr>
          <w:color w:val="000000"/>
          <w:sz w:val="28"/>
          <w:szCs w:val="28"/>
          <w:lang w:val="uk-UA"/>
        </w:rPr>
        <w:t>1 дитина – тимчасово влаштована.</w:t>
      </w:r>
    </w:p>
    <w:p w:rsidR="00B152EF" w:rsidRDefault="00B152EF" w:rsidP="00B152EF">
      <w:pPr>
        <w:ind w:firstLine="709"/>
        <w:jc w:val="both"/>
        <w:rPr>
          <w:color w:val="000000"/>
          <w:sz w:val="28"/>
          <w:szCs w:val="28"/>
          <w:lang w:val="uk-UA"/>
        </w:rPr>
      </w:pPr>
      <w:r w:rsidRPr="00013356">
        <w:rPr>
          <w:color w:val="000000"/>
          <w:sz w:val="28"/>
          <w:szCs w:val="28"/>
          <w:lang w:val="uk-UA"/>
        </w:rPr>
        <w:t>Тобто 100 % дітей, які мають статус дітей-сиріт та дітей, позбавлених батьківського піклування, влаштовані в сімейні форми виховання.</w:t>
      </w:r>
      <w:r>
        <w:rPr>
          <w:color w:val="000000"/>
          <w:sz w:val="28"/>
          <w:szCs w:val="28"/>
          <w:lang w:val="uk-UA"/>
        </w:rPr>
        <w:t xml:space="preserve"> В закладах інституційного догляду дітей-сиріт та дітей, позбавлених батьківського піклування немає.</w:t>
      </w:r>
      <w:r w:rsidR="00391D01">
        <w:rPr>
          <w:color w:val="000000"/>
          <w:sz w:val="28"/>
          <w:szCs w:val="28"/>
          <w:lang w:val="uk-UA"/>
        </w:rPr>
        <w:t xml:space="preserve"> </w:t>
      </w:r>
    </w:p>
    <w:p w:rsidR="00B152EF" w:rsidRPr="00013356" w:rsidRDefault="00B152EF" w:rsidP="00B152EF">
      <w:pPr>
        <w:ind w:firstLine="709"/>
        <w:jc w:val="both"/>
        <w:rPr>
          <w:color w:val="000000"/>
          <w:sz w:val="28"/>
          <w:szCs w:val="28"/>
          <w:lang w:val="uk-UA"/>
        </w:rPr>
      </w:pPr>
      <w:r>
        <w:rPr>
          <w:color w:val="000000"/>
          <w:sz w:val="28"/>
          <w:szCs w:val="28"/>
          <w:lang w:val="uk-UA"/>
        </w:rPr>
        <w:t>В жовтні 2023 року надано статус дітей, постраждалих внаслідок воєнних дій та збройних конфліктів 3 дітям. Службою у справах дітей ведуться дані особові справи. Цей статус не втрачається після досягнення дитиною повноліття.</w:t>
      </w:r>
      <w:r w:rsidR="00391D01">
        <w:rPr>
          <w:color w:val="000000"/>
          <w:sz w:val="28"/>
          <w:szCs w:val="28"/>
          <w:lang w:val="uk-UA"/>
        </w:rPr>
        <w:t xml:space="preserve">   </w:t>
      </w:r>
    </w:p>
    <w:p w:rsidR="00B152EF" w:rsidRPr="00013356" w:rsidRDefault="00B152EF" w:rsidP="00B152EF">
      <w:pPr>
        <w:ind w:firstLine="708"/>
        <w:jc w:val="both"/>
        <w:rPr>
          <w:color w:val="000000"/>
          <w:sz w:val="28"/>
          <w:szCs w:val="28"/>
          <w:lang w:val="uk-UA"/>
        </w:rPr>
      </w:pPr>
      <w:r>
        <w:rPr>
          <w:color w:val="000000"/>
          <w:sz w:val="28"/>
          <w:szCs w:val="28"/>
          <w:lang w:val="uk-UA"/>
        </w:rPr>
        <w:t>В</w:t>
      </w:r>
      <w:r w:rsidRPr="00013356">
        <w:rPr>
          <w:color w:val="000000"/>
          <w:sz w:val="28"/>
          <w:szCs w:val="28"/>
          <w:lang w:val="uk-UA"/>
        </w:rPr>
        <w:t xml:space="preserve"> громаді функціонує 2 дитячих будинки сімейного типу, в яких виховується </w:t>
      </w:r>
      <w:r>
        <w:rPr>
          <w:color w:val="000000"/>
          <w:sz w:val="28"/>
          <w:szCs w:val="28"/>
          <w:lang w:val="uk-UA"/>
        </w:rPr>
        <w:t>16</w:t>
      </w:r>
      <w:r w:rsidRPr="00013356">
        <w:rPr>
          <w:color w:val="000000"/>
          <w:sz w:val="28"/>
          <w:szCs w:val="28"/>
          <w:lang w:val="uk-UA"/>
        </w:rPr>
        <w:t xml:space="preserve"> дітей. Функціонують сім’ї</w:t>
      </w:r>
      <w:r w:rsidR="00391D01">
        <w:rPr>
          <w:color w:val="000000"/>
          <w:sz w:val="28"/>
          <w:szCs w:val="28"/>
          <w:lang w:val="uk-UA"/>
        </w:rPr>
        <w:t xml:space="preserve"> </w:t>
      </w:r>
      <w:r w:rsidRPr="00013356">
        <w:rPr>
          <w:color w:val="000000"/>
          <w:sz w:val="28"/>
          <w:szCs w:val="28"/>
          <w:lang w:val="uk-UA"/>
        </w:rPr>
        <w:t xml:space="preserve">в будинках, придбаних за рахунок субвенцій з державного бюджету на підставі договорів тривалого найму житлових будинків для створення в них </w:t>
      </w:r>
      <w:r>
        <w:rPr>
          <w:color w:val="000000"/>
          <w:sz w:val="28"/>
          <w:szCs w:val="28"/>
          <w:lang w:val="uk-UA"/>
        </w:rPr>
        <w:t>д</w:t>
      </w:r>
      <w:r w:rsidRPr="00013356">
        <w:rPr>
          <w:color w:val="000000"/>
          <w:sz w:val="28"/>
          <w:szCs w:val="28"/>
          <w:lang w:val="uk-UA"/>
        </w:rPr>
        <w:t>итячих будинків сімейного типу. Також, в громаді функціонує 2 прийомні сім</w:t>
      </w:r>
      <w:r w:rsidRPr="00013356">
        <w:rPr>
          <w:color w:val="000000"/>
          <w:sz w:val="28"/>
          <w:szCs w:val="28"/>
        </w:rPr>
        <w:t>’</w:t>
      </w:r>
      <w:r w:rsidRPr="00013356">
        <w:rPr>
          <w:color w:val="000000"/>
          <w:sz w:val="28"/>
          <w:szCs w:val="28"/>
          <w:lang w:val="uk-UA"/>
        </w:rPr>
        <w:t>ї в яких виховується 3 дітей.</w:t>
      </w:r>
      <w:r>
        <w:rPr>
          <w:color w:val="000000"/>
          <w:sz w:val="28"/>
          <w:szCs w:val="28"/>
          <w:lang w:val="uk-UA"/>
        </w:rPr>
        <w:t xml:space="preserve"> Також, на території громади функціонує ДБСТ, який переміщено з Херсонської області і в якому виховується 5 дітей.</w:t>
      </w:r>
      <w:r w:rsidRPr="00013356">
        <w:rPr>
          <w:color w:val="000000"/>
          <w:sz w:val="28"/>
          <w:szCs w:val="28"/>
          <w:lang w:val="uk-UA"/>
        </w:rPr>
        <w:t xml:space="preserve"> </w:t>
      </w:r>
      <w:r>
        <w:rPr>
          <w:color w:val="000000"/>
          <w:sz w:val="28"/>
          <w:szCs w:val="28"/>
          <w:lang w:val="uk-UA"/>
        </w:rPr>
        <w:t>В 2023 році здійснювалось виведення 3 дітей з ДБСТ у зв</w:t>
      </w:r>
      <w:r w:rsidRPr="00013356">
        <w:rPr>
          <w:color w:val="000000"/>
          <w:sz w:val="28"/>
          <w:szCs w:val="28"/>
          <w:lang w:val="uk-UA"/>
        </w:rPr>
        <w:t>’</w:t>
      </w:r>
      <w:r>
        <w:rPr>
          <w:color w:val="000000"/>
          <w:sz w:val="28"/>
          <w:szCs w:val="28"/>
          <w:lang w:val="uk-UA"/>
        </w:rPr>
        <w:t>язку з досягненням ними повноліття та повного державного забезпечення в ВНЗ.</w:t>
      </w:r>
    </w:p>
    <w:p w:rsidR="00B152EF" w:rsidRDefault="00B152EF" w:rsidP="00B152EF">
      <w:pPr>
        <w:ind w:firstLine="709"/>
        <w:jc w:val="both"/>
        <w:rPr>
          <w:sz w:val="28"/>
          <w:szCs w:val="28"/>
          <w:lang w:val="uk-UA"/>
        </w:rPr>
      </w:pPr>
      <w:r w:rsidRPr="00D80EA1">
        <w:rPr>
          <w:sz w:val="28"/>
          <w:szCs w:val="28"/>
          <w:lang w:val="uk-UA"/>
        </w:rPr>
        <w:t>На території міської ради проживає 9 сімей, які усиновили дітей з відповідним статусом, де здійснюється контроль за умовами проживання, виховання і дотриманням прав 10 усиновлених дітей</w:t>
      </w:r>
      <w:r>
        <w:rPr>
          <w:sz w:val="28"/>
          <w:szCs w:val="28"/>
          <w:lang w:val="uk-UA"/>
        </w:rPr>
        <w:t>.</w:t>
      </w:r>
    </w:p>
    <w:p w:rsidR="00B152EF" w:rsidRPr="00327816" w:rsidRDefault="00B152EF" w:rsidP="00B152EF">
      <w:pPr>
        <w:ind w:firstLine="709"/>
        <w:jc w:val="both"/>
        <w:rPr>
          <w:sz w:val="28"/>
          <w:szCs w:val="28"/>
          <w:lang w:val="uk-UA"/>
        </w:rPr>
      </w:pPr>
      <w:r>
        <w:rPr>
          <w:sz w:val="28"/>
          <w:szCs w:val="28"/>
          <w:lang w:val="uk-UA"/>
        </w:rPr>
        <w:t>За звітний період на обліку</w:t>
      </w:r>
      <w:r w:rsidRPr="00955955">
        <w:rPr>
          <w:sz w:val="28"/>
          <w:szCs w:val="28"/>
          <w:lang w:val="uk-UA"/>
        </w:rPr>
        <w:t xml:space="preserve"> </w:t>
      </w:r>
      <w:r w:rsidRPr="00327816">
        <w:rPr>
          <w:sz w:val="28"/>
          <w:szCs w:val="28"/>
          <w:lang w:val="uk-UA"/>
        </w:rPr>
        <w:t>сімей, які опинилися у складних життєвих обставинах</w:t>
      </w:r>
      <w:r>
        <w:rPr>
          <w:sz w:val="28"/>
          <w:szCs w:val="28"/>
          <w:lang w:val="uk-UA"/>
        </w:rPr>
        <w:t xml:space="preserve"> перебувало 15 сімей в яких виховується 40 дітей. </w:t>
      </w:r>
      <w:r w:rsidRPr="00327816">
        <w:rPr>
          <w:sz w:val="28"/>
          <w:szCs w:val="28"/>
          <w:lang w:val="uk-UA"/>
        </w:rPr>
        <w:t>Станом на 3</w:t>
      </w:r>
      <w:r>
        <w:rPr>
          <w:sz w:val="28"/>
          <w:szCs w:val="28"/>
          <w:lang w:val="uk-UA"/>
        </w:rPr>
        <w:t>1.11</w:t>
      </w:r>
      <w:r w:rsidRPr="00327816">
        <w:rPr>
          <w:sz w:val="28"/>
          <w:szCs w:val="28"/>
          <w:lang w:val="uk-UA"/>
        </w:rPr>
        <w:t>.202</w:t>
      </w:r>
      <w:r w:rsidRPr="00327816">
        <w:rPr>
          <w:sz w:val="28"/>
          <w:szCs w:val="28"/>
        </w:rPr>
        <w:t>2</w:t>
      </w:r>
      <w:r w:rsidRPr="00327816">
        <w:rPr>
          <w:sz w:val="28"/>
          <w:szCs w:val="28"/>
          <w:lang w:val="uk-UA"/>
        </w:rPr>
        <w:t xml:space="preserve"> р. кількість сімей, які опинилися у складних життєвих обставинах та перебувають під на обліку служби у справах дітей та сім’ї становить </w:t>
      </w:r>
      <w:r>
        <w:rPr>
          <w:sz w:val="28"/>
          <w:szCs w:val="28"/>
          <w:lang w:val="uk-UA"/>
        </w:rPr>
        <w:t>7</w:t>
      </w:r>
      <w:r w:rsidRPr="00327816">
        <w:rPr>
          <w:sz w:val="28"/>
          <w:szCs w:val="28"/>
          <w:lang w:val="uk-UA"/>
        </w:rPr>
        <w:t xml:space="preserve"> род</w:t>
      </w:r>
      <w:r>
        <w:rPr>
          <w:sz w:val="28"/>
          <w:szCs w:val="28"/>
          <w:lang w:val="uk-UA"/>
        </w:rPr>
        <w:t>ин</w:t>
      </w:r>
      <w:r w:rsidRPr="00327816">
        <w:rPr>
          <w:sz w:val="28"/>
          <w:szCs w:val="28"/>
          <w:lang w:val="uk-UA"/>
        </w:rPr>
        <w:t>, в яких виховується 1</w:t>
      </w:r>
      <w:r>
        <w:rPr>
          <w:sz w:val="28"/>
          <w:szCs w:val="28"/>
          <w:lang w:val="uk-UA"/>
        </w:rPr>
        <w:t>5</w:t>
      </w:r>
      <w:r w:rsidRPr="00327816">
        <w:rPr>
          <w:sz w:val="28"/>
          <w:szCs w:val="28"/>
          <w:lang w:val="uk-UA"/>
        </w:rPr>
        <w:t xml:space="preserve"> дітей.</w:t>
      </w:r>
      <w:r w:rsidRPr="00327816">
        <w:t xml:space="preserve"> </w:t>
      </w:r>
      <w:r w:rsidRPr="00327816">
        <w:rPr>
          <w:sz w:val="28"/>
          <w:szCs w:val="28"/>
          <w:lang w:val="uk-UA"/>
        </w:rPr>
        <w:t xml:space="preserve">З батьками, які ухиляються від виконання своїх батьківських обов'язків, не займаються вихованням, навчанням та утриманням своїх дітей, ведуть негативний спосіб життя, проводиться профілактична робота. </w:t>
      </w:r>
    </w:p>
    <w:p w:rsidR="00B152EF" w:rsidRPr="00457B9F" w:rsidRDefault="00391D01" w:rsidP="00B152EF">
      <w:pPr>
        <w:jc w:val="both"/>
        <w:rPr>
          <w:sz w:val="28"/>
          <w:szCs w:val="28"/>
          <w:lang w:val="uk-UA"/>
        </w:rPr>
      </w:pPr>
      <w:r>
        <w:rPr>
          <w:sz w:val="28"/>
          <w:szCs w:val="28"/>
          <w:lang w:val="uk-UA"/>
        </w:rPr>
        <w:t xml:space="preserve"> </w:t>
      </w:r>
      <w:r w:rsidR="00B152EF" w:rsidRPr="004E5DE0">
        <w:rPr>
          <w:sz w:val="28"/>
          <w:szCs w:val="28"/>
          <w:lang w:val="uk-UA"/>
        </w:rPr>
        <w:t>На території Красноградської міської територіальної громади діє комунальний заклад Красноградський міський центр соціальної підтримки дітей та сімей «Надія»</w:t>
      </w:r>
      <w:r w:rsidR="00B152EF">
        <w:rPr>
          <w:sz w:val="28"/>
          <w:szCs w:val="28"/>
          <w:lang w:val="uk-UA"/>
        </w:rPr>
        <w:t>. У зв’язку з військовим станом заклад не здійснює основну свою діяльність</w:t>
      </w:r>
      <w:r w:rsidR="00B152EF" w:rsidRPr="004E5DE0">
        <w:rPr>
          <w:sz w:val="28"/>
          <w:szCs w:val="28"/>
          <w:lang w:val="uk-UA"/>
        </w:rPr>
        <w:t xml:space="preserve">. </w:t>
      </w:r>
      <w:r w:rsidR="00B152EF">
        <w:rPr>
          <w:sz w:val="28"/>
          <w:szCs w:val="28"/>
          <w:lang w:val="uk-UA"/>
        </w:rPr>
        <w:t xml:space="preserve">На базі КМЦСПДС «Надія» працюють благодійні організації, що надають послуги дітям. З листопада 2022 року по серпень 2023 року в закладі працював проєкт </w:t>
      </w:r>
      <w:r w:rsidR="00B152EF">
        <w:rPr>
          <w:sz w:val="28"/>
          <w:szCs w:val="28"/>
          <w:lang w:val="en-US"/>
        </w:rPr>
        <w:t>UNICEF</w:t>
      </w:r>
      <w:r w:rsidR="00B152EF" w:rsidRPr="00457B9F">
        <w:rPr>
          <w:sz w:val="28"/>
          <w:szCs w:val="28"/>
        </w:rPr>
        <w:t xml:space="preserve"> </w:t>
      </w:r>
      <w:r w:rsidR="00B152EF">
        <w:rPr>
          <w:sz w:val="28"/>
          <w:szCs w:val="28"/>
          <w:lang w:val="uk-UA"/>
        </w:rPr>
        <w:t xml:space="preserve">«Спільно. Точки зустрічі». З жовтня 2023 року в </w:t>
      </w:r>
      <w:r w:rsidR="00B152EF">
        <w:rPr>
          <w:sz w:val="28"/>
          <w:szCs w:val="28"/>
          <w:lang w:val="uk-UA"/>
        </w:rPr>
        <w:lastRenderedPageBreak/>
        <w:t xml:space="preserve">рамках договору «Відповідальні громади» за підтримки </w:t>
      </w:r>
      <w:r w:rsidR="00B152EF">
        <w:rPr>
          <w:sz w:val="28"/>
          <w:szCs w:val="28"/>
          <w:lang w:val="en-US"/>
        </w:rPr>
        <w:t>UNICEF</w:t>
      </w:r>
      <w:r w:rsidR="00B152EF">
        <w:rPr>
          <w:sz w:val="28"/>
          <w:szCs w:val="28"/>
          <w:lang w:val="uk-UA"/>
        </w:rPr>
        <w:t xml:space="preserve"> працює проєкт «Простір дружній до дитини».</w:t>
      </w:r>
    </w:p>
    <w:p w:rsidR="00B152EF" w:rsidRPr="007212F0" w:rsidRDefault="00391D01" w:rsidP="00B152EF">
      <w:pPr>
        <w:widowControl w:val="0"/>
        <w:jc w:val="both"/>
        <w:rPr>
          <w:rFonts w:eastAsia="Droid Sans Fallback" w:cs="Lohit Hindi"/>
          <w:color w:val="000000"/>
          <w:kern w:val="1"/>
          <w:sz w:val="28"/>
          <w:szCs w:val="28"/>
          <w:lang w:val="uk-UA" w:eastAsia="zh-CN" w:bidi="hi-IN"/>
        </w:rPr>
      </w:pPr>
      <w:r>
        <w:rPr>
          <w:sz w:val="28"/>
          <w:szCs w:val="28"/>
          <w:lang w:val="uk-UA"/>
        </w:rPr>
        <w:t xml:space="preserve"> </w:t>
      </w:r>
      <w:r w:rsidR="00B152EF">
        <w:rPr>
          <w:sz w:val="28"/>
          <w:szCs w:val="28"/>
          <w:lang w:val="uk-UA"/>
        </w:rPr>
        <w:t xml:space="preserve">В Красноградській міській територіальній громаді діє Програма </w:t>
      </w:r>
      <w:r w:rsidR="00B152EF" w:rsidRPr="007212F0">
        <w:rPr>
          <w:rFonts w:eastAsia="Droid Sans Fallback" w:cs="Lohit Hindi"/>
          <w:color w:val="000000"/>
          <w:kern w:val="1"/>
          <w:sz w:val="28"/>
          <w:szCs w:val="28"/>
          <w:lang w:val="uk-UA" w:eastAsia="zh-CN" w:bidi="hi-IN"/>
        </w:rPr>
        <w:t>забезпечення житлом дітей-сиріт,</w:t>
      </w:r>
      <w:r w:rsidR="00B152EF">
        <w:rPr>
          <w:rFonts w:eastAsia="Droid Sans Fallback" w:cs="Lohit Hindi"/>
          <w:color w:val="000000"/>
          <w:kern w:val="1"/>
          <w:sz w:val="28"/>
          <w:szCs w:val="28"/>
          <w:lang w:val="uk-UA" w:eastAsia="zh-CN" w:bidi="hi-IN"/>
        </w:rPr>
        <w:t xml:space="preserve"> </w:t>
      </w:r>
      <w:r w:rsidR="00B152EF" w:rsidRPr="007212F0">
        <w:rPr>
          <w:rFonts w:eastAsia="Droid Sans Fallback" w:cs="Lohit Hindi"/>
          <w:color w:val="000000"/>
          <w:kern w:val="1"/>
          <w:sz w:val="28"/>
          <w:szCs w:val="28"/>
          <w:lang w:val="uk-UA" w:eastAsia="zh-CN" w:bidi="hi-IN"/>
        </w:rPr>
        <w:t>дітей, позбавлених батьківського піклування та осіб з їх числа на території Красноградської міської ради на 2021-2025 роки</w:t>
      </w:r>
      <w:r w:rsidR="00B152EF">
        <w:rPr>
          <w:rFonts w:eastAsia="Droid Sans Fallback" w:cs="Lohit Hindi"/>
          <w:color w:val="000000"/>
          <w:kern w:val="1"/>
          <w:sz w:val="28"/>
          <w:szCs w:val="28"/>
          <w:lang w:val="uk-UA" w:eastAsia="zh-CN" w:bidi="hi-IN"/>
        </w:rPr>
        <w:t>. В 2023 році кошти на придбання житла не виділялись, житло не придбавалось.</w:t>
      </w:r>
    </w:p>
    <w:p w:rsidR="00B152EF" w:rsidRDefault="00B152EF" w:rsidP="00B152EF">
      <w:pPr>
        <w:ind w:firstLine="708"/>
        <w:jc w:val="both"/>
        <w:rPr>
          <w:sz w:val="28"/>
          <w:szCs w:val="28"/>
          <w:lang w:val="uk-UA"/>
        </w:rPr>
      </w:pPr>
      <w:r>
        <w:rPr>
          <w:sz w:val="28"/>
          <w:szCs w:val="28"/>
          <w:lang w:val="uk-UA"/>
        </w:rPr>
        <w:t xml:space="preserve">Фінансування програм розвитку в 2023 році не відбувалось, окрім </w:t>
      </w:r>
      <w:r w:rsidRPr="00CE5677">
        <w:rPr>
          <w:sz w:val="28"/>
          <w:szCs w:val="28"/>
          <w:lang w:val="uk-UA"/>
        </w:rPr>
        <w:t xml:space="preserve">виготовлення кошторисної документації та встановлення джерела резервного живлення (генератора) для </w:t>
      </w:r>
      <w:r>
        <w:rPr>
          <w:sz w:val="28"/>
          <w:szCs w:val="28"/>
          <w:lang w:val="uk-UA"/>
        </w:rPr>
        <w:t xml:space="preserve">КМЦСПДС «Надія» на </w:t>
      </w:r>
      <w:r w:rsidRPr="00CE5677">
        <w:rPr>
          <w:sz w:val="28"/>
          <w:szCs w:val="28"/>
          <w:lang w:val="uk-UA"/>
        </w:rPr>
        <w:t>суму 19261 грн., кошти освоєно.</w:t>
      </w:r>
    </w:p>
    <w:p w:rsidR="005C462F" w:rsidRPr="00A412C0" w:rsidRDefault="005C462F" w:rsidP="005C462F">
      <w:pPr>
        <w:ind w:firstLine="567"/>
        <w:jc w:val="both"/>
        <w:rPr>
          <w:b/>
          <w:i/>
          <w:sz w:val="28"/>
          <w:szCs w:val="28"/>
          <w:lang w:val="uk-UA"/>
        </w:rPr>
      </w:pPr>
      <w:r w:rsidRPr="00A412C0">
        <w:rPr>
          <w:b/>
          <w:i/>
          <w:sz w:val="28"/>
          <w:szCs w:val="28"/>
          <w:lang w:val="uk-UA"/>
        </w:rPr>
        <w:t xml:space="preserve">Цілі та завдання: </w:t>
      </w:r>
    </w:p>
    <w:p w:rsidR="005C462F" w:rsidRDefault="005C462F" w:rsidP="00CE63D0">
      <w:pPr>
        <w:numPr>
          <w:ilvl w:val="0"/>
          <w:numId w:val="40"/>
        </w:numPr>
        <w:ind w:left="0" w:firstLine="0"/>
        <w:jc w:val="both"/>
        <w:rPr>
          <w:sz w:val="28"/>
          <w:szCs w:val="28"/>
          <w:lang w:val="uk-UA"/>
        </w:rPr>
      </w:pPr>
      <w:r>
        <w:rPr>
          <w:sz w:val="28"/>
          <w:szCs w:val="28"/>
          <w:lang w:val="uk-UA"/>
        </w:rPr>
        <w:t xml:space="preserve">організація дієвої системи надання соціальних послуг одиноким непрацездатним громадянам; </w:t>
      </w:r>
    </w:p>
    <w:p w:rsidR="005C462F" w:rsidRDefault="005C462F" w:rsidP="00CE63D0">
      <w:pPr>
        <w:numPr>
          <w:ilvl w:val="0"/>
          <w:numId w:val="40"/>
        </w:numPr>
        <w:ind w:left="0" w:firstLine="0"/>
        <w:jc w:val="both"/>
        <w:rPr>
          <w:sz w:val="28"/>
          <w:szCs w:val="28"/>
          <w:lang w:val="uk-UA"/>
        </w:rPr>
      </w:pPr>
      <w:r>
        <w:rPr>
          <w:sz w:val="28"/>
          <w:szCs w:val="28"/>
          <w:lang w:val="uk-UA"/>
        </w:rPr>
        <w:t>розроблення</w:t>
      </w:r>
      <w:r w:rsidR="00391D01">
        <w:rPr>
          <w:sz w:val="28"/>
          <w:szCs w:val="28"/>
          <w:lang w:val="uk-UA"/>
        </w:rPr>
        <w:t xml:space="preserve"> </w:t>
      </w:r>
      <w:r>
        <w:rPr>
          <w:sz w:val="28"/>
          <w:szCs w:val="28"/>
          <w:lang w:val="uk-UA"/>
        </w:rPr>
        <w:t xml:space="preserve">цільової Програми забезпечення ліками дітей, які виховуються в малозабезпечених родинах; </w:t>
      </w:r>
    </w:p>
    <w:p w:rsidR="005C462F" w:rsidRDefault="005C462F" w:rsidP="00CE63D0">
      <w:pPr>
        <w:numPr>
          <w:ilvl w:val="0"/>
          <w:numId w:val="40"/>
        </w:numPr>
        <w:ind w:left="0" w:firstLine="0"/>
        <w:jc w:val="both"/>
        <w:rPr>
          <w:sz w:val="28"/>
          <w:szCs w:val="28"/>
          <w:lang w:val="uk-UA"/>
        </w:rPr>
      </w:pPr>
      <w:r>
        <w:rPr>
          <w:sz w:val="28"/>
          <w:szCs w:val="28"/>
          <w:lang w:val="uk-UA"/>
        </w:rPr>
        <w:t>розроблення та фінансування Програми забезпечення твердим паливом соціально незахищених груп населення громади;</w:t>
      </w:r>
    </w:p>
    <w:p w:rsidR="006560F2" w:rsidRDefault="005C462F" w:rsidP="00CE63D0">
      <w:pPr>
        <w:numPr>
          <w:ilvl w:val="0"/>
          <w:numId w:val="40"/>
        </w:numPr>
        <w:ind w:left="0" w:firstLine="0"/>
        <w:jc w:val="both"/>
        <w:rPr>
          <w:sz w:val="28"/>
          <w:szCs w:val="28"/>
          <w:lang w:val="uk-UA"/>
        </w:rPr>
      </w:pPr>
      <w:r>
        <w:rPr>
          <w:sz w:val="28"/>
          <w:szCs w:val="28"/>
          <w:lang w:val="uk-UA"/>
        </w:rPr>
        <w:t>здійснення патронажу за одинокими громадянами та особами з інвалідністю похилого віку</w:t>
      </w:r>
      <w:r w:rsidR="006560F2">
        <w:rPr>
          <w:sz w:val="28"/>
          <w:szCs w:val="28"/>
          <w:lang w:val="uk-UA"/>
        </w:rPr>
        <w:t>;</w:t>
      </w:r>
    </w:p>
    <w:p w:rsidR="006560F2" w:rsidRDefault="006560F2" w:rsidP="00CE63D0">
      <w:pPr>
        <w:numPr>
          <w:ilvl w:val="0"/>
          <w:numId w:val="40"/>
        </w:numPr>
        <w:shd w:val="clear" w:color="auto" w:fill="FFFFFF"/>
        <w:spacing w:line="317" w:lineRule="exact"/>
        <w:ind w:left="0" w:firstLine="0"/>
        <w:jc w:val="both"/>
        <w:rPr>
          <w:sz w:val="28"/>
          <w:szCs w:val="28"/>
          <w:lang w:val="uk-UA"/>
        </w:rPr>
      </w:pPr>
      <w:r>
        <w:rPr>
          <w:sz w:val="28"/>
          <w:szCs w:val="28"/>
          <w:lang w:val="uk-UA"/>
        </w:rPr>
        <w:t>створення притулку для соціально незахищених верств населення;</w:t>
      </w:r>
    </w:p>
    <w:p w:rsidR="005C462F" w:rsidRPr="006560F2" w:rsidRDefault="006560F2" w:rsidP="00CE63D0">
      <w:pPr>
        <w:numPr>
          <w:ilvl w:val="0"/>
          <w:numId w:val="40"/>
        </w:numPr>
        <w:shd w:val="clear" w:color="auto" w:fill="FFFFFF"/>
        <w:spacing w:line="317" w:lineRule="exact"/>
        <w:ind w:left="0" w:firstLine="0"/>
        <w:jc w:val="both"/>
        <w:rPr>
          <w:sz w:val="28"/>
          <w:szCs w:val="28"/>
          <w:lang w:val="uk-UA"/>
        </w:rPr>
      </w:pPr>
      <w:r>
        <w:rPr>
          <w:sz w:val="28"/>
          <w:szCs w:val="28"/>
          <w:lang w:val="uk-UA"/>
        </w:rPr>
        <w:t>придбання</w:t>
      </w:r>
      <w:r w:rsidR="00391D01">
        <w:rPr>
          <w:sz w:val="28"/>
          <w:szCs w:val="28"/>
          <w:lang w:val="uk-UA"/>
        </w:rPr>
        <w:t xml:space="preserve"> </w:t>
      </w:r>
      <w:r>
        <w:rPr>
          <w:sz w:val="28"/>
          <w:szCs w:val="28"/>
          <w:lang w:val="uk-UA"/>
        </w:rPr>
        <w:t>м</w:t>
      </w:r>
      <w:r w:rsidRPr="00CD72C1">
        <w:rPr>
          <w:sz w:val="28"/>
          <w:szCs w:val="28"/>
          <w:lang w:val="uk-UA"/>
        </w:rPr>
        <w:t xml:space="preserve">уніципального автобусу для перевезення </w:t>
      </w:r>
      <w:r>
        <w:rPr>
          <w:sz w:val="28"/>
          <w:szCs w:val="28"/>
          <w:lang w:val="uk-UA"/>
        </w:rPr>
        <w:t>н</w:t>
      </w:r>
      <w:r w:rsidRPr="00CD72C1">
        <w:rPr>
          <w:sz w:val="28"/>
          <w:szCs w:val="28"/>
          <w:lang w:val="uk-UA"/>
        </w:rPr>
        <w:t>езахищених верств населення</w:t>
      </w:r>
    </w:p>
    <w:p w:rsidR="005C462F" w:rsidRDefault="005C462F" w:rsidP="005C188E">
      <w:pPr>
        <w:ind w:firstLine="567"/>
        <w:jc w:val="both"/>
        <w:rPr>
          <w:b/>
          <w:i/>
          <w:sz w:val="28"/>
          <w:szCs w:val="28"/>
          <w:lang w:val="uk-UA"/>
        </w:rPr>
      </w:pPr>
    </w:p>
    <w:p w:rsidR="005A0F90" w:rsidRPr="00A412C0" w:rsidRDefault="005A0F90" w:rsidP="005C188E">
      <w:pPr>
        <w:ind w:firstLine="567"/>
        <w:jc w:val="both"/>
        <w:rPr>
          <w:b/>
          <w:i/>
          <w:sz w:val="28"/>
          <w:szCs w:val="28"/>
          <w:lang w:val="uk-UA"/>
        </w:rPr>
      </w:pPr>
      <w:r w:rsidRPr="00A412C0">
        <w:rPr>
          <w:b/>
          <w:i/>
          <w:sz w:val="28"/>
          <w:szCs w:val="28"/>
          <w:lang w:val="uk-UA"/>
        </w:rPr>
        <w:t>Кількісні та якісні критерії ефективності:</w:t>
      </w:r>
      <w:r w:rsidR="00391D01">
        <w:rPr>
          <w:b/>
          <w:i/>
          <w:sz w:val="28"/>
          <w:szCs w:val="28"/>
          <w:lang w:val="uk-UA"/>
        </w:rPr>
        <w:t xml:space="preserve"> </w:t>
      </w:r>
    </w:p>
    <w:p w:rsidR="005A0F90" w:rsidRPr="0056300A" w:rsidRDefault="006F2B2F" w:rsidP="005C188E">
      <w:pPr>
        <w:ind w:firstLine="567"/>
        <w:jc w:val="both"/>
        <w:rPr>
          <w:sz w:val="28"/>
          <w:szCs w:val="28"/>
          <w:lang w:val="uk-UA"/>
        </w:rPr>
      </w:pPr>
      <w:r>
        <w:rPr>
          <w:sz w:val="28"/>
          <w:szCs w:val="28"/>
          <w:lang w:val="uk-UA"/>
        </w:rPr>
        <w:t>-</w:t>
      </w:r>
      <w:r w:rsidR="005A0F90" w:rsidRPr="0056300A">
        <w:rPr>
          <w:sz w:val="28"/>
          <w:szCs w:val="28"/>
          <w:lang w:val="uk-UA"/>
        </w:rPr>
        <w:t xml:space="preserve"> розширення сфери надання муніципальної соціальної допомоги потребуючим категоріям населення</w:t>
      </w:r>
      <w:r w:rsidR="005A0F90">
        <w:rPr>
          <w:sz w:val="28"/>
          <w:szCs w:val="28"/>
          <w:lang w:val="uk-UA"/>
        </w:rPr>
        <w:t>;</w:t>
      </w:r>
    </w:p>
    <w:p w:rsidR="005A0F90" w:rsidRPr="0056300A" w:rsidRDefault="006F2B2F" w:rsidP="005C188E">
      <w:pPr>
        <w:ind w:firstLine="567"/>
        <w:jc w:val="both"/>
        <w:rPr>
          <w:sz w:val="28"/>
          <w:szCs w:val="28"/>
          <w:lang w:val="uk-UA"/>
        </w:rPr>
      </w:pPr>
      <w:r>
        <w:rPr>
          <w:sz w:val="28"/>
          <w:szCs w:val="28"/>
          <w:lang w:val="uk-UA"/>
        </w:rPr>
        <w:t>-</w:t>
      </w:r>
      <w:r w:rsidR="005A0F90" w:rsidRPr="0056300A">
        <w:rPr>
          <w:sz w:val="28"/>
          <w:szCs w:val="28"/>
          <w:lang w:val="uk-UA"/>
        </w:rPr>
        <w:t xml:space="preserve"> підтримання діяльності громадських організацій інвалідів та ветеранів;</w:t>
      </w:r>
    </w:p>
    <w:p w:rsidR="005A0F90" w:rsidRPr="0056300A" w:rsidRDefault="006F2B2F" w:rsidP="005C188E">
      <w:pPr>
        <w:ind w:firstLine="567"/>
        <w:jc w:val="both"/>
        <w:rPr>
          <w:sz w:val="28"/>
          <w:szCs w:val="28"/>
          <w:lang w:val="uk-UA"/>
        </w:rPr>
      </w:pPr>
      <w:r>
        <w:rPr>
          <w:sz w:val="28"/>
          <w:szCs w:val="28"/>
          <w:lang w:val="uk-UA"/>
        </w:rPr>
        <w:t>-</w:t>
      </w:r>
      <w:r w:rsidR="00391D01">
        <w:rPr>
          <w:sz w:val="28"/>
          <w:szCs w:val="28"/>
          <w:lang w:val="uk-UA"/>
        </w:rPr>
        <w:t xml:space="preserve"> </w:t>
      </w:r>
      <w:r w:rsidR="005A0F90" w:rsidRPr="0056300A">
        <w:rPr>
          <w:sz w:val="28"/>
          <w:szCs w:val="28"/>
          <w:lang w:val="uk-UA"/>
        </w:rPr>
        <w:t xml:space="preserve">проведення централізованих заходів </w:t>
      </w:r>
      <w:r w:rsidR="0055139A">
        <w:rPr>
          <w:sz w:val="28"/>
          <w:szCs w:val="28"/>
          <w:lang w:val="uk-UA"/>
        </w:rPr>
        <w:t>до святкових та визначних дат</w:t>
      </w:r>
      <w:r w:rsidR="005A0F90" w:rsidRPr="0056300A">
        <w:rPr>
          <w:sz w:val="28"/>
          <w:szCs w:val="28"/>
          <w:lang w:val="uk-UA"/>
        </w:rPr>
        <w:t>;</w:t>
      </w:r>
    </w:p>
    <w:p w:rsidR="005A0F90" w:rsidRPr="0056300A" w:rsidRDefault="006F2B2F" w:rsidP="005C188E">
      <w:pPr>
        <w:ind w:firstLine="567"/>
        <w:jc w:val="both"/>
        <w:rPr>
          <w:sz w:val="28"/>
          <w:szCs w:val="28"/>
          <w:lang w:val="uk-UA"/>
        </w:rPr>
      </w:pPr>
      <w:r>
        <w:rPr>
          <w:sz w:val="28"/>
          <w:szCs w:val="28"/>
          <w:lang w:val="uk-UA"/>
        </w:rPr>
        <w:t xml:space="preserve">- </w:t>
      </w:r>
      <w:r w:rsidR="005A0F90" w:rsidRPr="0056300A">
        <w:rPr>
          <w:sz w:val="28"/>
          <w:szCs w:val="28"/>
          <w:lang w:val="uk-UA"/>
        </w:rPr>
        <w:t>залучення технічних можливостей, зусиль і людського потенціалу громадських організацій до розширення спектру соціальних послуг для осіб з особливими потребами;</w:t>
      </w:r>
    </w:p>
    <w:p w:rsidR="005A0F90" w:rsidRPr="0056300A" w:rsidRDefault="006F2B2F" w:rsidP="005C188E">
      <w:pPr>
        <w:ind w:firstLine="567"/>
        <w:jc w:val="both"/>
        <w:rPr>
          <w:sz w:val="28"/>
          <w:szCs w:val="28"/>
          <w:lang w:val="uk-UA"/>
        </w:rPr>
      </w:pPr>
      <w:r>
        <w:rPr>
          <w:sz w:val="28"/>
          <w:szCs w:val="28"/>
          <w:lang w:val="uk-UA"/>
        </w:rPr>
        <w:t>-</w:t>
      </w:r>
      <w:r w:rsidR="005A0F90" w:rsidRPr="0056300A">
        <w:rPr>
          <w:sz w:val="28"/>
          <w:szCs w:val="28"/>
          <w:lang w:val="uk-UA"/>
        </w:rPr>
        <w:t xml:space="preserve"> оптимізація процесу участі громадськості у комплексному наданні матеріально- побутових, реабілітаційних, соціальних та оздоровчих послуг і забезпеченні потреб цієї категорії населення;</w:t>
      </w:r>
      <w:r w:rsidR="00391D01">
        <w:rPr>
          <w:sz w:val="28"/>
          <w:szCs w:val="28"/>
          <w:lang w:val="uk-UA"/>
        </w:rPr>
        <w:t xml:space="preserve"> </w:t>
      </w:r>
    </w:p>
    <w:p w:rsidR="005A0F90" w:rsidRPr="0056300A" w:rsidRDefault="006F2B2F" w:rsidP="005C188E">
      <w:pPr>
        <w:ind w:firstLine="567"/>
        <w:jc w:val="both"/>
        <w:rPr>
          <w:sz w:val="28"/>
          <w:szCs w:val="28"/>
          <w:lang w:val="uk-UA"/>
        </w:rPr>
      </w:pPr>
      <w:r>
        <w:rPr>
          <w:sz w:val="28"/>
          <w:szCs w:val="28"/>
          <w:lang w:val="uk-UA"/>
        </w:rPr>
        <w:t>-</w:t>
      </w:r>
      <w:r w:rsidR="005A0F90" w:rsidRPr="0056300A">
        <w:rPr>
          <w:sz w:val="28"/>
          <w:szCs w:val="28"/>
          <w:lang w:val="uk-UA"/>
        </w:rPr>
        <w:t xml:space="preserve"> надання соціальних послуг малозабезпеченим людям похилого віку, особам з обмеженими можливостями (в т.ч. дітям), багатодітним сім’ям, бездомним та іншим потребуючим через співфінансування соціальних проектів; </w:t>
      </w:r>
    </w:p>
    <w:p w:rsidR="005A0F90" w:rsidRPr="0056300A" w:rsidRDefault="006F2B2F" w:rsidP="005C188E">
      <w:pPr>
        <w:ind w:firstLine="567"/>
        <w:jc w:val="both"/>
        <w:rPr>
          <w:sz w:val="28"/>
          <w:szCs w:val="28"/>
          <w:lang w:val="uk-UA"/>
        </w:rPr>
      </w:pPr>
      <w:r>
        <w:rPr>
          <w:sz w:val="28"/>
          <w:szCs w:val="28"/>
          <w:lang w:val="uk-UA"/>
        </w:rPr>
        <w:t>-</w:t>
      </w:r>
      <w:r w:rsidR="005A0F90" w:rsidRPr="0056300A">
        <w:rPr>
          <w:sz w:val="28"/>
          <w:szCs w:val="28"/>
          <w:lang w:val="uk-UA"/>
        </w:rPr>
        <w:t xml:space="preserve"> створення належних умов обслуговування мешканців міста, шляхом забезпечення функціонування Територіального центру соціального обслуговування одиноких пенсіонерів та непрацездатних громадян</w:t>
      </w:r>
      <w:r w:rsidR="005A0F90">
        <w:rPr>
          <w:sz w:val="28"/>
          <w:szCs w:val="28"/>
          <w:lang w:val="uk-UA"/>
        </w:rPr>
        <w:t>;</w:t>
      </w:r>
    </w:p>
    <w:p w:rsidR="005A0F90" w:rsidRPr="0056300A" w:rsidRDefault="006F2B2F" w:rsidP="005C188E">
      <w:pPr>
        <w:ind w:firstLine="567"/>
        <w:jc w:val="both"/>
        <w:rPr>
          <w:sz w:val="28"/>
          <w:szCs w:val="28"/>
          <w:lang w:val="uk-UA"/>
        </w:rPr>
      </w:pPr>
      <w:r>
        <w:rPr>
          <w:sz w:val="28"/>
          <w:szCs w:val="28"/>
          <w:lang w:val="uk-UA"/>
        </w:rPr>
        <w:t>-</w:t>
      </w:r>
      <w:r w:rsidR="005A0F90" w:rsidRPr="0056300A">
        <w:rPr>
          <w:sz w:val="28"/>
          <w:szCs w:val="28"/>
          <w:lang w:val="uk-UA"/>
        </w:rPr>
        <w:t xml:space="preserve"> забезпечення заходів, спрямованих на надання допомоги військовослужбовців, які брали участь у проведенні АТО</w:t>
      </w:r>
      <w:r w:rsidR="005A0F90">
        <w:rPr>
          <w:sz w:val="28"/>
          <w:szCs w:val="28"/>
          <w:lang w:val="uk-UA"/>
        </w:rPr>
        <w:t>, ООС;</w:t>
      </w:r>
    </w:p>
    <w:p w:rsidR="005A0F90" w:rsidRPr="0056300A" w:rsidRDefault="006F2B2F" w:rsidP="005C188E">
      <w:pPr>
        <w:ind w:firstLine="567"/>
        <w:jc w:val="both"/>
        <w:rPr>
          <w:sz w:val="28"/>
          <w:szCs w:val="28"/>
          <w:lang w:val="uk-UA"/>
        </w:rPr>
      </w:pPr>
      <w:r>
        <w:rPr>
          <w:sz w:val="28"/>
          <w:szCs w:val="28"/>
          <w:lang w:val="uk-UA"/>
        </w:rPr>
        <w:lastRenderedPageBreak/>
        <w:t>-</w:t>
      </w:r>
      <w:r w:rsidR="005A0F90" w:rsidRPr="0056300A">
        <w:rPr>
          <w:sz w:val="28"/>
          <w:szCs w:val="28"/>
          <w:lang w:val="uk-UA"/>
        </w:rPr>
        <w:t xml:space="preserve"> здійснення обстеження матеріально</w:t>
      </w:r>
      <w:r w:rsidR="005A0F90">
        <w:rPr>
          <w:sz w:val="28"/>
          <w:szCs w:val="28"/>
          <w:lang w:val="uk-UA"/>
        </w:rPr>
        <w:t>-</w:t>
      </w:r>
      <w:r w:rsidR="005A0F90" w:rsidRPr="0056300A">
        <w:rPr>
          <w:sz w:val="28"/>
          <w:szCs w:val="28"/>
          <w:lang w:val="uk-UA"/>
        </w:rPr>
        <w:t xml:space="preserve">побутових умов проживання ветеранів, інвалідів, малозабезпечених верств населення для надання одноразової грошової допомоги з обласного та місцевого бюджетів; </w:t>
      </w:r>
    </w:p>
    <w:p w:rsidR="005A0F90" w:rsidRPr="0056300A" w:rsidRDefault="006F2B2F" w:rsidP="005C188E">
      <w:pPr>
        <w:ind w:firstLine="567"/>
        <w:jc w:val="both"/>
        <w:rPr>
          <w:sz w:val="28"/>
          <w:szCs w:val="28"/>
          <w:lang w:val="uk-UA"/>
        </w:rPr>
      </w:pPr>
      <w:r>
        <w:rPr>
          <w:sz w:val="28"/>
          <w:szCs w:val="28"/>
          <w:lang w:val="uk-UA"/>
        </w:rPr>
        <w:t>-</w:t>
      </w:r>
      <w:r w:rsidR="005A0F90" w:rsidRPr="0056300A">
        <w:rPr>
          <w:sz w:val="28"/>
          <w:szCs w:val="28"/>
          <w:lang w:val="uk-UA"/>
        </w:rPr>
        <w:t xml:space="preserve"> забезпечення соціального захисту малозабезпечених громадян шляхом надання субсидій та пільг; </w:t>
      </w:r>
    </w:p>
    <w:p w:rsidR="005A0F90" w:rsidRPr="0056300A" w:rsidRDefault="006F2B2F" w:rsidP="005C188E">
      <w:pPr>
        <w:ind w:firstLine="567"/>
        <w:jc w:val="both"/>
        <w:rPr>
          <w:sz w:val="28"/>
          <w:szCs w:val="28"/>
          <w:lang w:val="uk-UA"/>
        </w:rPr>
      </w:pPr>
      <w:r>
        <w:rPr>
          <w:sz w:val="28"/>
          <w:szCs w:val="28"/>
          <w:lang w:val="uk-UA"/>
        </w:rPr>
        <w:t>-</w:t>
      </w:r>
      <w:r w:rsidR="005A0F90" w:rsidRPr="0056300A">
        <w:rPr>
          <w:sz w:val="28"/>
          <w:szCs w:val="28"/>
          <w:lang w:val="uk-UA"/>
        </w:rPr>
        <w:t xml:space="preserve"> здійснення перевірок достовірності інформації про доходи громадян та членів їх сімей, які звертаються за призначенням житлових субсидій;</w:t>
      </w:r>
    </w:p>
    <w:p w:rsidR="005A0F90" w:rsidRPr="0056300A" w:rsidRDefault="006F2B2F" w:rsidP="005C188E">
      <w:pPr>
        <w:ind w:firstLine="567"/>
        <w:jc w:val="both"/>
        <w:rPr>
          <w:sz w:val="28"/>
          <w:szCs w:val="28"/>
          <w:lang w:val="uk-UA"/>
        </w:rPr>
      </w:pPr>
      <w:r>
        <w:rPr>
          <w:sz w:val="28"/>
          <w:szCs w:val="28"/>
          <w:lang w:val="uk-UA"/>
        </w:rPr>
        <w:t>-</w:t>
      </w:r>
      <w:r w:rsidR="005A0F90" w:rsidRPr="0056300A">
        <w:rPr>
          <w:sz w:val="28"/>
          <w:szCs w:val="28"/>
          <w:lang w:val="uk-UA"/>
        </w:rPr>
        <w:t xml:space="preserve"> щомісячний моніторинг стану виплати заробітної плати працівникам установ, підприємств, організацій; </w:t>
      </w:r>
    </w:p>
    <w:p w:rsidR="005A0F90" w:rsidRPr="0056300A" w:rsidRDefault="006F2B2F" w:rsidP="005C188E">
      <w:pPr>
        <w:ind w:firstLine="567"/>
        <w:jc w:val="both"/>
        <w:rPr>
          <w:sz w:val="28"/>
          <w:szCs w:val="28"/>
          <w:lang w:val="uk-UA"/>
        </w:rPr>
      </w:pPr>
      <w:r>
        <w:rPr>
          <w:sz w:val="28"/>
          <w:szCs w:val="28"/>
          <w:lang w:val="uk-UA"/>
        </w:rPr>
        <w:t>-</w:t>
      </w:r>
      <w:r w:rsidR="005A0F90" w:rsidRPr="0056300A">
        <w:rPr>
          <w:sz w:val="28"/>
          <w:szCs w:val="28"/>
          <w:lang w:val="uk-UA"/>
        </w:rPr>
        <w:t xml:space="preserve"> здійснення контролю за пільговим перевезенням пасажирів; </w:t>
      </w:r>
    </w:p>
    <w:p w:rsidR="005A0F90" w:rsidRDefault="006F2B2F" w:rsidP="005C188E">
      <w:pPr>
        <w:ind w:firstLine="567"/>
        <w:jc w:val="both"/>
        <w:rPr>
          <w:sz w:val="28"/>
          <w:szCs w:val="28"/>
          <w:lang w:val="uk-UA"/>
        </w:rPr>
      </w:pPr>
      <w:r>
        <w:rPr>
          <w:sz w:val="28"/>
          <w:szCs w:val="28"/>
          <w:lang w:val="uk-UA"/>
        </w:rPr>
        <w:t>-</w:t>
      </w:r>
      <w:r w:rsidR="005A0F90" w:rsidRPr="0056300A">
        <w:rPr>
          <w:sz w:val="28"/>
          <w:szCs w:val="28"/>
          <w:lang w:val="uk-UA"/>
        </w:rPr>
        <w:t xml:space="preserve"> інформування громадян про систему надання субсидій</w:t>
      </w:r>
      <w:r w:rsidR="005A0F90">
        <w:rPr>
          <w:sz w:val="28"/>
          <w:szCs w:val="28"/>
          <w:lang w:val="uk-UA"/>
        </w:rPr>
        <w:t xml:space="preserve">; </w:t>
      </w:r>
    </w:p>
    <w:p w:rsidR="005A0F90" w:rsidRDefault="006F2B2F" w:rsidP="005C188E">
      <w:pPr>
        <w:ind w:firstLine="567"/>
        <w:jc w:val="both"/>
        <w:rPr>
          <w:sz w:val="28"/>
          <w:szCs w:val="28"/>
          <w:lang w:val="uk-UA"/>
        </w:rPr>
      </w:pPr>
      <w:r>
        <w:rPr>
          <w:sz w:val="28"/>
          <w:szCs w:val="28"/>
          <w:lang w:val="uk-UA"/>
        </w:rPr>
        <w:t>-</w:t>
      </w:r>
      <w:r w:rsidR="005A0F90">
        <w:rPr>
          <w:sz w:val="28"/>
          <w:szCs w:val="28"/>
          <w:lang w:val="uk-UA"/>
        </w:rPr>
        <w:t xml:space="preserve">забезпечення житлом дітей-сиріт, дітей, позбавлених батьківського піклування та осіб з їх числа; </w:t>
      </w:r>
    </w:p>
    <w:p w:rsidR="005A0F90" w:rsidRDefault="006F2B2F" w:rsidP="005C188E">
      <w:pPr>
        <w:ind w:firstLine="567"/>
        <w:jc w:val="both"/>
        <w:rPr>
          <w:sz w:val="28"/>
          <w:szCs w:val="28"/>
          <w:lang w:val="uk-UA"/>
        </w:rPr>
      </w:pPr>
      <w:r>
        <w:rPr>
          <w:sz w:val="28"/>
          <w:szCs w:val="28"/>
          <w:lang w:val="uk-UA"/>
        </w:rPr>
        <w:t>-</w:t>
      </w:r>
      <w:r w:rsidR="005A0F90">
        <w:rPr>
          <w:sz w:val="28"/>
          <w:szCs w:val="28"/>
          <w:lang w:val="uk-UA"/>
        </w:rPr>
        <w:t xml:space="preserve"> розвиток Центру комплексної реабілітації дітей з інвалідністю;</w:t>
      </w:r>
    </w:p>
    <w:p w:rsidR="005A0F90" w:rsidRDefault="006F2B2F" w:rsidP="005C188E">
      <w:pPr>
        <w:ind w:firstLine="567"/>
        <w:jc w:val="both"/>
        <w:rPr>
          <w:sz w:val="28"/>
          <w:szCs w:val="28"/>
          <w:lang w:val="uk-UA"/>
        </w:rPr>
      </w:pPr>
      <w:r>
        <w:rPr>
          <w:sz w:val="28"/>
          <w:szCs w:val="28"/>
          <w:lang w:val="uk-UA"/>
        </w:rPr>
        <w:t>-</w:t>
      </w:r>
      <w:r w:rsidR="005A0F90">
        <w:rPr>
          <w:sz w:val="28"/>
          <w:szCs w:val="28"/>
          <w:lang w:val="uk-UA"/>
        </w:rPr>
        <w:t xml:space="preserve"> створення житлових умов для внутрішньо переміщених осіб;</w:t>
      </w:r>
    </w:p>
    <w:p w:rsidR="005A0F90" w:rsidRDefault="006F2B2F" w:rsidP="005C188E">
      <w:pPr>
        <w:ind w:firstLine="567"/>
        <w:jc w:val="both"/>
        <w:rPr>
          <w:sz w:val="28"/>
          <w:szCs w:val="28"/>
          <w:lang w:val="uk-UA"/>
        </w:rPr>
      </w:pPr>
      <w:r>
        <w:rPr>
          <w:sz w:val="28"/>
          <w:szCs w:val="28"/>
          <w:lang w:val="uk-UA"/>
        </w:rPr>
        <w:t>-</w:t>
      </w:r>
      <w:r w:rsidR="005A0F90">
        <w:rPr>
          <w:sz w:val="28"/>
          <w:szCs w:val="28"/>
          <w:lang w:val="uk-UA"/>
        </w:rPr>
        <w:t xml:space="preserve"> забезпечення житлом громадян з будинків, які знаходяться в зонах активних зсувних процесів на території </w:t>
      </w:r>
      <w:r w:rsidR="0055139A">
        <w:rPr>
          <w:sz w:val="28"/>
          <w:szCs w:val="28"/>
          <w:lang w:val="uk-UA"/>
        </w:rPr>
        <w:t>громади</w:t>
      </w:r>
    </w:p>
    <w:p w:rsidR="005A0F90" w:rsidRPr="0056300A" w:rsidRDefault="005A0F90" w:rsidP="00501982">
      <w:pPr>
        <w:ind w:firstLine="567"/>
        <w:jc w:val="center"/>
        <w:rPr>
          <w:b/>
          <w:bCs/>
          <w:sz w:val="28"/>
          <w:szCs w:val="28"/>
          <w:lang w:val="uk-UA"/>
        </w:rPr>
      </w:pPr>
    </w:p>
    <w:p w:rsidR="005A0F90" w:rsidRDefault="005A0F90" w:rsidP="00501982">
      <w:pPr>
        <w:ind w:firstLine="567"/>
        <w:jc w:val="center"/>
        <w:rPr>
          <w:b/>
          <w:sz w:val="28"/>
          <w:szCs w:val="28"/>
          <w:lang w:val="uk-UA"/>
        </w:rPr>
      </w:pPr>
      <w:r w:rsidRPr="00A412C0">
        <w:rPr>
          <w:b/>
          <w:sz w:val="28"/>
          <w:szCs w:val="28"/>
          <w:lang w:val="uk-UA"/>
        </w:rPr>
        <w:t xml:space="preserve">Охорона навколишнього природного середовища </w:t>
      </w:r>
    </w:p>
    <w:p w:rsidR="005A0F90" w:rsidRPr="0056300A" w:rsidRDefault="005A0F90" w:rsidP="00A94E43">
      <w:pPr>
        <w:ind w:firstLine="567"/>
        <w:jc w:val="both"/>
        <w:rPr>
          <w:sz w:val="28"/>
          <w:szCs w:val="28"/>
          <w:lang w:val="uk-UA"/>
        </w:rPr>
      </w:pPr>
      <w:r w:rsidRPr="00A412C0">
        <w:rPr>
          <w:i/>
          <w:sz w:val="28"/>
          <w:szCs w:val="28"/>
          <w:u w:val="single"/>
          <w:lang w:val="uk-UA"/>
        </w:rPr>
        <w:t>Головна мета</w:t>
      </w:r>
      <w:r w:rsidRPr="0056300A">
        <w:rPr>
          <w:sz w:val="28"/>
          <w:szCs w:val="28"/>
          <w:lang w:val="uk-UA"/>
        </w:rPr>
        <w:t xml:space="preserve">: реалізація принципу сталого розвитку шляхом екологізації економіки </w:t>
      </w:r>
      <w:r w:rsidR="00EB0A4A">
        <w:rPr>
          <w:sz w:val="28"/>
          <w:szCs w:val="28"/>
          <w:lang w:val="uk-UA"/>
        </w:rPr>
        <w:t>громади</w:t>
      </w:r>
      <w:r w:rsidRPr="0056300A">
        <w:rPr>
          <w:sz w:val="28"/>
          <w:szCs w:val="28"/>
          <w:lang w:val="uk-UA"/>
        </w:rPr>
        <w:t xml:space="preserve">, вдосконалення механізмів управління та контролю у сфері охорони навколишнього природного середовища, становлення дієвої системи екологічного моніторингу. </w:t>
      </w:r>
    </w:p>
    <w:p w:rsidR="00182924" w:rsidRDefault="00182924" w:rsidP="00A94E43">
      <w:pPr>
        <w:ind w:firstLine="567"/>
        <w:jc w:val="both"/>
        <w:rPr>
          <w:b/>
          <w:i/>
          <w:sz w:val="28"/>
          <w:szCs w:val="28"/>
        </w:rPr>
      </w:pPr>
    </w:p>
    <w:p w:rsidR="005A0F90" w:rsidRPr="0056300A" w:rsidRDefault="005A0F90" w:rsidP="00A94E43">
      <w:pPr>
        <w:ind w:firstLine="567"/>
        <w:jc w:val="both"/>
        <w:rPr>
          <w:sz w:val="28"/>
          <w:szCs w:val="28"/>
          <w:lang w:val="uk-UA"/>
        </w:rPr>
      </w:pPr>
      <w:r w:rsidRPr="00A412C0">
        <w:rPr>
          <w:b/>
          <w:i/>
          <w:sz w:val="28"/>
          <w:szCs w:val="28"/>
        </w:rPr>
        <w:t>Оцінка поточної ситуації</w:t>
      </w:r>
      <w:r w:rsidRPr="0056300A">
        <w:rPr>
          <w:sz w:val="28"/>
          <w:szCs w:val="28"/>
        </w:rPr>
        <w:t xml:space="preserve">: </w:t>
      </w:r>
    </w:p>
    <w:p w:rsidR="005A0F90" w:rsidRPr="0056300A" w:rsidRDefault="00F57FAE" w:rsidP="00A94E43">
      <w:pPr>
        <w:tabs>
          <w:tab w:val="num" w:pos="0"/>
        </w:tabs>
        <w:ind w:firstLine="567"/>
        <w:jc w:val="both"/>
        <w:rPr>
          <w:sz w:val="28"/>
          <w:szCs w:val="28"/>
          <w:lang w:val="uk-UA"/>
        </w:rPr>
      </w:pPr>
      <w:r>
        <w:rPr>
          <w:sz w:val="28"/>
          <w:szCs w:val="28"/>
          <w:lang w:val="uk-UA"/>
        </w:rPr>
        <w:t>Наслідки бойових дій, к</w:t>
      </w:r>
      <w:r w:rsidR="005A0F90" w:rsidRPr="0056300A">
        <w:rPr>
          <w:sz w:val="28"/>
          <w:szCs w:val="28"/>
          <w:lang w:val="uk-UA"/>
        </w:rPr>
        <w:t>онцентрація промислового, сільськогосподарського виробництва, транспортної інфраструктури в поєднанні із значною щільністю населення створюють велике навантаження на біосферу.</w:t>
      </w:r>
    </w:p>
    <w:p w:rsidR="005A0F90" w:rsidRPr="0056300A" w:rsidRDefault="005A0F90" w:rsidP="00A94E43">
      <w:pPr>
        <w:ind w:firstLine="567"/>
        <w:jc w:val="both"/>
        <w:rPr>
          <w:sz w:val="28"/>
          <w:szCs w:val="28"/>
          <w:lang w:val="uk-UA"/>
        </w:rPr>
      </w:pPr>
      <w:r w:rsidRPr="0056300A">
        <w:rPr>
          <w:sz w:val="28"/>
          <w:szCs w:val="28"/>
          <w:lang w:val="uk-UA"/>
        </w:rPr>
        <w:t xml:space="preserve">Охорона довкілля та раціональне використання природних ресурсів є невід’ємною частиною суспільно-економічного розвитку </w:t>
      </w:r>
      <w:r w:rsidR="00EB0A4A">
        <w:rPr>
          <w:sz w:val="28"/>
          <w:szCs w:val="28"/>
          <w:lang w:val="uk-UA"/>
        </w:rPr>
        <w:t>громади</w:t>
      </w:r>
      <w:r w:rsidRPr="0056300A">
        <w:rPr>
          <w:sz w:val="28"/>
          <w:szCs w:val="28"/>
          <w:lang w:val="uk-UA"/>
        </w:rPr>
        <w:t>, здоров’я населення та його добробут.</w:t>
      </w:r>
    </w:p>
    <w:p w:rsidR="005A0F90" w:rsidRPr="0056300A" w:rsidRDefault="005A0F90" w:rsidP="00A94E43">
      <w:pPr>
        <w:ind w:firstLine="567"/>
        <w:jc w:val="both"/>
        <w:rPr>
          <w:sz w:val="28"/>
          <w:szCs w:val="28"/>
          <w:lang w:val="uk-UA"/>
        </w:rPr>
      </w:pPr>
      <w:r w:rsidRPr="0056300A">
        <w:rPr>
          <w:sz w:val="28"/>
          <w:szCs w:val="28"/>
          <w:lang w:val="uk-UA"/>
        </w:rPr>
        <w:t xml:space="preserve">В </w:t>
      </w:r>
      <w:r w:rsidR="00EB0A4A">
        <w:rPr>
          <w:sz w:val="28"/>
          <w:szCs w:val="28"/>
          <w:lang w:val="uk-UA"/>
        </w:rPr>
        <w:t>громаді стабільна екологічна</w:t>
      </w:r>
      <w:r w:rsidRPr="0056300A">
        <w:rPr>
          <w:sz w:val="28"/>
          <w:szCs w:val="28"/>
          <w:lang w:val="uk-UA"/>
        </w:rPr>
        <w:t xml:space="preserve"> ситуаці</w:t>
      </w:r>
      <w:r w:rsidR="00EB0A4A">
        <w:rPr>
          <w:sz w:val="28"/>
          <w:szCs w:val="28"/>
          <w:lang w:val="uk-UA"/>
        </w:rPr>
        <w:t>я,</w:t>
      </w:r>
      <w:r w:rsidRPr="0056300A">
        <w:rPr>
          <w:sz w:val="28"/>
          <w:szCs w:val="28"/>
          <w:lang w:val="uk-UA"/>
        </w:rPr>
        <w:t xml:space="preserve"> в той же час існують певні екологічні проблеми, які потребують постійної уваги і вирішення.</w:t>
      </w:r>
    </w:p>
    <w:p w:rsidR="005A0F90" w:rsidRPr="0056300A" w:rsidRDefault="005A0F90" w:rsidP="00A94E43">
      <w:pPr>
        <w:ind w:firstLine="567"/>
        <w:jc w:val="both"/>
        <w:rPr>
          <w:sz w:val="28"/>
          <w:szCs w:val="28"/>
          <w:lang w:val="uk-UA"/>
        </w:rPr>
      </w:pPr>
      <w:r w:rsidRPr="00536A05">
        <w:rPr>
          <w:sz w:val="28"/>
          <w:szCs w:val="28"/>
          <w:lang w:val="uk-UA"/>
        </w:rPr>
        <w:t>Загальні викиди забруднюючих речовин в атмосферу у 20</w:t>
      </w:r>
      <w:r w:rsidR="00536A05">
        <w:rPr>
          <w:sz w:val="28"/>
          <w:szCs w:val="28"/>
          <w:lang w:val="uk-UA"/>
        </w:rPr>
        <w:t>2</w:t>
      </w:r>
      <w:r w:rsidR="008A5F44">
        <w:rPr>
          <w:sz w:val="28"/>
          <w:szCs w:val="28"/>
          <w:lang w:val="uk-UA"/>
        </w:rPr>
        <w:t>3</w:t>
      </w:r>
      <w:r w:rsidRPr="00536A05">
        <w:rPr>
          <w:sz w:val="28"/>
          <w:szCs w:val="28"/>
          <w:lang w:val="uk-UA"/>
        </w:rPr>
        <w:t xml:space="preserve"> році (за попередніми даними) склали 5,5 тис.тонн. З них, від стаціонарних джерел 1,9 тис.тонн та від автотранспорту 3,6 тис.тонн. Основними забруднювачами повітря в </w:t>
      </w:r>
      <w:r w:rsidR="008A5F44">
        <w:rPr>
          <w:sz w:val="28"/>
          <w:szCs w:val="28"/>
          <w:lang w:val="uk-UA"/>
        </w:rPr>
        <w:t>громаді</w:t>
      </w:r>
      <w:r w:rsidRPr="00536A05">
        <w:rPr>
          <w:sz w:val="28"/>
          <w:szCs w:val="28"/>
          <w:lang w:val="uk-UA"/>
        </w:rPr>
        <w:t>, крім автотранспорту являються підприємства нафтогазовидобувної промисловості.</w:t>
      </w:r>
    </w:p>
    <w:p w:rsidR="005A0F90" w:rsidRPr="0056300A" w:rsidRDefault="005A0F90" w:rsidP="00A94E43">
      <w:pPr>
        <w:ind w:firstLine="567"/>
        <w:jc w:val="both"/>
        <w:rPr>
          <w:sz w:val="28"/>
          <w:szCs w:val="28"/>
          <w:lang w:val="uk-UA"/>
        </w:rPr>
      </w:pPr>
      <w:r w:rsidRPr="0056300A">
        <w:rPr>
          <w:sz w:val="28"/>
          <w:szCs w:val="28"/>
          <w:lang w:val="uk-UA"/>
        </w:rPr>
        <w:t>Місто має переваги з іншими за рахунок значного відсотка котелень, які працюють на газовому паливі.</w:t>
      </w:r>
    </w:p>
    <w:p w:rsidR="005A0F90" w:rsidRPr="0056300A" w:rsidRDefault="005A0F90" w:rsidP="00A94E43">
      <w:pPr>
        <w:ind w:firstLine="567"/>
        <w:jc w:val="both"/>
        <w:rPr>
          <w:sz w:val="28"/>
          <w:szCs w:val="28"/>
          <w:lang w:val="uk-UA"/>
        </w:rPr>
      </w:pPr>
      <w:r w:rsidRPr="0056300A">
        <w:rPr>
          <w:sz w:val="28"/>
          <w:szCs w:val="28"/>
          <w:lang w:val="uk-UA"/>
        </w:rPr>
        <w:t xml:space="preserve">В гідрогеографічному відношенні Красноградський район відноситься до лівобережної частини р. Дніпро. Гідрографічна сітка району представлена природними та штучними водними об’єктами: річками Берестова, Берестовенька, Вшива, Орчик, Комишуваха; 3-ма невеликими озерами та 82 </w:t>
      </w:r>
      <w:r w:rsidRPr="0056300A">
        <w:rPr>
          <w:sz w:val="28"/>
          <w:szCs w:val="28"/>
          <w:lang w:val="uk-UA"/>
        </w:rPr>
        <w:lastRenderedPageBreak/>
        <w:t>ставками. Розвідані запаси підземних вод складають 35 тис.куб.м./добу. Для питних цілей використовується</w:t>
      </w:r>
      <w:r w:rsidR="00391D01">
        <w:rPr>
          <w:sz w:val="28"/>
          <w:szCs w:val="28"/>
          <w:lang w:val="uk-UA"/>
        </w:rPr>
        <w:t xml:space="preserve"> </w:t>
      </w:r>
      <w:r w:rsidRPr="0056300A">
        <w:rPr>
          <w:sz w:val="28"/>
          <w:szCs w:val="28"/>
          <w:lang w:val="uk-UA"/>
        </w:rPr>
        <w:t>вода тільки з підземних горизонтів. Вода четвертинного горизонту</w:t>
      </w:r>
      <w:r w:rsidR="00391D01">
        <w:rPr>
          <w:sz w:val="28"/>
          <w:szCs w:val="28"/>
          <w:lang w:val="uk-UA"/>
        </w:rPr>
        <w:t xml:space="preserve"> </w:t>
      </w:r>
      <w:r w:rsidRPr="0056300A">
        <w:rPr>
          <w:sz w:val="28"/>
          <w:szCs w:val="28"/>
          <w:lang w:val="uk-UA"/>
        </w:rPr>
        <w:t>(перший</w:t>
      </w:r>
      <w:r w:rsidR="00391D01">
        <w:rPr>
          <w:sz w:val="28"/>
          <w:szCs w:val="28"/>
          <w:lang w:val="uk-UA"/>
        </w:rPr>
        <w:t xml:space="preserve"> </w:t>
      </w:r>
      <w:r w:rsidRPr="0056300A">
        <w:rPr>
          <w:sz w:val="28"/>
          <w:szCs w:val="28"/>
          <w:lang w:val="uk-UA"/>
        </w:rPr>
        <w:t>від поверхні землі) подекуди забруднена, особливо в місцях розміщення тваринницьких ферм та зон проходження конденсатопроводів.</w:t>
      </w:r>
    </w:p>
    <w:p w:rsidR="005A0F90" w:rsidRPr="0056300A" w:rsidRDefault="005A0F90" w:rsidP="00A94E43">
      <w:pPr>
        <w:ind w:firstLine="567"/>
        <w:jc w:val="both"/>
        <w:rPr>
          <w:sz w:val="28"/>
          <w:szCs w:val="28"/>
          <w:lang w:val="uk-UA"/>
        </w:rPr>
      </w:pPr>
      <w:r w:rsidRPr="0056300A">
        <w:rPr>
          <w:sz w:val="28"/>
          <w:szCs w:val="28"/>
          <w:lang w:val="uk-UA"/>
        </w:rPr>
        <w:t>Площа земель водного фонду становить 694,98 га, у тому числі під природними водостоками 251,98 га, штучними – 443 га.</w:t>
      </w:r>
    </w:p>
    <w:p w:rsidR="005A0F90" w:rsidRPr="0056300A" w:rsidRDefault="005A0F90" w:rsidP="00A94E43">
      <w:pPr>
        <w:ind w:firstLine="567"/>
        <w:jc w:val="both"/>
        <w:rPr>
          <w:sz w:val="28"/>
          <w:szCs w:val="28"/>
          <w:lang w:val="uk-UA"/>
        </w:rPr>
      </w:pPr>
      <w:r w:rsidRPr="0056300A">
        <w:rPr>
          <w:sz w:val="28"/>
          <w:szCs w:val="28"/>
          <w:lang w:val="uk-UA"/>
        </w:rPr>
        <w:t xml:space="preserve">Найбільшим користувачем (артсвердловин) є комунальне підприємство </w:t>
      </w:r>
      <w:r>
        <w:rPr>
          <w:sz w:val="28"/>
          <w:szCs w:val="28"/>
          <w:lang w:val="uk-UA"/>
        </w:rPr>
        <w:t>«</w:t>
      </w:r>
      <w:r w:rsidRPr="0056300A">
        <w:rPr>
          <w:sz w:val="28"/>
          <w:szCs w:val="28"/>
          <w:lang w:val="uk-UA"/>
        </w:rPr>
        <w:t>Водоканал</w:t>
      </w:r>
      <w:r>
        <w:rPr>
          <w:sz w:val="28"/>
          <w:szCs w:val="28"/>
          <w:lang w:val="uk-UA"/>
        </w:rPr>
        <w:t>»</w:t>
      </w:r>
      <w:r w:rsidRPr="0056300A">
        <w:rPr>
          <w:sz w:val="28"/>
          <w:szCs w:val="28"/>
          <w:lang w:val="uk-UA"/>
        </w:rPr>
        <w:t>. Особливу тривогу визивають артезіанські свердловини, які вже не використовуються і не затампоновані на даний час і являють собою потенційну можливість забруднення підземних водоносних горизонтів. В районі відсутні технології з використанням технічних та зворотних вод, як для питних, так і для інших цілей використовується артезіанська цінна вода.</w:t>
      </w:r>
    </w:p>
    <w:p w:rsidR="005A0F90" w:rsidRPr="0056300A" w:rsidRDefault="005A0F90" w:rsidP="00A94E43">
      <w:pPr>
        <w:ind w:firstLine="567"/>
        <w:jc w:val="both"/>
        <w:rPr>
          <w:sz w:val="28"/>
          <w:szCs w:val="28"/>
          <w:lang w:val="uk-UA"/>
        </w:rPr>
      </w:pPr>
      <w:r w:rsidRPr="0056300A">
        <w:rPr>
          <w:sz w:val="28"/>
          <w:szCs w:val="28"/>
          <w:lang w:val="uk-UA"/>
        </w:rPr>
        <w:t xml:space="preserve">У водні об’єкти району поступають скиди стічних вод тільки від одного підприємства – очисних споруд КП </w:t>
      </w:r>
      <w:r w:rsidR="00A94E43">
        <w:rPr>
          <w:sz w:val="28"/>
          <w:szCs w:val="28"/>
          <w:lang w:val="uk-UA"/>
        </w:rPr>
        <w:t>«Водоканал»</w:t>
      </w:r>
      <w:r w:rsidRPr="0056300A">
        <w:rPr>
          <w:sz w:val="28"/>
          <w:szCs w:val="28"/>
          <w:lang w:val="uk-UA"/>
        </w:rPr>
        <w:t xml:space="preserve">. Кількість стічних вод у </w:t>
      </w:r>
      <w:r w:rsidR="008A5F44">
        <w:rPr>
          <w:sz w:val="28"/>
          <w:szCs w:val="28"/>
          <w:lang w:val="uk-UA"/>
        </w:rPr>
        <w:t>р.</w:t>
      </w:r>
      <w:r w:rsidRPr="0056300A">
        <w:rPr>
          <w:sz w:val="28"/>
          <w:szCs w:val="28"/>
          <w:lang w:val="uk-UA"/>
        </w:rPr>
        <w:t>Берестову починаючи з 2003 року зменшується та складала 710 тис. м</w:t>
      </w:r>
      <w:r w:rsidRPr="0056300A">
        <w:rPr>
          <w:sz w:val="28"/>
          <w:szCs w:val="28"/>
          <w:vertAlign w:val="superscript"/>
          <w:lang w:val="uk-UA"/>
        </w:rPr>
        <w:t>3</w:t>
      </w:r>
      <w:r w:rsidRPr="0056300A">
        <w:rPr>
          <w:sz w:val="28"/>
          <w:szCs w:val="28"/>
          <w:lang w:val="uk-UA"/>
        </w:rPr>
        <w:t>, у 2004 році – 700 тис. м</w:t>
      </w:r>
      <w:r w:rsidRPr="0056300A">
        <w:rPr>
          <w:sz w:val="28"/>
          <w:szCs w:val="28"/>
          <w:vertAlign w:val="superscript"/>
          <w:lang w:val="uk-UA"/>
        </w:rPr>
        <w:t xml:space="preserve">3 </w:t>
      </w:r>
      <w:r w:rsidRPr="0056300A">
        <w:rPr>
          <w:sz w:val="28"/>
          <w:szCs w:val="28"/>
          <w:lang w:val="uk-UA"/>
        </w:rPr>
        <w:t xml:space="preserve">, у 2005 році – 680 тис. м </w:t>
      </w:r>
      <w:r w:rsidRPr="0056300A">
        <w:rPr>
          <w:sz w:val="28"/>
          <w:szCs w:val="28"/>
          <w:vertAlign w:val="superscript"/>
          <w:lang w:val="uk-UA"/>
        </w:rPr>
        <w:t xml:space="preserve">3 </w:t>
      </w:r>
      <w:r w:rsidRPr="0056300A">
        <w:rPr>
          <w:sz w:val="28"/>
          <w:szCs w:val="28"/>
          <w:lang w:val="uk-UA"/>
        </w:rPr>
        <w:t>, у 2006 році – 545,5 тис.м</w:t>
      </w:r>
      <w:r w:rsidRPr="0056300A">
        <w:rPr>
          <w:sz w:val="28"/>
          <w:szCs w:val="28"/>
          <w:vertAlign w:val="superscript"/>
          <w:lang w:val="uk-UA"/>
        </w:rPr>
        <w:t>3</w:t>
      </w:r>
      <w:r w:rsidRPr="0056300A">
        <w:rPr>
          <w:sz w:val="28"/>
          <w:szCs w:val="28"/>
          <w:lang w:val="uk-UA"/>
        </w:rPr>
        <w:t>, у 2007 році – 522 тис. м</w:t>
      </w:r>
      <w:r w:rsidRPr="0056300A">
        <w:rPr>
          <w:sz w:val="28"/>
          <w:szCs w:val="28"/>
          <w:vertAlign w:val="superscript"/>
          <w:lang w:val="uk-UA"/>
        </w:rPr>
        <w:t>3</w:t>
      </w:r>
      <w:r w:rsidRPr="0056300A">
        <w:rPr>
          <w:sz w:val="28"/>
          <w:szCs w:val="28"/>
          <w:lang w:val="uk-UA"/>
        </w:rPr>
        <w:t>, у 2008 році – 499 тис. м</w:t>
      </w:r>
      <w:r w:rsidRPr="0056300A">
        <w:rPr>
          <w:sz w:val="28"/>
          <w:szCs w:val="28"/>
          <w:vertAlign w:val="superscript"/>
          <w:lang w:val="uk-UA"/>
        </w:rPr>
        <w:t>3</w:t>
      </w:r>
      <w:r w:rsidRPr="0056300A">
        <w:rPr>
          <w:sz w:val="28"/>
          <w:szCs w:val="28"/>
          <w:lang w:val="uk-UA"/>
        </w:rPr>
        <w:t>, у 2009 році – 464,7 тис. м</w:t>
      </w:r>
      <w:r w:rsidRPr="0056300A">
        <w:rPr>
          <w:sz w:val="28"/>
          <w:szCs w:val="28"/>
          <w:vertAlign w:val="superscript"/>
          <w:lang w:val="uk-UA"/>
        </w:rPr>
        <w:t>3</w:t>
      </w:r>
      <w:r w:rsidRPr="0056300A">
        <w:rPr>
          <w:sz w:val="28"/>
          <w:szCs w:val="28"/>
          <w:lang w:val="uk-UA"/>
        </w:rPr>
        <w:t>, у 2010 році – 453,9 тис. м</w:t>
      </w:r>
      <w:r w:rsidRPr="0056300A">
        <w:rPr>
          <w:sz w:val="28"/>
          <w:szCs w:val="28"/>
          <w:vertAlign w:val="superscript"/>
          <w:lang w:val="uk-UA"/>
        </w:rPr>
        <w:t xml:space="preserve">3 </w:t>
      </w:r>
      <w:r w:rsidRPr="0056300A">
        <w:rPr>
          <w:sz w:val="28"/>
          <w:szCs w:val="28"/>
          <w:lang w:val="uk-UA"/>
        </w:rPr>
        <w:t>, у 2011 році – 448,3 тис. м</w:t>
      </w:r>
      <w:r w:rsidRPr="0056300A">
        <w:rPr>
          <w:sz w:val="28"/>
          <w:szCs w:val="28"/>
          <w:vertAlign w:val="superscript"/>
          <w:lang w:val="uk-UA"/>
        </w:rPr>
        <w:t>3</w:t>
      </w:r>
      <w:r w:rsidRPr="0056300A">
        <w:rPr>
          <w:sz w:val="28"/>
          <w:szCs w:val="28"/>
          <w:lang w:val="uk-UA"/>
        </w:rPr>
        <w:t>, у 2012 році – 413,2 тис. м</w:t>
      </w:r>
      <w:r w:rsidRPr="0056300A">
        <w:rPr>
          <w:sz w:val="28"/>
          <w:szCs w:val="28"/>
          <w:vertAlign w:val="superscript"/>
          <w:lang w:val="uk-UA"/>
        </w:rPr>
        <w:t>3</w:t>
      </w:r>
      <w:r w:rsidRPr="0056300A">
        <w:rPr>
          <w:sz w:val="28"/>
          <w:szCs w:val="28"/>
          <w:lang w:val="uk-UA"/>
        </w:rPr>
        <w:t>, у 2013 році - 411,5 тис. м</w:t>
      </w:r>
      <w:r w:rsidRPr="0056300A">
        <w:rPr>
          <w:sz w:val="28"/>
          <w:szCs w:val="28"/>
          <w:vertAlign w:val="superscript"/>
          <w:lang w:val="uk-UA"/>
        </w:rPr>
        <w:t>3</w:t>
      </w:r>
      <w:r w:rsidRPr="0056300A">
        <w:rPr>
          <w:sz w:val="28"/>
          <w:szCs w:val="28"/>
          <w:lang w:val="uk-UA"/>
        </w:rPr>
        <w:t>, 2014 році – 410 тис. м</w:t>
      </w:r>
      <w:r w:rsidRPr="0056300A">
        <w:rPr>
          <w:sz w:val="28"/>
          <w:szCs w:val="28"/>
          <w:vertAlign w:val="superscript"/>
          <w:lang w:val="uk-UA"/>
        </w:rPr>
        <w:t>3</w:t>
      </w:r>
      <w:r w:rsidRPr="0056300A">
        <w:rPr>
          <w:sz w:val="28"/>
          <w:szCs w:val="28"/>
          <w:lang w:val="uk-UA"/>
        </w:rPr>
        <w:t>, 2015 році – 376,5 тис. м</w:t>
      </w:r>
      <w:r w:rsidRPr="0056300A">
        <w:rPr>
          <w:sz w:val="28"/>
          <w:szCs w:val="28"/>
          <w:vertAlign w:val="superscript"/>
          <w:lang w:val="uk-UA"/>
        </w:rPr>
        <w:t xml:space="preserve">3 </w:t>
      </w:r>
      <w:r w:rsidRPr="0056300A">
        <w:rPr>
          <w:sz w:val="28"/>
          <w:szCs w:val="28"/>
          <w:lang w:val="uk-UA"/>
        </w:rPr>
        <w:t>, 2016 році – 338,8 тис. м</w:t>
      </w:r>
      <w:r w:rsidR="00A94E43">
        <w:rPr>
          <w:sz w:val="28"/>
          <w:szCs w:val="28"/>
          <w:vertAlign w:val="superscript"/>
          <w:lang w:val="uk-UA"/>
        </w:rPr>
        <w:t>3</w:t>
      </w:r>
      <w:r w:rsidRPr="0056300A">
        <w:rPr>
          <w:sz w:val="28"/>
          <w:szCs w:val="28"/>
          <w:lang w:val="uk-UA"/>
        </w:rPr>
        <w:t xml:space="preserve">, які мають категорію </w:t>
      </w:r>
      <w:r>
        <w:rPr>
          <w:sz w:val="28"/>
          <w:szCs w:val="28"/>
          <w:lang w:val="uk-UA"/>
        </w:rPr>
        <w:t>«</w:t>
      </w:r>
      <w:r w:rsidRPr="0056300A">
        <w:rPr>
          <w:sz w:val="28"/>
          <w:szCs w:val="28"/>
          <w:lang w:val="uk-UA"/>
        </w:rPr>
        <w:t>нормативно очищені</w:t>
      </w:r>
      <w:r>
        <w:rPr>
          <w:sz w:val="28"/>
          <w:szCs w:val="28"/>
          <w:lang w:val="uk-UA"/>
        </w:rPr>
        <w:t>»</w:t>
      </w:r>
      <w:r w:rsidRPr="0056300A">
        <w:rPr>
          <w:sz w:val="28"/>
          <w:szCs w:val="28"/>
          <w:lang w:val="uk-UA"/>
        </w:rPr>
        <w:t>.</w:t>
      </w:r>
    </w:p>
    <w:p w:rsidR="005A0F90" w:rsidRPr="0056300A" w:rsidRDefault="005A0F90" w:rsidP="00A94E43">
      <w:pPr>
        <w:ind w:firstLine="567"/>
        <w:jc w:val="both"/>
        <w:rPr>
          <w:sz w:val="28"/>
          <w:szCs w:val="28"/>
          <w:lang w:val="uk-UA"/>
        </w:rPr>
      </w:pPr>
      <w:r w:rsidRPr="0056300A">
        <w:rPr>
          <w:sz w:val="28"/>
          <w:szCs w:val="28"/>
          <w:lang w:val="uk-UA"/>
        </w:rPr>
        <w:t xml:space="preserve">Лісові площі </w:t>
      </w:r>
      <w:r w:rsidR="009E6EF8">
        <w:rPr>
          <w:sz w:val="28"/>
          <w:szCs w:val="28"/>
          <w:lang w:val="uk-UA"/>
        </w:rPr>
        <w:t>громади</w:t>
      </w:r>
      <w:r w:rsidRPr="0056300A">
        <w:rPr>
          <w:sz w:val="28"/>
          <w:szCs w:val="28"/>
          <w:lang w:val="uk-UA"/>
        </w:rPr>
        <w:t xml:space="preserve"> складають </w:t>
      </w:r>
      <w:r w:rsidR="009E6EF8">
        <w:rPr>
          <w:sz w:val="28"/>
          <w:szCs w:val="28"/>
          <w:lang w:val="uk-UA"/>
        </w:rPr>
        <w:t>2850,7</w:t>
      </w:r>
      <w:r w:rsidRPr="0056300A">
        <w:rPr>
          <w:sz w:val="28"/>
          <w:szCs w:val="28"/>
          <w:lang w:val="uk-UA"/>
        </w:rPr>
        <w:t xml:space="preserve"> га, що є близько </w:t>
      </w:r>
      <w:r w:rsidR="009E6EF8">
        <w:rPr>
          <w:sz w:val="28"/>
          <w:szCs w:val="28"/>
          <w:lang w:val="uk-UA"/>
        </w:rPr>
        <w:t>3</w:t>
      </w:r>
      <w:r w:rsidRPr="0056300A">
        <w:rPr>
          <w:sz w:val="28"/>
          <w:szCs w:val="28"/>
          <w:lang w:val="uk-UA"/>
        </w:rPr>
        <w:t xml:space="preserve">% площі </w:t>
      </w:r>
      <w:r w:rsidR="00536A05">
        <w:rPr>
          <w:sz w:val="28"/>
          <w:szCs w:val="28"/>
          <w:lang w:val="uk-UA"/>
        </w:rPr>
        <w:t>області</w:t>
      </w:r>
      <w:r w:rsidR="00A94E43">
        <w:rPr>
          <w:sz w:val="28"/>
          <w:szCs w:val="28"/>
          <w:lang w:val="uk-UA"/>
        </w:rPr>
        <w:t xml:space="preserve">. Це дуже низький показник. </w:t>
      </w:r>
      <w:r w:rsidRPr="0056300A">
        <w:rPr>
          <w:sz w:val="28"/>
          <w:szCs w:val="28"/>
          <w:lang w:val="uk-UA"/>
        </w:rPr>
        <w:t>Навкруги</w:t>
      </w:r>
      <w:r w:rsidR="00391D01">
        <w:rPr>
          <w:sz w:val="28"/>
          <w:szCs w:val="28"/>
          <w:lang w:val="uk-UA"/>
        </w:rPr>
        <w:t xml:space="preserve"> </w:t>
      </w:r>
      <w:r w:rsidRPr="0056300A">
        <w:rPr>
          <w:sz w:val="28"/>
          <w:szCs w:val="28"/>
          <w:lang w:val="uk-UA"/>
        </w:rPr>
        <w:t>Красноград</w:t>
      </w:r>
      <w:r w:rsidR="00536A05">
        <w:rPr>
          <w:sz w:val="28"/>
          <w:szCs w:val="28"/>
          <w:lang w:val="uk-UA"/>
        </w:rPr>
        <w:t>ської громади</w:t>
      </w:r>
      <w:r w:rsidRPr="0056300A">
        <w:rPr>
          <w:sz w:val="28"/>
          <w:szCs w:val="28"/>
          <w:lang w:val="uk-UA"/>
        </w:rPr>
        <w:t xml:space="preserve"> створені зелені насадження на площі близько </w:t>
      </w:r>
      <w:r w:rsidR="009E6EF8">
        <w:rPr>
          <w:sz w:val="28"/>
          <w:szCs w:val="28"/>
          <w:lang w:val="uk-UA"/>
        </w:rPr>
        <w:t>5</w:t>
      </w:r>
      <w:r w:rsidRPr="0056300A">
        <w:rPr>
          <w:sz w:val="28"/>
          <w:szCs w:val="28"/>
          <w:lang w:val="uk-UA"/>
        </w:rPr>
        <w:t>0 га.</w:t>
      </w:r>
    </w:p>
    <w:p w:rsidR="005A0F90" w:rsidRPr="0056300A" w:rsidRDefault="005A0F90" w:rsidP="00A94E43">
      <w:pPr>
        <w:ind w:firstLine="567"/>
        <w:jc w:val="both"/>
        <w:rPr>
          <w:sz w:val="28"/>
          <w:szCs w:val="28"/>
          <w:lang w:val="uk-UA"/>
        </w:rPr>
      </w:pPr>
      <w:r w:rsidRPr="0056300A">
        <w:rPr>
          <w:sz w:val="28"/>
          <w:szCs w:val="28"/>
          <w:lang w:val="uk-UA"/>
        </w:rPr>
        <w:t>Крім екологічного, ліси Красноградщини мають важливе естетичне, санітарно-гігієнічне</w:t>
      </w:r>
      <w:r w:rsidR="00391D01">
        <w:rPr>
          <w:sz w:val="28"/>
          <w:szCs w:val="28"/>
          <w:lang w:val="uk-UA"/>
        </w:rPr>
        <w:t xml:space="preserve"> </w:t>
      </w:r>
      <w:r w:rsidRPr="0056300A">
        <w:rPr>
          <w:sz w:val="28"/>
          <w:szCs w:val="28"/>
          <w:lang w:val="uk-UA"/>
        </w:rPr>
        <w:t>і рекреаційне значення.</w:t>
      </w:r>
    </w:p>
    <w:p w:rsidR="005A0F90" w:rsidRPr="0056300A" w:rsidRDefault="005A0F90" w:rsidP="00A94E43">
      <w:pPr>
        <w:ind w:firstLine="567"/>
        <w:jc w:val="both"/>
        <w:rPr>
          <w:sz w:val="28"/>
          <w:szCs w:val="28"/>
        </w:rPr>
      </w:pPr>
      <w:r w:rsidRPr="0056300A">
        <w:rPr>
          <w:sz w:val="28"/>
          <w:szCs w:val="28"/>
          <w:lang w:val="uk-UA"/>
        </w:rPr>
        <w:t>На південно-східній</w:t>
      </w:r>
      <w:r w:rsidR="00391D01">
        <w:rPr>
          <w:sz w:val="28"/>
          <w:szCs w:val="28"/>
          <w:lang w:val="uk-UA"/>
        </w:rPr>
        <w:t xml:space="preserve"> </w:t>
      </w:r>
      <w:r w:rsidRPr="0056300A">
        <w:rPr>
          <w:sz w:val="28"/>
          <w:szCs w:val="28"/>
          <w:lang w:val="uk-UA"/>
        </w:rPr>
        <w:t>околиці м. Краснограда</w:t>
      </w:r>
      <w:r w:rsidR="00391D01">
        <w:rPr>
          <w:sz w:val="28"/>
          <w:szCs w:val="28"/>
          <w:lang w:val="uk-UA"/>
        </w:rPr>
        <w:t xml:space="preserve"> </w:t>
      </w:r>
      <w:r w:rsidRPr="0056300A">
        <w:rPr>
          <w:sz w:val="28"/>
          <w:szCs w:val="28"/>
          <w:lang w:val="uk-UA"/>
        </w:rPr>
        <w:t>створена рекреаційна зона на березі р. Берестова,</w:t>
      </w:r>
      <w:r w:rsidR="00391D01">
        <w:rPr>
          <w:sz w:val="28"/>
          <w:szCs w:val="28"/>
          <w:lang w:val="uk-UA"/>
        </w:rPr>
        <w:t xml:space="preserve"> </w:t>
      </w:r>
      <w:r w:rsidRPr="0056300A">
        <w:rPr>
          <w:sz w:val="28"/>
          <w:szCs w:val="28"/>
          <w:lang w:val="uk-UA"/>
        </w:rPr>
        <w:t>площею 38 га лісу та близько 40 га водного плеса.</w:t>
      </w:r>
    </w:p>
    <w:p w:rsidR="005A0F90" w:rsidRPr="00A412C0" w:rsidRDefault="00EC4FED" w:rsidP="00A94E43">
      <w:pPr>
        <w:ind w:firstLine="567"/>
        <w:jc w:val="both"/>
        <w:rPr>
          <w:b/>
          <w:i/>
          <w:sz w:val="28"/>
          <w:szCs w:val="28"/>
          <w:lang w:val="uk-UA"/>
        </w:rPr>
      </w:pPr>
      <w:r>
        <w:rPr>
          <w:b/>
          <w:i/>
          <w:sz w:val="28"/>
          <w:szCs w:val="28"/>
          <w:lang w:val="uk-UA"/>
        </w:rPr>
        <w:t>Перспективні напрямки покращення</w:t>
      </w:r>
      <w:r w:rsidR="005A0F90" w:rsidRPr="00A412C0">
        <w:rPr>
          <w:b/>
          <w:i/>
          <w:sz w:val="28"/>
          <w:szCs w:val="28"/>
          <w:lang w:val="uk-UA"/>
        </w:rPr>
        <w:t xml:space="preserve">: </w:t>
      </w:r>
    </w:p>
    <w:p w:rsidR="005A0F90" w:rsidRPr="0056300A" w:rsidRDefault="005A0F90" w:rsidP="00A94E43">
      <w:pPr>
        <w:ind w:firstLine="567"/>
        <w:jc w:val="both"/>
        <w:rPr>
          <w:sz w:val="28"/>
          <w:szCs w:val="28"/>
          <w:lang w:val="uk-UA"/>
        </w:rPr>
      </w:pPr>
      <w:r w:rsidRPr="0056300A">
        <w:rPr>
          <w:sz w:val="28"/>
          <w:szCs w:val="28"/>
          <w:lang w:val="uk-UA"/>
        </w:rPr>
        <w:t xml:space="preserve">− забруднення поверхневих водних об’єктів, атмосферного повітря, підземних вод; </w:t>
      </w:r>
    </w:p>
    <w:p w:rsidR="005A0F90" w:rsidRPr="0056300A" w:rsidRDefault="005A0F90" w:rsidP="00A94E43">
      <w:pPr>
        <w:ind w:firstLine="567"/>
        <w:jc w:val="both"/>
        <w:rPr>
          <w:sz w:val="28"/>
          <w:szCs w:val="28"/>
          <w:lang w:val="uk-UA"/>
        </w:rPr>
      </w:pPr>
      <w:r w:rsidRPr="0056300A">
        <w:rPr>
          <w:sz w:val="28"/>
          <w:szCs w:val="28"/>
          <w:lang w:val="uk-UA"/>
        </w:rPr>
        <w:t xml:space="preserve">− низька якість питної води; </w:t>
      </w:r>
    </w:p>
    <w:p w:rsidR="005A0F90" w:rsidRPr="0056300A" w:rsidRDefault="005A0F90" w:rsidP="00A94E43">
      <w:pPr>
        <w:ind w:firstLine="567"/>
        <w:jc w:val="both"/>
        <w:rPr>
          <w:sz w:val="28"/>
          <w:szCs w:val="28"/>
          <w:lang w:val="uk-UA"/>
        </w:rPr>
      </w:pPr>
      <w:r w:rsidRPr="0056300A">
        <w:rPr>
          <w:sz w:val="28"/>
          <w:szCs w:val="28"/>
          <w:lang w:val="uk-UA"/>
        </w:rPr>
        <w:t xml:space="preserve">− управління відходами; </w:t>
      </w:r>
    </w:p>
    <w:p w:rsidR="005A0F90" w:rsidRPr="0056300A" w:rsidRDefault="005A0F90" w:rsidP="00A94E43">
      <w:pPr>
        <w:ind w:firstLine="567"/>
        <w:jc w:val="both"/>
        <w:rPr>
          <w:sz w:val="28"/>
          <w:szCs w:val="28"/>
          <w:lang w:val="uk-UA"/>
        </w:rPr>
      </w:pPr>
      <w:r w:rsidRPr="0056300A">
        <w:rPr>
          <w:sz w:val="28"/>
          <w:szCs w:val="28"/>
          <w:lang w:val="uk-UA"/>
        </w:rPr>
        <w:t xml:space="preserve">− збереження біорізноманіття на території </w:t>
      </w:r>
      <w:r w:rsidR="00CA18D1">
        <w:rPr>
          <w:sz w:val="28"/>
          <w:szCs w:val="28"/>
          <w:lang w:val="uk-UA"/>
        </w:rPr>
        <w:t>громади</w:t>
      </w:r>
      <w:r w:rsidRPr="0056300A">
        <w:rPr>
          <w:sz w:val="28"/>
          <w:szCs w:val="28"/>
          <w:lang w:val="uk-UA"/>
        </w:rPr>
        <w:t xml:space="preserve">; </w:t>
      </w:r>
    </w:p>
    <w:p w:rsidR="005A0F90" w:rsidRPr="0056300A" w:rsidRDefault="005A0F90" w:rsidP="00A94E43">
      <w:pPr>
        <w:ind w:firstLine="567"/>
        <w:jc w:val="both"/>
        <w:rPr>
          <w:sz w:val="28"/>
          <w:szCs w:val="28"/>
          <w:lang w:val="uk-UA"/>
        </w:rPr>
      </w:pPr>
      <w:r w:rsidRPr="0056300A">
        <w:rPr>
          <w:sz w:val="28"/>
          <w:szCs w:val="28"/>
          <w:lang w:val="uk-UA"/>
        </w:rPr>
        <w:t xml:space="preserve">− неналежний рівень екологічної свідомості і комунальної культури мешканців. </w:t>
      </w:r>
    </w:p>
    <w:p w:rsidR="005A0F90" w:rsidRPr="00A412C0" w:rsidRDefault="005A0F90" w:rsidP="00A94E43">
      <w:pPr>
        <w:ind w:firstLine="567"/>
        <w:jc w:val="both"/>
        <w:rPr>
          <w:b/>
          <w:i/>
          <w:sz w:val="28"/>
          <w:szCs w:val="28"/>
          <w:lang w:val="uk-UA"/>
        </w:rPr>
      </w:pPr>
      <w:r w:rsidRPr="00A412C0">
        <w:rPr>
          <w:b/>
          <w:i/>
          <w:sz w:val="28"/>
          <w:szCs w:val="28"/>
          <w:lang w:val="uk-UA"/>
        </w:rPr>
        <w:t xml:space="preserve">Цілі та завдання: </w:t>
      </w:r>
    </w:p>
    <w:p w:rsidR="005A0F90" w:rsidRPr="0056300A" w:rsidRDefault="005A0F90" w:rsidP="00A94E43">
      <w:pPr>
        <w:ind w:firstLine="567"/>
        <w:jc w:val="both"/>
        <w:rPr>
          <w:sz w:val="28"/>
          <w:szCs w:val="28"/>
          <w:lang w:val="uk-UA"/>
        </w:rPr>
      </w:pPr>
      <w:r w:rsidRPr="0056300A">
        <w:rPr>
          <w:sz w:val="28"/>
          <w:szCs w:val="28"/>
          <w:lang w:val="uk-UA"/>
        </w:rPr>
        <w:t>− підвищува</w:t>
      </w:r>
      <w:r w:rsidR="00A94E43">
        <w:rPr>
          <w:sz w:val="28"/>
          <w:szCs w:val="28"/>
          <w:lang w:val="uk-UA"/>
        </w:rPr>
        <w:t>ти рівень обізнаності населення</w:t>
      </w:r>
      <w:r w:rsidRPr="0056300A">
        <w:rPr>
          <w:sz w:val="28"/>
          <w:szCs w:val="28"/>
          <w:lang w:val="uk-UA"/>
        </w:rPr>
        <w:t xml:space="preserve"> з питань раціонального використання природних ресурсів та охорони навколишнього природного середовища ;</w:t>
      </w:r>
    </w:p>
    <w:p w:rsidR="005A0F90" w:rsidRPr="0056300A" w:rsidRDefault="005A0F90" w:rsidP="00A94E43">
      <w:pPr>
        <w:ind w:firstLine="567"/>
        <w:jc w:val="both"/>
        <w:rPr>
          <w:sz w:val="28"/>
          <w:szCs w:val="28"/>
          <w:lang w:val="uk-UA"/>
        </w:rPr>
      </w:pPr>
      <w:r w:rsidRPr="0056300A">
        <w:rPr>
          <w:sz w:val="28"/>
          <w:szCs w:val="28"/>
          <w:lang w:val="uk-UA"/>
        </w:rPr>
        <w:t xml:space="preserve">− сприяти впровадженню інноваційних технологій в господарський комплекс міста, що зменшить невиправні втрати природних ресурсів; </w:t>
      </w:r>
    </w:p>
    <w:p w:rsidR="005A0F90" w:rsidRPr="0056300A" w:rsidRDefault="005A0F90" w:rsidP="00A94E43">
      <w:pPr>
        <w:ind w:firstLine="567"/>
        <w:jc w:val="both"/>
        <w:rPr>
          <w:sz w:val="28"/>
          <w:szCs w:val="28"/>
          <w:lang w:val="uk-UA"/>
        </w:rPr>
      </w:pPr>
      <w:r w:rsidRPr="0056300A">
        <w:rPr>
          <w:sz w:val="28"/>
          <w:szCs w:val="28"/>
          <w:lang w:val="uk-UA"/>
        </w:rPr>
        <w:t xml:space="preserve">− вирішити існуючі проблеми щодо природних ресурсів; </w:t>
      </w:r>
    </w:p>
    <w:p w:rsidR="005A0F90" w:rsidRPr="0056300A" w:rsidRDefault="005A0F90" w:rsidP="00A94E43">
      <w:pPr>
        <w:ind w:firstLine="567"/>
        <w:jc w:val="both"/>
        <w:rPr>
          <w:sz w:val="28"/>
          <w:szCs w:val="28"/>
          <w:lang w:val="uk-UA"/>
        </w:rPr>
      </w:pPr>
      <w:r w:rsidRPr="0056300A">
        <w:rPr>
          <w:sz w:val="28"/>
          <w:szCs w:val="28"/>
          <w:lang w:val="uk-UA"/>
        </w:rPr>
        <w:t xml:space="preserve">− проведення реконструкції парків </w:t>
      </w:r>
      <w:r w:rsidR="00CA18D1">
        <w:rPr>
          <w:sz w:val="28"/>
          <w:szCs w:val="28"/>
          <w:lang w:val="uk-UA"/>
        </w:rPr>
        <w:t>громади</w:t>
      </w:r>
      <w:r w:rsidRPr="0056300A">
        <w:rPr>
          <w:sz w:val="28"/>
          <w:szCs w:val="28"/>
          <w:lang w:val="uk-UA"/>
        </w:rPr>
        <w:t xml:space="preserve">; </w:t>
      </w:r>
    </w:p>
    <w:p w:rsidR="005A0F90" w:rsidRPr="0056300A" w:rsidRDefault="005A0F90" w:rsidP="00A94E43">
      <w:pPr>
        <w:ind w:firstLine="567"/>
        <w:jc w:val="both"/>
        <w:rPr>
          <w:sz w:val="28"/>
          <w:szCs w:val="28"/>
          <w:lang w:val="uk-UA"/>
        </w:rPr>
      </w:pPr>
      <w:r w:rsidRPr="0056300A">
        <w:rPr>
          <w:sz w:val="28"/>
          <w:szCs w:val="28"/>
          <w:lang w:val="uk-UA"/>
        </w:rPr>
        <w:lastRenderedPageBreak/>
        <w:t xml:space="preserve">− сприяння роботі з охорони і збереження території та об’єктів природно-заповідного фонду на території </w:t>
      </w:r>
      <w:r w:rsidR="00CA18D1">
        <w:rPr>
          <w:sz w:val="28"/>
          <w:szCs w:val="28"/>
          <w:lang w:val="uk-UA"/>
        </w:rPr>
        <w:t>громади</w:t>
      </w:r>
      <w:r w:rsidRPr="0056300A">
        <w:rPr>
          <w:sz w:val="28"/>
          <w:szCs w:val="28"/>
          <w:lang w:val="uk-UA"/>
        </w:rPr>
        <w:t>;</w:t>
      </w:r>
    </w:p>
    <w:p w:rsidR="005A0F90" w:rsidRPr="0056300A" w:rsidRDefault="005A0F90" w:rsidP="00A94E43">
      <w:pPr>
        <w:ind w:firstLine="567"/>
        <w:jc w:val="both"/>
        <w:rPr>
          <w:sz w:val="28"/>
          <w:szCs w:val="28"/>
          <w:lang w:val="uk-UA"/>
        </w:rPr>
      </w:pPr>
      <w:r w:rsidRPr="0056300A">
        <w:rPr>
          <w:sz w:val="28"/>
          <w:szCs w:val="28"/>
          <w:lang w:val="uk-UA"/>
        </w:rPr>
        <w:t xml:space="preserve">− посилення контролю за збиранням, утилізацією та захороненням промислових відходів; </w:t>
      </w:r>
    </w:p>
    <w:p w:rsidR="005A0F90" w:rsidRPr="0056300A" w:rsidRDefault="005A0F90" w:rsidP="00A94E43">
      <w:pPr>
        <w:ind w:firstLine="567"/>
        <w:jc w:val="both"/>
        <w:rPr>
          <w:sz w:val="28"/>
          <w:szCs w:val="28"/>
          <w:lang w:val="uk-UA"/>
        </w:rPr>
      </w:pPr>
      <w:r w:rsidRPr="0056300A">
        <w:rPr>
          <w:sz w:val="28"/>
          <w:szCs w:val="28"/>
          <w:lang w:val="uk-UA"/>
        </w:rPr>
        <w:t xml:space="preserve">− будівництво полігону твердих побутових відходів загальною площею 7 га, </w:t>
      </w:r>
      <w:r w:rsidR="00CA18D1">
        <w:rPr>
          <w:sz w:val="28"/>
          <w:szCs w:val="28"/>
          <w:lang w:val="uk-UA"/>
        </w:rPr>
        <w:t xml:space="preserve">у </w:t>
      </w:r>
      <w:r w:rsidRPr="0056300A">
        <w:rPr>
          <w:sz w:val="28"/>
          <w:szCs w:val="28"/>
          <w:lang w:val="uk-UA"/>
        </w:rPr>
        <w:t>м.Красноград;</w:t>
      </w:r>
    </w:p>
    <w:p w:rsidR="005A0F90" w:rsidRDefault="005A0F90" w:rsidP="00A94E43">
      <w:pPr>
        <w:ind w:firstLine="567"/>
        <w:jc w:val="both"/>
        <w:rPr>
          <w:sz w:val="28"/>
          <w:szCs w:val="28"/>
          <w:lang w:val="uk-UA"/>
        </w:rPr>
      </w:pPr>
      <w:r w:rsidRPr="0056300A">
        <w:rPr>
          <w:sz w:val="28"/>
          <w:szCs w:val="28"/>
          <w:lang w:val="uk-UA"/>
        </w:rPr>
        <w:t>− очищення русла річки Бер</w:t>
      </w:r>
      <w:r>
        <w:rPr>
          <w:sz w:val="28"/>
          <w:szCs w:val="28"/>
          <w:lang w:val="uk-UA"/>
        </w:rPr>
        <w:t>естової;</w:t>
      </w:r>
    </w:p>
    <w:p w:rsidR="005A0F90" w:rsidRPr="0056300A" w:rsidRDefault="005A0F90" w:rsidP="00A94E43">
      <w:pPr>
        <w:ind w:firstLine="567"/>
        <w:jc w:val="both"/>
        <w:rPr>
          <w:sz w:val="28"/>
          <w:szCs w:val="28"/>
          <w:lang w:val="uk-UA"/>
        </w:rPr>
      </w:pPr>
      <w:r w:rsidRPr="0056300A">
        <w:rPr>
          <w:sz w:val="28"/>
          <w:szCs w:val="28"/>
          <w:lang w:val="uk-UA"/>
        </w:rPr>
        <w:t xml:space="preserve">− </w:t>
      </w:r>
      <w:r>
        <w:rPr>
          <w:sz w:val="28"/>
          <w:szCs w:val="28"/>
          <w:lang w:val="uk-UA"/>
        </w:rPr>
        <w:t xml:space="preserve">впровадження протизсувних заходіву на території </w:t>
      </w:r>
      <w:r w:rsidR="00CA18D1">
        <w:rPr>
          <w:sz w:val="28"/>
          <w:szCs w:val="28"/>
          <w:lang w:val="uk-UA"/>
        </w:rPr>
        <w:t>громади</w:t>
      </w:r>
    </w:p>
    <w:p w:rsidR="005A0F90" w:rsidRPr="00A412C0" w:rsidRDefault="005A0F90" w:rsidP="00A94E43">
      <w:pPr>
        <w:ind w:firstLine="567"/>
        <w:jc w:val="both"/>
        <w:rPr>
          <w:b/>
          <w:i/>
          <w:sz w:val="28"/>
          <w:szCs w:val="28"/>
          <w:lang w:val="uk-UA"/>
        </w:rPr>
      </w:pPr>
      <w:r w:rsidRPr="00A412C0">
        <w:rPr>
          <w:b/>
          <w:i/>
          <w:sz w:val="28"/>
          <w:szCs w:val="28"/>
          <w:lang w:val="uk-UA"/>
        </w:rPr>
        <w:t>Кількісні та якісні критерії ефективності:</w:t>
      </w:r>
      <w:r w:rsidR="00391D01">
        <w:rPr>
          <w:b/>
          <w:i/>
          <w:sz w:val="28"/>
          <w:szCs w:val="28"/>
          <w:lang w:val="uk-UA"/>
        </w:rPr>
        <w:t xml:space="preserve"> </w:t>
      </w:r>
    </w:p>
    <w:p w:rsidR="005A0F90" w:rsidRPr="0056300A" w:rsidRDefault="006F2B2F" w:rsidP="00A94E43">
      <w:pPr>
        <w:ind w:firstLine="567"/>
        <w:jc w:val="both"/>
        <w:rPr>
          <w:sz w:val="28"/>
          <w:szCs w:val="28"/>
          <w:lang w:val="uk-UA"/>
        </w:rPr>
      </w:pPr>
      <w:r>
        <w:rPr>
          <w:sz w:val="28"/>
          <w:szCs w:val="28"/>
          <w:lang w:val="uk-UA"/>
        </w:rPr>
        <w:t>-</w:t>
      </w:r>
      <w:r w:rsidR="005A0F90" w:rsidRPr="0056300A">
        <w:rPr>
          <w:sz w:val="28"/>
          <w:szCs w:val="28"/>
          <w:lang w:val="uk-UA"/>
        </w:rPr>
        <w:t xml:space="preserve"> підвищити рівень обізнаності населення</w:t>
      </w:r>
      <w:r w:rsidR="00391D01">
        <w:rPr>
          <w:sz w:val="28"/>
          <w:szCs w:val="28"/>
          <w:lang w:val="uk-UA"/>
        </w:rPr>
        <w:t xml:space="preserve"> </w:t>
      </w:r>
      <w:r w:rsidR="005A0F90" w:rsidRPr="0056300A">
        <w:rPr>
          <w:sz w:val="28"/>
          <w:szCs w:val="28"/>
          <w:lang w:val="uk-UA"/>
        </w:rPr>
        <w:t xml:space="preserve">з питань раціонального використання природних ресурсів та охорони навколишнього природного середовища; </w:t>
      </w:r>
    </w:p>
    <w:p w:rsidR="005A0F90" w:rsidRPr="0056300A" w:rsidRDefault="006F2B2F" w:rsidP="00A94E43">
      <w:pPr>
        <w:ind w:firstLine="567"/>
        <w:jc w:val="both"/>
        <w:rPr>
          <w:sz w:val="28"/>
          <w:szCs w:val="28"/>
          <w:lang w:val="uk-UA"/>
        </w:rPr>
      </w:pPr>
      <w:r>
        <w:rPr>
          <w:sz w:val="28"/>
          <w:szCs w:val="28"/>
          <w:lang w:val="uk-UA"/>
        </w:rPr>
        <w:t>-</w:t>
      </w:r>
      <w:r w:rsidR="005A0F90" w:rsidRPr="0056300A">
        <w:rPr>
          <w:sz w:val="28"/>
          <w:szCs w:val="28"/>
          <w:lang w:val="uk-UA"/>
        </w:rPr>
        <w:t xml:space="preserve"> завершення реконструкції парків </w:t>
      </w:r>
      <w:r w:rsidR="00CA18D1">
        <w:rPr>
          <w:sz w:val="28"/>
          <w:szCs w:val="28"/>
          <w:lang w:val="uk-UA"/>
        </w:rPr>
        <w:t>громади</w:t>
      </w:r>
      <w:r w:rsidR="005A0F90" w:rsidRPr="0056300A">
        <w:rPr>
          <w:sz w:val="28"/>
          <w:szCs w:val="28"/>
          <w:lang w:val="uk-UA"/>
        </w:rPr>
        <w:t>;</w:t>
      </w:r>
    </w:p>
    <w:p w:rsidR="005A0F90" w:rsidRPr="0056300A" w:rsidRDefault="006F2B2F" w:rsidP="00A94E43">
      <w:pPr>
        <w:ind w:firstLine="567"/>
        <w:jc w:val="both"/>
        <w:rPr>
          <w:sz w:val="28"/>
          <w:szCs w:val="28"/>
          <w:lang w:val="uk-UA"/>
        </w:rPr>
      </w:pPr>
      <w:r>
        <w:rPr>
          <w:sz w:val="28"/>
          <w:szCs w:val="28"/>
          <w:lang w:val="uk-UA"/>
        </w:rPr>
        <w:t>-</w:t>
      </w:r>
      <w:r w:rsidR="005A0F90" w:rsidRPr="0056300A">
        <w:rPr>
          <w:sz w:val="28"/>
          <w:szCs w:val="28"/>
          <w:lang w:val="uk-UA"/>
        </w:rPr>
        <w:t xml:space="preserve"> зменшення забрудненості довкілля та збільшення рівня використання потенціалу рекреаційних зон</w:t>
      </w:r>
      <w:r w:rsidR="00391D01">
        <w:rPr>
          <w:sz w:val="28"/>
          <w:szCs w:val="28"/>
          <w:lang w:val="uk-UA"/>
        </w:rPr>
        <w:t xml:space="preserve"> </w:t>
      </w:r>
      <w:r w:rsidR="005A0F90" w:rsidRPr="0056300A">
        <w:rPr>
          <w:sz w:val="28"/>
          <w:szCs w:val="28"/>
          <w:lang w:val="uk-UA"/>
        </w:rPr>
        <w:t xml:space="preserve">для відпочинку жителів і гостей </w:t>
      </w:r>
      <w:r w:rsidR="00CA18D1">
        <w:rPr>
          <w:sz w:val="28"/>
          <w:szCs w:val="28"/>
          <w:lang w:val="uk-UA"/>
        </w:rPr>
        <w:t>громади</w:t>
      </w:r>
      <w:r w:rsidR="005A0F90" w:rsidRPr="0056300A">
        <w:rPr>
          <w:sz w:val="28"/>
          <w:szCs w:val="28"/>
          <w:lang w:val="uk-UA"/>
        </w:rPr>
        <w:t>;</w:t>
      </w:r>
    </w:p>
    <w:p w:rsidR="005A0F90" w:rsidRPr="0056300A" w:rsidRDefault="006F2B2F" w:rsidP="00A94E43">
      <w:pPr>
        <w:ind w:firstLine="567"/>
        <w:jc w:val="both"/>
        <w:rPr>
          <w:sz w:val="28"/>
          <w:szCs w:val="28"/>
          <w:lang w:val="uk-UA"/>
        </w:rPr>
      </w:pPr>
      <w:r>
        <w:rPr>
          <w:sz w:val="28"/>
          <w:szCs w:val="28"/>
          <w:lang w:val="uk-UA"/>
        </w:rPr>
        <w:t>-</w:t>
      </w:r>
      <w:r w:rsidR="00391D01">
        <w:rPr>
          <w:sz w:val="28"/>
          <w:szCs w:val="28"/>
          <w:lang w:val="uk-UA"/>
        </w:rPr>
        <w:t xml:space="preserve"> </w:t>
      </w:r>
      <w:r w:rsidR="005A0F90" w:rsidRPr="00C9764A">
        <w:rPr>
          <w:sz w:val="28"/>
          <w:szCs w:val="28"/>
          <w:lang w:val="uk-UA"/>
        </w:rPr>
        <w:t>реалізація Програми озеленення міста «Квітучий Красноград»;</w:t>
      </w:r>
    </w:p>
    <w:p w:rsidR="005A0F90" w:rsidRPr="00CA4F1E" w:rsidRDefault="006F2B2F" w:rsidP="00A94E43">
      <w:pPr>
        <w:ind w:firstLine="567"/>
        <w:jc w:val="both"/>
        <w:rPr>
          <w:sz w:val="28"/>
          <w:szCs w:val="28"/>
          <w:lang w:val="uk-UA"/>
        </w:rPr>
      </w:pPr>
      <w:r>
        <w:rPr>
          <w:sz w:val="28"/>
          <w:szCs w:val="28"/>
          <w:lang w:val="uk-UA"/>
        </w:rPr>
        <w:t>-</w:t>
      </w:r>
      <w:r w:rsidR="005A0F90" w:rsidRPr="0056300A">
        <w:rPr>
          <w:sz w:val="28"/>
          <w:szCs w:val="28"/>
          <w:lang w:val="uk-UA"/>
        </w:rPr>
        <w:t xml:space="preserve"> реалізація Програми «Питна вода</w:t>
      </w:r>
      <w:r w:rsidR="005A0F90" w:rsidRPr="0056300A">
        <w:rPr>
          <w:sz w:val="28"/>
          <w:szCs w:val="28"/>
        </w:rPr>
        <w:t>»</w:t>
      </w:r>
      <w:r w:rsidR="005A0F90" w:rsidRPr="0056300A">
        <w:rPr>
          <w:sz w:val="28"/>
          <w:szCs w:val="28"/>
          <w:lang w:val="uk-UA"/>
        </w:rPr>
        <w:t>.</w:t>
      </w:r>
    </w:p>
    <w:p w:rsidR="005A0F90" w:rsidRDefault="005A0F90" w:rsidP="00084847">
      <w:pPr>
        <w:ind w:firstLine="567"/>
        <w:jc w:val="both"/>
        <w:rPr>
          <w:lang w:val="uk-UA"/>
        </w:rPr>
      </w:pPr>
    </w:p>
    <w:p w:rsidR="005A0F90" w:rsidRDefault="005A0F90" w:rsidP="00946D95">
      <w:pPr>
        <w:jc w:val="center"/>
        <w:rPr>
          <w:b/>
          <w:sz w:val="28"/>
          <w:szCs w:val="28"/>
          <w:lang w:val="uk-UA"/>
        </w:rPr>
      </w:pPr>
      <w:r w:rsidRPr="00A412C0">
        <w:rPr>
          <w:b/>
          <w:sz w:val="28"/>
          <w:szCs w:val="28"/>
          <w:lang w:val="uk-UA"/>
        </w:rPr>
        <w:t>Громадські ініціативи</w:t>
      </w:r>
    </w:p>
    <w:p w:rsidR="005A0F90" w:rsidRPr="00AC0002" w:rsidRDefault="005A0F90" w:rsidP="00A94E43">
      <w:pPr>
        <w:pStyle w:val="a9"/>
        <w:ind w:firstLine="567"/>
        <w:jc w:val="both"/>
        <w:rPr>
          <w:rFonts w:ascii="Times New Roman" w:hAnsi="Times New Roman" w:cs="Times New Roman"/>
          <w:sz w:val="28"/>
          <w:szCs w:val="28"/>
          <w:lang w:val="uk-UA"/>
        </w:rPr>
      </w:pPr>
      <w:r w:rsidRPr="00896642">
        <w:rPr>
          <w:rFonts w:ascii="Times New Roman" w:hAnsi="Times New Roman" w:cs="Times New Roman"/>
          <w:sz w:val="28"/>
          <w:szCs w:val="28"/>
          <w:lang w:val="uk-UA"/>
        </w:rPr>
        <w:t>Основними напрямками, що зумовлюють</w:t>
      </w:r>
      <w:r>
        <w:rPr>
          <w:rFonts w:ascii="Times New Roman" w:hAnsi="Times New Roman" w:cs="Times New Roman"/>
          <w:sz w:val="28"/>
          <w:szCs w:val="28"/>
          <w:lang w:val="uk-UA"/>
        </w:rPr>
        <w:t xml:space="preserve"> діяльність в напрямку реалізації громадських ініціатив</w:t>
      </w:r>
      <w:r w:rsidR="00391D01">
        <w:rPr>
          <w:rFonts w:ascii="Times New Roman" w:hAnsi="Times New Roman" w:cs="Times New Roman"/>
          <w:sz w:val="28"/>
          <w:szCs w:val="28"/>
          <w:lang w:val="uk-UA"/>
        </w:rPr>
        <w:t xml:space="preserve"> </w:t>
      </w:r>
      <w:r>
        <w:rPr>
          <w:rFonts w:ascii="Times New Roman" w:hAnsi="Times New Roman" w:cs="Times New Roman"/>
          <w:sz w:val="28"/>
          <w:szCs w:val="28"/>
          <w:lang w:val="uk-UA"/>
        </w:rPr>
        <w:t>є:</w:t>
      </w:r>
    </w:p>
    <w:p w:rsidR="005A0F90" w:rsidRDefault="005A0F90" w:rsidP="00A94E43">
      <w:pPr>
        <w:pStyle w:val="a9"/>
        <w:ind w:firstLine="567"/>
        <w:jc w:val="both"/>
        <w:rPr>
          <w:rFonts w:ascii="Times New Roman" w:hAnsi="Times New Roman" w:cs="Times New Roman"/>
          <w:sz w:val="28"/>
          <w:szCs w:val="28"/>
          <w:lang w:val="uk-UA"/>
        </w:rPr>
      </w:pPr>
      <w:r w:rsidRPr="007475BD">
        <w:rPr>
          <w:rFonts w:ascii="Times New Roman" w:hAnsi="Times New Roman" w:cs="Times New Roman"/>
          <w:sz w:val="28"/>
          <w:szCs w:val="28"/>
          <w:lang w:val="uk-UA"/>
        </w:rPr>
        <w:t xml:space="preserve">- </w:t>
      </w:r>
      <w:r w:rsidRPr="00782EAF">
        <w:rPr>
          <w:rFonts w:ascii="Times New Roman" w:hAnsi="Times New Roman" w:cs="Times New Roman"/>
          <w:sz w:val="28"/>
          <w:szCs w:val="28"/>
          <w:lang w:val="uk-UA"/>
        </w:rPr>
        <w:t>сприяння активізації громадської діяльності та формуванню активної громадянської позиції людей різного віку шляхом реалізації соціально важливих, освітніх, дослідницьких програм, спрямованих на якнайширше залучення громадян міста Краснограда до участі у суспільному жит</w:t>
      </w:r>
      <w:r>
        <w:rPr>
          <w:rFonts w:ascii="Times New Roman" w:hAnsi="Times New Roman" w:cs="Times New Roman"/>
          <w:sz w:val="28"/>
          <w:szCs w:val="28"/>
          <w:lang w:val="uk-UA"/>
        </w:rPr>
        <w:t>ті;</w:t>
      </w:r>
    </w:p>
    <w:p w:rsidR="005A0F90" w:rsidRPr="007475BD" w:rsidRDefault="005A0F90" w:rsidP="00A94E43">
      <w:pPr>
        <w:pStyle w:val="a9"/>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з</w:t>
      </w:r>
      <w:r w:rsidRPr="007475BD">
        <w:rPr>
          <w:rFonts w:ascii="Times New Roman" w:hAnsi="Times New Roman" w:cs="Times New Roman"/>
          <w:sz w:val="28"/>
          <w:szCs w:val="28"/>
          <w:lang w:val="uk-UA"/>
        </w:rPr>
        <w:t>алу</w:t>
      </w:r>
      <w:r>
        <w:rPr>
          <w:rFonts w:ascii="Times New Roman" w:hAnsi="Times New Roman" w:cs="Times New Roman"/>
          <w:sz w:val="28"/>
          <w:szCs w:val="28"/>
          <w:lang w:val="uk-UA"/>
        </w:rPr>
        <w:t>чення населення до співпраці з Красноградською міською радою</w:t>
      </w:r>
      <w:r w:rsidR="00391D01">
        <w:rPr>
          <w:rFonts w:ascii="Times New Roman" w:hAnsi="Times New Roman" w:cs="Times New Roman"/>
          <w:sz w:val="28"/>
          <w:szCs w:val="28"/>
          <w:lang w:val="uk-UA"/>
        </w:rPr>
        <w:t xml:space="preserve"> </w:t>
      </w:r>
      <w:r w:rsidRPr="007475BD">
        <w:rPr>
          <w:rFonts w:ascii="Times New Roman" w:hAnsi="Times New Roman" w:cs="Times New Roman"/>
          <w:sz w:val="28"/>
          <w:szCs w:val="28"/>
          <w:lang w:val="uk-UA"/>
        </w:rPr>
        <w:t xml:space="preserve">з </w:t>
      </w:r>
      <w:r>
        <w:rPr>
          <w:rFonts w:ascii="Times New Roman" w:hAnsi="Times New Roman" w:cs="Times New Roman"/>
          <w:sz w:val="28"/>
          <w:szCs w:val="28"/>
          <w:lang w:val="uk-UA"/>
        </w:rPr>
        <w:t xml:space="preserve">метою </w:t>
      </w:r>
      <w:r w:rsidRPr="007475BD">
        <w:rPr>
          <w:rFonts w:ascii="Times New Roman" w:hAnsi="Times New Roman" w:cs="Times New Roman"/>
          <w:sz w:val="28"/>
          <w:szCs w:val="28"/>
          <w:lang w:val="uk-UA"/>
        </w:rPr>
        <w:t>вирішення соціальних і економічних питань розвитку мікрорайонів міста;</w:t>
      </w:r>
    </w:p>
    <w:p w:rsidR="005A0F90" w:rsidRPr="007475BD" w:rsidRDefault="005A0F90" w:rsidP="00A94E43">
      <w:pPr>
        <w:pStyle w:val="a9"/>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з</w:t>
      </w:r>
      <w:r w:rsidRPr="007475BD">
        <w:rPr>
          <w:rFonts w:ascii="Times New Roman" w:hAnsi="Times New Roman" w:cs="Times New Roman"/>
          <w:sz w:val="28"/>
          <w:szCs w:val="28"/>
          <w:lang w:val="uk-UA"/>
        </w:rPr>
        <w:t xml:space="preserve">абезпечення відкритості та прозорості дій </w:t>
      </w:r>
      <w:r>
        <w:rPr>
          <w:rFonts w:ascii="Times New Roman" w:hAnsi="Times New Roman" w:cs="Times New Roman"/>
          <w:sz w:val="28"/>
          <w:szCs w:val="28"/>
          <w:lang w:val="uk-UA"/>
        </w:rPr>
        <w:t>міської ради</w:t>
      </w:r>
      <w:r w:rsidRPr="007475BD">
        <w:rPr>
          <w:rFonts w:ascii="Times New Roman" w:hAnsi="Times New Roman" w:cs="Times New Roman"/>
          <w:sz w:val="28"/>
          <w:szCs w:val="28"/>
          <w:lang w:val="uk-UA"/>
        </w:rPr>
        <w:t xml:space="preserve"> з урахуванням громадської думки;</w:t>
      </w:r>
    </w:p>
    <w:p w:rsidR="005A0F90" w:rsidRPr="007475BD" w:rsidRDefault="005A0F90" w:rsidP="00A94E43">
      <w:pPr>
        <w:pStyle w:val="a9"/>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і</w:t>
      </w:r>
      <w:r w:rsidRPr="007475BD">
        <w:rPr>
          <w:rFonts w:ascii="Times New Roman" w:hAnsi="Times New Roman" w:cs="Times New Roman"/>
          <w:sz w:val="28"/>
          <w:szCs w:val="28"/>
          <w:lang w:val="uk-UA"/>
        </w:rPr>
        <w:t xml:space="preserve">нформування громадськості про здійснення діяльності </w:t>
      </w:r>
      <w:r>
        <w:rPr>
          <w:rFonts w:ascii="Times New Roman" w:hAnsi="Times New Roman" w:cs="Times New Roman"/>
          <w:sz w:val="28"/>
          <w:szCs w:val="28"/>
          <w:lang w:val="uk-UA"/>
        </w:rPr>
        <w:t>міської ради</w:t>
      </w:r>
      <w:r w:rsidRPr="007475BD">
        <w:rPr>
          <w:rFonts w:ascii="Times New Roman" w:hAnsi="Times New Roman" w:cs="Times New Roman"/>
          <w:sz w:val="28"/>
          <w:szCs w:val="28"/>
          <w:lang w:val="uk-UA"/>
        </w:rPr>
        <w:t>;</w:t>
      </w:r>
    </w:p>
    <w:p w:rsidR="005A0F90" w:rsidRPr="007475BD" w:rsidRDefault="005A0F90" w:rsidP="00A94E43">
      <w:pPr>
        <w:pStyle w:val="a9"/>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к</w:t>
      </w:r>
      <w:r w:rsidRPr="007475BD">
        <w:rPr>
          <w:rFonts w:ascii="Times New Roman" w:hAnsi="Times New Roman" w:cs="Times New Roman"/>
          <w:sz w:val="28"/>
          <w:szCs w:val="28"/>
          <w:lang w:val="uk-UA"/>
        </w:rPr>
        <w:t>оординація діяльності органів самоорганізації населення;</w:t>
      </w:r>
    </w:p>
    <w:p w:rsidR="005A0F90" w:rsidRPr="007475BD" w:rsidRDefault="005A0F90" w:rsidP="00A94E43">
      <w:pPr>
        <w:pStyle w:val="a9"/>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п</w:t>
      </w:r>
      <w:r w:rsidRPr="007475BD">
        <w:rPr>
          <w:rFonts w:ascii="Times New Roman" w:hAnsi="Times New Roman" w:cs="Times New Roman"/>
          <w:sz w:val="28"/>
          <w:szCs w:val="28"/>
          <w:lang w:val="uk-UA"/>
        </w:rPr>
        <w:t>рийом пропозицій і заяв щодо розвитку мікрорайонів міста;</w:t>
      </w:r>
    </w:p>
    <w:p w:rsidR="005A0F90" w:rsidRPr="007475BD" w:rsidRDefault="005A0F90" w:rsidP="00A94E43">
      <w:pPr>
        <w:pStyle w:val="a9"/>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н</w:t>
      </w:r>
      <w:r w:rsidRPr="007475BD">
        <w:rPr>
          <w:rFonts w:ascii="Times New Roman" w:hAnsi="Times New Roman" w:cs="Times New Roman"/>
          <w:sz w:val="28"/>
          <w:szCs w:val="28"/>
          <w:lang w:val="uk-UA"/>
        </w:rPr>
        <w:t>адання інформаційно-консультативної допомоги жителям мікрорайонів;</w:t>
      </w:r>
    </w:p>
    <w:p w:rsidR="005A0F90" w:rsidRPr="007475BD" w:rsidRDefault="005A0F90" w:rsidP="00A94E43">
      <w:pPr>
        <w:pStyle w:val="a9"/>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п</w:t>
      </w:r>
      <w:r w:rsidRPr="007475BD">
        <w:rPr>
          <w:rFonts w:ascii="Times New Roman" w:hAnsi="Times New Roman" w:cs="Times New Roman"/>
          <w:sz w:val="28"/>
          <w:szCs w:val="28"/>
          <w:lang w:val="uk-UA"/>
        </w:rPr>
        <w:t>ідтримка і просування громадянських ініціатив;</w:t>
      </w:r>
    </w:p>
    <w:p w:rsidR="005A0F90" w:rsidRDefault="005A0F90" w:rsidP="00A94E43">
      <w:pPr>
        <w:pStyle w:val="a9"/>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о</w:t>
      </w:r>
      <w:r w:rsidRPr="007475BD">
        <w:rPr>
          <w:rFonts w:ascii="Times New Roman" w:hAnsi="Times New Roman" w:cs="Times New Roman"/>
          <w:sz w:val="28"/>
          <w:szCs w:val="28"/>
          <w:lang w:val="uk-UA"/>
        </w:rPr>
        <w:t>рганізація та проведення акцій соціальної спрямованості</w:t>
      </w:r>
      <w:r>
        <w:rPr>
          <w:rFonts w:ascii="Times New Roman" w:hAnsi="Times New Roman" w:cs="Times New Roman"/>
          <w:sz w:val="28"/>
          <w:szCs w:val="28"/>
          <w:lang w:val="uk-UA"/>
        </w:rPr>
        <w:t>, культурних заходів;</w:t>
      </w:r>
    </w:p>
    <w:p w:rsidR="005A0F90" w:rsidRPr="00196E07" w:rsidRDefault="005A0F90" w:rsidP="00A94E43">
      <w:pPr>
        <w:pStyle w:val="a9"/>
        <w:ind w:firstLine="567"/>
        <w:jc w:val="both"/>
        <w:rPr>
          <w:rFonts w:ascii="Times New Roman" w:hAnsi="Times New Roman" w:cs="Times New Roman"/>
          <w:sz w:val="28"/>
          <w:szCs w:val="28"/>
          <w:lang w:val="uk-UA"/>
        </w:rPr>
      </w:pPr>
      <w:r w:rsidRPr="00196E07">
        <w:rPr>
          <w:rFonts w:ascii="Times New Roman" w:hAnsi="Times New Roman" w:cs="Times New Roman"/>
          <w:sz w:val="28"/>
          <w:szCs w:val="28"/>
          <w:lang w:val="uk-UA"/>
        </w:rPr>
        <w:t xml:space="preserve">- активізація громади, залучення представників інститутів громадського суспільства окремих громадян до вирішення проблем міста/регіону/країни і прийняття рішень щодо соціально-економічного та культурного розвитку шляхом проведення громадських обговорень та слухань на регіональному та місцевому рівнях; </w:t>
      </w:r>
    </w:p>
    <w:p w:rsidR="005A0F90" w:rsidRPr="00196E07" w:rsidRDefault="005A0F90" w:rsidP="00A94E43">
      <w:pPr>
        <w:pStyle w:val="a9"/>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96E07">
        <w:rPr>
          <w:rFonts w:ascii="Times New Roman" w:hAnsi="Times New Roman" w:cs="Times New Roman"/>
          <w:sz w:val="28"/>
          <w:szCs w:val="28"/>
          <w:lang w:val="uk-UA"/>
        </w:rPr>
        <w:t>зміцнення потенціалу громад через підвищення кваліфікації та компетентності їх членів;</w:t>
      </w:r>
    </w:p>
    <w:p w:rsidR="005A0F90" w:rsidRDefault="005A0F90" w:rsidP="00A94E43">
      <w:pPr>
        <w:ind w:firstLine="567"/>
        <w:rPr>
          <w:sz w:val="28"/>
          <w:szCs w:val="28"/>
          <w:lang w:val="uk-UA"/>
        </w:rPr>
      </w:pPr>
      <w:r>
        <w:rPr>
          <w:sz w:val="28"/>
          <w:szCs w:val="28"/>
          <w:lang w:val="uk-UA"/>
        </w:rPr>
        <w:lastRenderedPageBreak/>
        <w:t xml:space="preserve">- </w:t>
      </w:r>
      <w:r w:rsidRPr="00134737">
        <w:rPr>
          <w:sz w:val="28"/>
          <w:szCs w:val="28"/>
          <w:lang w:val="uk-UA"/>
        </w:rPr>
        <w:t xml:space="preserve">впровадження у життя соціальних </w:t>
      </w:r>
      <w:r>
        <w:rPr>
          <w:sz w:val="28"/>
          <w:szCs w:val="28"/>
          <w:lang w:val="uk-UA"/>
        </w:rPr>
        <w:t xml:space="preserve">та культурних </w:t>
      </w:r>
      <w:r w:rsidRPr="00134737">
        <w:rPr>
          <w:sz w:val="28"/>
          <w:szCs w:val="28"/>
          <w:lang w:val="uk-UA"/>
        </w:rPr>
        <w:t>ініціатив, направлених на підтримку і особистий всебічний розвиток громад</w:t>
      </w:r>
      <w:r>
        <w:rPr>
          <w:sz w:val="28"/>
          <w:szCs w:val="28"/>
          <w:lang w:val="uk-UA"/>
        </w:rPr>
        <w:t>и міста</w:t>
      </w:r>
      <w:r w:rsidRPr="00134737">
        <w:rPr>
          <w:sz w:val="28"/>
          <w:szCs w:val="28"/>
          <w:lang w:val="uk-UA"/>
        </w:rPr>
        <w:t>.</w:t>
      </w:r>
    </w:p>
    <w:p w:rsidR="005A0F90" w:rsidRPr="00A412C0" w:rsidRDefault="005A0F90" w:rsidP="00A94E43">
      <w:pPr>
        <w:spacing w:after="105"/>
        <w:ind w:firstLine="567"/>
        <w:jc w:val="both"/>
        <w:rPr>
          <w:b/>
          <w:i/>
          <w:sz w:val="28"/>
          <w:szCs w:val="28"/>
        </w:rPr>
      </w:pPr>
      <w:r w:rsidRPr="00A412C0">
        <w:rPr>
          <w:b/>
          <w:i/>
          <w:sz w:val="28"/>
          <w:szCs w:val="28"/>
        </w:rPr>
        <w:t>Основні програмні заходи:</w:t>
      </w:r>
    </w:p>
    <w:p w:rsidR="005A0F90" w:rsidRDefault="005A0F90" w:rsidP="00BF2737">
      <w:pPr>
        <w:numPr>
          <w:ilvl w:val="0"/>
          <w:numId w:val="9"/>
        </w:numPr>
        <w:ind w:left="0" w:firstLine="567"/>
        <w:jc w:val="both"/>
        <w:rPr>
          <w:sz w:val="28"/>
          <w:szCs w:val="28"/>
          <w:lang w:val="uk-UA"/>
        </w:rPr>
      </w:pPr>
      <w:r w:rsidRPr="00CA4F1E">
        <w:rPr>
          <w:sz w:val="28"/>
          <w:szCs w:val="28"/>
          <w:lang w:val="uk-UA"/>
        </w:rPr>
        <w:t>всебічний аналіз проб</w:t>
      </w:r>
      <w:r w:rsidR="00A94E43">
        <w:rPr>
          <w:sz w:val="28"/>
          <w:szCs w:val="28"/>
          <w:lang w:val="uk-UA"/>
        </w:rPr>
        <w:t>лем територіальної громади</w:t>
      </w:r>
      <w:r w:rsidRPr="00CA4F1E">
        <w:rPr>
          <w:sz w:val="28"/>
          <w:szCs w:val="28"/>
          <w:lang w:val="uk-UA"/>
        </w:rPr>
        <w:t>;</w:t>
      </w:r>
    </w:p>
    <w:p w:rsidR="005A0F90" w:rsidRPr="00CA4F1E" w:rsidRDefault="005A0F90" w:rsidP="00BF2737">
      <w:pPr>
        <w:numPr>
          <w:ilvl w:val="0"/>
          <w:numId w:val="9"/>
        </w:numPr>
        <w:ind w:left="0" w:firstLine="567"/>
        <w:jc w:val="both"/>
        <w:rPr>
          <w:sz w:val="28"/>
          <w:szCs w:val="28"/>
          <w:lang w:val="uk-UA"/>
        </w:rPr>
      </w:pPr>
      <w:r w:rsidRPr="00CA4F1E">
        <w:rPr>
          <w:sz w:val="28"/>
          <w:szCs w:val="28"/>
          <w:lang w:val="uk-UA"/>
        </w:rPr>
        <w:t xml:space="preserve"> пошук шляхів вирішення проблем територій;</w:t>
      </w:r>
    </w:p>
    <w:p w:rsidR="005A0F90" w:rsidRPr="00EE0C6D" w:rsidRDefault="005A0F90" w:rsidP="00BF2737">
      <w:pPr>
        <w:numPr>
          <w:ilvl w:val="0"/>
          <w:numId w:val="9"/>
        </w:numPr>
        <w:ind w:left="0" w:firstLine="567"/>
        <w:jc w:val="both"/>
        <w:rPr>
          <w:sz w:val="28"/>
          <w:szCs w:val="28"/>
          <w:lang w:val="uk-UA"/>
        </w:rPr>
      </w:pPr>
      <w:r w:rsidRPr="00EE0C6D">
        <w:rPr>
          <w:sz w:val="28"/>
          <w:szCs w:val="28"/>
          <w:lang w:val="uk-UA"/>
        </w:rPr>
        <w:t>підтримка громадських ініціатив щодо розвитку територій;</w:t>
      </w:r>
    </w:p>
    <w:p w:rsidR="005A0F90" w:rsidRPr="00EE0C6D" w:rsidRDefault="005A0F90" w:rsidP="00BF2737">
      <w:pPr>
        <w:numPr>
          <w:ilvl w:val="0"/>
          <w:numId w:val="9"/>
        </w:numPr>
        <w:ind w:left="0" w:firstLine="567"/>
        <w:jc w:val="both"/>
        <w:rPr>
          <w:sz w:val="28"/>
          <w:szCs w:val="28"/>
          <w:lang w:val="uk-UA"/>
        </w:rPr>
      </w:pPr>
      <w:r w:rsidRPr="00EE0C6D">
        <w:rPr>
          <w:sz w:val="28"/>
          <w:szCs w:val="28"/>
          <w:lang w:val="uk-UA"/>
        </w:rPr>
        <w:t>поширення досвіду роботи, презентація та пропаганда позитивних напрацювань органів місцевого самоврядування, громадських організацій, вирішенню проблем соціального спрямування;</w:t>
      </w:r>
    </w:p>
    <w:p w:rsidR="005A0F90" w:rsidRPr="00EE0C6D" w:rsidRDefault="005A0F90" w:rsidP="00BF2737">
      <w:pPr>
        <w:numPr>
          <w:ilvl w:val="0"/>
          <w:numId w:val="9"/>
        </w:numPr>
        <w:ind w:left="0" w:firstLine="567"/>
        <w:jc w:val="both"/>
        <w:rPr>
          <w:sz w:val="28"/>
          <w:szCs w:val="28"/>
          <w:lang w:val="uk-UA"/>
        </w:rPr>
      </w:pPr>
      <w:r w:rsidRPr="00EE0C6D">
        <w:rPr>
          <w:sz w:val="28"/>
          <w:szCs w:val="28"/>
          <w:lang w:val="uk-UA"/>
        </w:rPr>
        <w:t>організація та проведення семінарів, нарад, круглих столів, науково-практичних конференцій,</w:t>
      </w:r>
      <w:r>
        <w:rPr>
          <w:sz w:val="28"/>
          <w:szCs w:val="28"/>
          <w:lang w:val="uk-UA"/>
        </w:rPr>
        <w:t xml:space="preserve"> презентацій, конкурсів, культурних заходів</w:t>
      </w:r>
      <w:r w:rsidRPr="00EE0C6D">
        <w:rPr>
          <w:sz w:val="28"/>
          <w:szCs w:val="28"/>
          <w:lang w:val="uk-UA"/>
        </w:rPr>
        <w:t>;</w:t>
      </w:r>
    </w:p>
    <w:p w:rsidR="005A0F90" w:rsidRPr="00EE0C6D" w:rsidRDefault="005A0F90" w:rsidP="00BF2737">
      <w:pPr>
        <w:numPr>
          <w:ilvl w:val="0"/>
          <w:numId w:val="9"/>
        </w:numPr>
        <w:ind w:left="0" w:firstLine="567"/>
        <w:jc w:val="both"/>
        <w:rPr>
          <w:sz w:val="28"/>
          <w:szCs w:val="28"/>
          <w:lang w:val="uk-UA"/>
        </w:rPr>
      </w:pPr>
      <w:r w:rsidRPr="00EE0C6D">
        <w:rPr>
          <w:sz w:val="28"/>
          <w:szCs w:val="28"/>
          <w:lang w:val="uk-UA"/>
        </w:rPr>
        <w:t>розробка та розповсюдження буклетів, листівок інформаційно-просвітницьких роликів, аудіо- та відеоматеріалів, прес-релізів, експрес-повідомлень по підготовці проектів</w:t>
      </w:r>
      <w:r>
        <w:rPr>
          <w:sz w:val="28"/>
          <w:szCs w:val="28"/>
          <w:lang w:val="uk-UA"/>
        </w:rPr>
        <w:t xml:space="preserve"> та заходів </w:t>
      </w:r>
      <w:r w:rsidRPr="00EE0C6D">
        <w:rPr>
          <w:sz w:val="28"/>
          <w:szCs w:val="28"/>
          <w:lang w:val="uk-UA"/>
        </w:rPr>
        <w:t xml:space="preserve">соціального </w:t>
      </w:r>
      <w:r>
        <w:rPr>
          <w:sz w:val="28"/>
          <w:szCs w:val="28"/>
          <w:lang w:val="uk-UA"/>
        </w:rPr>
        <w:t xml:space="preserve">та культурного </w:t>
      </w:r>
      <w:r w:rsidRPr="00EE0C6D">
        <w:rPr>
          <w:sz w:val="28"/>
          <w:szCs w:val="28"/>
          <w:lang w:val="uk-UA"/>
        </w:rPr>
        <w:t>спрямування;</w:t>
      </w:r>
    </w:p>
    <w:p w:rsidR="005A0F90" w:rsidRPr="00EE0C6D" w:rsidRDefault="005A0F90" w:rsidP="00BF2737">
      <w:pPr>
        <w:numPr>
          <w:ilvl w:val="0"/>
          <w:numId w:val="9"/>
        </w:numPr>
        <w:ind w:left="0" w:firstLine="567"/>
        <w:jc w:val="both"/>
        <w:rPr>
          <w:sz w:val="28"/>
          <w:szCs w:val="28"/>
          <w:lang w:val="uk-UA"/>
        </w:rPr>
      </w:pPr>
      <w:r w:rsidRPr="00EE0C6D">
        <w:rPr>
          <w:sz w:val="28"/>
          <w:szCs w:val="28"/>
          <w:lang w:val="uk-UA"/>
        </w:rPr>
        <w:t>оприлюднення матеріалів в ЗМІ, журналах;</w:t>
      </w:r>
    </w:p>
    <w:p w:rsidR="005A0F90" w:rsidRPr="00EE0C6D" w:rsidRDefault="005A0F90" w:rsidP="00BF2737">
      <w:pPr>
        <w:numPr>
          <w:ilvl w:val="0"/>
          <w:numId w:val="9"/>
        </w:numPr>
        <w:ind w:left="0" w:firstLine="567"/>
        <w:jc w:val="both"/>
        <w:rPr>
          <w:sz w:val="28"/>
          <w:szCs w:val="28"/>
          <w:lang w:val="uk-UA"/>
        </w:rPr>
      </w:pPr>
      <w:r w:rsidRPr="00EE0C6D">
        <w:rPr>
          <w:sz w:val="28"/>
          <w:szCs w:val="28"/>
          <w:lang w:val="uk-UA"/>
        </w:rPr>
        <w:t>поповнення, систематизація та організація виставок фото – відео – аудіоматеріалів, матеріалів на електронних носіях;</w:t>
      </w:r>
    </w:p>
    <w:p w:rsidR="005A0F90" w:rsidRDefault="005A0F90" w:rsidP="00BF2737">
      <w:pPr>
        <w:numPr>
          <w:ilvl w:val="0"/>
          <w:numId w:val="9"/>
        </w:numPr>
        <w:ind w:left="0" w:firstLine="567"/>
        <w:jc w:val="both"/>
        <w:rPr>
          <w:sz w:val="28"/>
          <w:szCs w:val="28"/>
          <w:lang w:val="uk-UA"/>
        </w:rPr>
      </w:pPr>
      <w:r w:rsidRPr="00EE0C6D">
        <w:rPr>
          <w:sz w:val="28"/>
          <w:szCs w:val="28"/>
          <w:lang w:val="uk-UA"/>
        </w:rPr>
        <w:t>створення та поповнення інформаційного банку даних для співпраці всіх зацікавл</w:t>
      </w:r>
      <w:r>
        <w:rPr>
          <w:sz w:val="28"/>
          <w:szCs w:val="28"/>
          <w:lang w:val="uk-UA"/>
        </w:rPr>
        <w:t>ених в питаннях розвитку громад</w:t>
      </w:r>
      <w:r w:rsidRPr="00EE0C6D">
        <w:rPr>
          <w:sz w:val="28"/>
          <w:szCs w:val="28"/>
          <w:lang w:val="uk-UA"/>
        </w:rPr>
        <w:t>;</w:t>
      </w:r>
    </w:p>
    <w:p w:rsidR="005A0F90" w:rsidRDefault="005A0F90" w:rsidP="00BF2737">
      <w:pPr>
        <w:numPr>
          <w:ilvl w:val="0"/>
          <w:numId w:val="9"/>
        </w:numPr>
        <w:ind w:left="0" w:firstLine="567"/>
        <w:jc w:val="both"/>
        <w:rPr>
          <w:sz w:val="28"/>
          <w:szCs w:val="28"/>
          <w:lang w:val="uk-UA"/>
        </w:rPr>
      </w:pPr>
      <w:r>
        <w:rPr>
          <w:sz w:val="28"/>
          <w:szCs w:val="28"/>
          <w:lang w:val="uk-UA"/>
        </w:rPr>
        <w:t>створення міськи</w:t>
      </w:r>
      <w:r w:rsidR="00CA2F8A">
        <w:rPr>
          <w:sz w:val="28"/>
          <w:szCs w:val="28"/>
          <w:lang w:val="uk-UA"/>
        </w:rPr>
        <w:t>х центрів громадських ініціатив;</w:t>
      </w:r>
    </w:p>
    <w:p w:rsidR="00CA2F8A" w:rsidRDefault="00CA2F8A" w:rsidP="00CA2F8A">
      <w:pPr>
        <w:numPr>
          <w:ilvl w:val="0"/>
          <w:numId w:val="9"/>
        </w:numPr>
        <w:jc w:val="both"/>
        <w:rPr>
          <w:sz w:val="28"/>
          <w:szCs w:val="28"/>
          <w:lang w:val="uk-UA"/>
        </w:rPr>
      </w:pPr>
      <w:r>
        <w:rPr>
          <w:sz w:val="28"/>
          <w:szCs w:val="28"/>
          <w:lang w:val="uk-UA"/>
        </w:rPr>
        <w:t>підтримка громадської організації</w:t>
      </w:r>
      <w:r w:rsidR="00391D01">
        <w:rPr>
          <w:sz w:val="28"/>
          <w:szCs w:val="28"/>
          <w:lang w:val="uk-UA"/>
        </w:rPr>
        <w:t xml:space="preserve"> </w:t>
      </w:r>
      <w:r>
        <w:rPr>
          <w:sz w:val="28"/>
          <w:szCs w:val="28"/>
          <w:lang w:val="uk-UA"/>
        </w:rPr>
        <w:t>ветеранів України Красноградської міської</w:t>
      </w:r>
      <w:r w:rsidR="00391D01">
        <w:rPr>
          <w:sz w:val="28"/>
          <w:szCs w:val="28"/>
          <w:lang w:val="uk-UA"/>
        </w:rPr>
        <w:t xml:space="preserve"> </w:t>
      </w:r>
      <w:r w:rsidRPr="00A819EE">
        <w:rPr>
          <w:sz w:val="28"/>
          <w:szCs w:val="28"/>
          <w:lang w:val="uk-UA"/>
        </w:rPr>
        <w:t>ради</w:t>
      </w:r>
      <w:r w:rsidR="006560F2">
        <w:rPr>
          <w:sz w:val="28"/>
          <w:szCs w:val="28"/>
          <w:lang w:val="uk-UA"/>
        </w:rPr>
        <w:t>;</w:t>
      </w:r>
    </w:p>
    <w:p w:rsidR="006560F2" w:rsidRPr="00A819EE" w:rsidRDefault="006560F2" w:rsidP="006560F2">
      <w:pPr>
        <w:numPr>
          <w:ilvl w:val="0"/>
          <w:numId w:val="9"/>
        </w:numPr>
        <w:shd w:val="clear" w:color="auto" w:fill="FFFFFF"/>
        <w:spacing w:line="317" w:lineRule="exact"/>
        <w:jc w:val="both"/>
        <w:rPr>
          <w:sz w:val="28"/>
          <w:szCs w:val="28"/>
          <w:lang w:val="uk-UA"/>
        </w:rPr>
      </w:pPr>
      <w:r>
        <w:rPr>
          <w:sz w:val="28"/>
          <w:szCs w:val="28"/>
          <w:lang w:val="uk-UA"/>
        </w:rPr>
        <w:t>о</w:t>
      </w:r>
      <w:r w:rsidRPr="00A819EE">
        <w:rPr>
          <w:sz w:val="28"/>
          <w:szCs w:val="28"/>
          <w:lang w:val="uk-UA"/>
        </w:rPr>
        <w:t xml:space="preserve">блаштування ветеранського простору в Молодіжному сквері. </w:t>
      </w:r>
    </w:p>
    <w:p w:rsidR="005A0F90" w:rsidRDefault="005A0F90" w:rsidP="00946D95">
      <w:pPr>
        <w:ind w:left="720"/>
        <w:rPr>
          <w:lang w:val="uk-UA"/>
        </w:rPr>
      </w:pPr>
    </w:p>
    <w:p w:rsidR="00182924" w:rsidRDefault="00182924" w:rsidP="00946D95">
      <w:pPr>
        <w:ind w:left="720"/>
        <w:jc w:val="center"/>
        <w:rPr>
          <w:b/>
          <w:sz w:val="28"/>
          <w:szCs w:val="28"/>
          <w:lang w:val="uk-UA"/>
        </w:rPr>
      </w:pPr>
    </w:p>
    <w:p w:rsidR="005A0F90" w:rsidRPr="00A412C0" w:rsidRDefault="00A94E43" w:rsidP="00946D95">
      <w:pPr>
        <w:ind w:left="720"/>
        <w:jc w:val="center"/>
        <w:rPr>
          <w:b/>
          <w:sz w:val="28"/>
          <w:szCs w:val="28"/>
        </w:rPr>
      </w:pPr>
      <w:r>
        <w:rPr>
          <w:b/>
          <w:sz w:val="28"/>
          <w:szCs w:val="28"/>
          <w:lang w:val="uk-UA"/>
        </w:rPr>
        <w:t xml:space="preserve">Боротьба зі злочинністю, </w:t>
      </w:r>
      <w:r w:rsidR="005A0F90" w:rsidRPr="00A412C0">
        <w:rPr>
          <w:b/>
          <w:sz w:val="28"/>
          <w:szCs w:val="28"/>
          <w:lang w:val="uk-UA"/>
        </w:rPr>
        <w:t>охорона громадського порядку</w:t>
      </w:r>
    </w:p>
    <w:p w:rsidR="005A0F90" w:rsidRDefault="005A0F90" w:rsidP="00946D95">
      <w:pPr>
        <w:ind w:left="720"/>
        <w:jc w:val="center"/>
        <w:rPr>
          <w:b/>
          <w:sz w:val="28"/>
          <w:szCs w:val="28"/>
          <w:lang w:val="uk-UA"/>
        </w:rPr>
      </w:pPr>
      <w:r w:rsidRPr="00A412C0">
        <w:rPr>
          <w:b/>
          <w:sz w:val="28"/>
          <w:szCs w:val="28"/>
          <w:lang w:val="uk-UA"/>
        </w:rPr>
        <w:t>та п</w:t>
      </w:r>
      <w:r w:rsidR="001233FE">
        <w:rPr>
          <w:b/>
          <w:sz w:val="28"/>
          <w:szCs w:val="28"/>
          <w:lang w:val="uk-UA"/>
        </w:rPr>
        <w:t>рофілактика правопорушень</w:t>
      </w:r>
    </w:p>
    <w:p w:rsidR="001233FE" w:rsidRPr="00A412C0" w:rsidRDefault="001233FE" w:rsidP="00946D95">
      <w:pPr>
        <w:ind w:left="720"/>
        <w:jc w:val="center"/>
        <w:rPr>
          <w:b/>
          <w:sz w:val="28"/>
          <w:szCs w:val="28"/>
          <w:lang w:val="uk-UA"/>
        </w:rPr>
      </w:pPr>
    </w:p>
    <w:p w:rsidR="005A0F90" w:rsidRDefault="00A94E43" w:rsidP="00A94E43">
      <w:pPr>
        <w:ind w:firstLine="567"/>
        <w:jc w:val="both"/>
        <w:rPr>
          <w:sz w:val="28"/>
          <w:szCs w:val="28"/>
          <w:lang w:val="uk-UA"/>
        </w:rPr>
      </w:pPr>
      <w:r>
        <w:rPr>
          <w:sz w:val="28"/>
          <w:szCs w:val="28"/>
          <w:lang w:val="uk-UA"/>
        </w:rPr>
        <w:t>Напрямок</w:t>
      </w:r>
      <w:r w:rsidR="005A0F90" w:rsidRPr="00E8602A">
        <w:rPr>
          <w:sz w:val="28"/>
          <w:szCs w:val="28"/>
          <w:lang w:val="uk-UA"/>
        </w:rPr>
        <w:t xml:space="preserve"> боротьби зі злочинністю та </w:t>
      </w:r>
      <w:r w:rsidR="005A0F90">
        <w:rPr>
          <w:sz w:val="28"/>
          <w:szCs w:val="28"/>
          <w:lang w:val="uk-UA"/>
        </w:rPr>
        <w:t xml:space="preserve">корупцією в </w:t>
      </w:r>
      <w:r>
        <w:rPr>
          <w:sz w:val="28"/>
          <w:szCs w:val="28"/>
          <w:lang w:val="uk-UA"/>
        </w:rPr>
        <w:t>громаді</w:t>
      </w:r>
      <w:r w:rsidR="003527F9">
        <w:rPr>
          <w:sz w:val="28"/>
          <w:szCs w:val="28"/>
          <w:lang w:val="uk-UA"/>
        </w:rPr>
        <w:t xml:space="preserve"> </w:t>
      </w:r>
      <w:r w:rsidR="005A0F90" w:rsidRPr="00E8602A">
        <w:rPr>
          <w:sz w:val="28"/>
          <w:szCs w:val="28"/>
          <w:lang w:val="uk-UA"/>
        </w:rPr>
        <w:t>є складовою частиною державної та місцевої політики підтримки правоохор</w:t>
      </w:r>
      <w:r w:rsidR="005A0F90">
        <w:rPr>
          <w:sz w:val="28"/>
          <w:szCs w:val="28"/>
          <w:lang w:val="uk-UA"/>
        </w:rPr>
        <w:t>онних органів</w:t>
      </w:r>
      <w:r w:rsidR="005A0F90" w:rsidRPr="00E8602A">
        <w:rPr>
          <w:sz w:val="28"/>
          <w:szCs w:val="28"/>
          <w:lang w:val="uk-UA"/>
        </w:rPr>
        <w:t xml:space="preserve"> по запобіганню порушення законодавства.</w:t>
      </w:r>
    </w:p>
    <w:p w:rsidR="005A0F90" w:rsidRDefault="005A0F90" w:rsidP="00A94E43">
      <w:pPr>
        <w:ind w:firstLine="567"/>
        <w:jc w:val="both"/>
        <w:rPr>
          <w:sz w:val="28"/>
          <w:szCs w:val="28"/>
          <w:lang w:val="uk-UA"/>
        </w:rPr>
      </w:pPr>
      <w:r w:rsidRPr="00A412C0">
        <w:rPr>
          <w:i/>
          <w:sz w:val="28"/>
          <w:szCs w:val="28"/>
          <w:u w:val="single"/>
          <w:lang w:val="uk-UA"/>
        </w:rPr>
        <w:t>Головною метою</w:t>
      </w:r>
      <w:r>
        <w:rPr>
          <w:sz w:val="28"/>
          <w:szCs w:val="28"/>
          <w:lang w:val="uk-UA"/>
        </w:rPr>
        <w:t xml:space="preserve"> такої роботи </w:t>
      </w:r>
      <w:r w:rsidRPr="00E8602A">
        <w:rPr>
          <w:sz w:val="28"/>
          <w:szCs w:val="28"/>
          <w:lang w:val="uk-UA"/>
        </w:rPr>
        <w:t>є створення сприятливих передумов для жит</w:t>
      </w:r>
      <w:r>
        <w:rPr>
          <w:sz w:val="28"/>
          <w:szCs w:val="28"/>
          <w:lang w:val="uk-UA"/>
        </w:rPr>
        <w:t>тя мешканців міста, зупинення зростання злочинності, поетапної зміни в структурі злочинності до рівня мінімальної небезпеки для суспільства, об’єднання зусиль органів місцевого самоврядування, правоохоронних і контролюючих органів, громадськості у напрямку протидії злочинності, корупції, порушення публічного порядку.</w:t>
      </w:r>
    </w:p>
    <w:p w:rsidR="005A0F90" w:rsidRDefault="005A0F90" w:rsidP="00A94E43">
      <w:pPr>
        <w:ind w:firstLine="567"/>
        <w:jc w:val="both"/>
        <w:rPr>
          <w:sz w:val="28"/>
          <w:szCs w:val="28"/>
          <w:lang w:val="uk-UA"/>
        </w:rPr>
      </w:pPr>
      <w:r>
        <w:rPr>
          <w:sz w:val="28"/>
          <w:szCs w:val="28"/>
          <w:lang w:val="uk-UA"/>
        </w:rPr>
        <w:t>Пріори</w:t>
      </w:r>
      <w:r w:rsidRPr="00E8602A">
        <w:rPr>
          <w:sz w:val="28"/>
          <w:szCs w:val="28"/>
          <w:lang w:val="uk-UA"/>
        </w:rPr>
        <w:t>тетними напрямками Програми є:</w:t>
      </w:r>
    </w:p>
    <w:p w:rsidR="005A0F90" w:rsidRDefault="005A0F90" w:rsidP="00A94E43">
      <w:pPr>
        <w:ind w:firstLine="567"/>
        <w:jc w:val="both"/>
        <w:rPr>
          <w:sz w:val="28"/>
          <w:szCs w:val="28"/>
          <w:lang w:val="uk-UA"/>
        </w:rPr>
      </w:pPr>
      <w:r>
        <w:rPr>
          <w:sz w:val="28"/>
          <w:szCs w:val="28"/>
          <w:lang w:val="uk-UA"/>
        </w:rPr>
        <w:t xml:space="preserve">- </w:t>
      </w:r>
      <w:r w:rsidRPr="00E8602A">
        <w:rPr>
          <w:sz w:val="28"/>
          <w:szCs w:val="28"/>
          <w:lang w:val="uk-UA"/>
        </w:rPr>
        <w:t>профілактика правопорушень і злочинності;</w:t>
      </w:r>
    </w:p>
    <w:p w:rsidR="005A0F90" w:rsidRDefault="005A0F90" w:rsidP="00A94E43">
      <w:pPr>
        <w:ind w:firstLine="567"/>
        <w:jc w:val="both"/>
        <w:rPr>
          <w:sz w:val="28"/>
          <w:szCs w:val="28"/>
          <w:lang w:val="uk-UA"/>
        </w:rPr>
      </w:pPr>
      <w:r>
        <w:rPr>
          <w:sz w:val="28"/>
          <w:szCs w:val="28"/>
          <w:lang w:val="uk-UA"/>
        </w:rPr>
        <w:t xml:space="preserve">- </w:t>
      </w:r>
      <w:r w:rsidRPr="00E8602A">
        <w:rPr>
          <w:sz w:val="28"/>
          <w:szCs w:val="28"/>
          <w:lang w:val="uk-UA"/>
        </w:rPr>
        <w:t>боротьба з організованою злочинністю;</w:t>
      </w:r>
    </w:p>
    <w:p w:rsidR="005A0F90" w:rsidRDefault="005A0F90" w:rsidP="00A94E43">
      <w:pPr>
        <w:ind w:firstLine="567"/>
        <w:jc w:val="both"/>
        <w:rPr>
          <w:sz w:val="28"/>
          <w:szCs w:val="28"/>
          <w:lang w:val="uk-UA"/>
        </w:rPr>
      </w:pPr>
      <w:r>
        <w:rPr>
          <w:sz w:val="28"/>
          <w:szCs w:val="28"/>
          <w:lang w:val="uk-UA"/>
        </w:rPr>
        <w:t xml:space="preserve">- </w:t>
      </w:r>
      <w:r w:rsidRPr="00E8602A">
        <w:rPr>
          <w:sz w:val="28"/>
          <w:szCs w:val="28"/>
          <w:lang w:val="uk-UA"/>
        </w:rPr>
        <w:t>зміцнення громадського порядку і безпеки;</w:t>
      </w:r>
    </w:p>
    <w:p w:rsidR="005A0F90" w:rsidRDefault="005A0F90" w:rsidP="00A94E43">
      <w:pPr>
        <w:ind w:firstLine="567"/>
        <w:jc w:val="both"/>
        <w:rPr>
          <w:sz w:val="28"/>
          <w:szCs w:val="28"/>
          <w:lang w:val="uk-UA"/>
        </w:rPr>
      </w:pPr>
      <w:r>
        <w:rPr>
          <w:sz w:val="28"/>
          <w:szCs w:val="28"/>
          <w:lang w:val="uk-UA"/>
        </w:rPr>
        <w:t xml:space="preserve">- </w:t>
      </w:r>
      <w:r w:rsidRPr="00E8602A">
        <w:rPr>
          <w:sz w:val="28"/>
          <w:szCs w:val="28"/>
          <w:lang w:val="uk-UA"/>
        </w:rPr>
        <w:t>профілактика правопорушень серед неповнолітніх;</w:t>
      </w:r>
    </w:p>
    <w:p w:rsidR="005A0F90" w:rsidRDefault="005A0F90" w:rsidP="00A94E43">
      <w:pPr>
        <w:ind w:firstLine="567"/>
        <w:jc w:val="both"/>
        <w:rPr>
          <w:sz w:val="28"/>
          <w:szCs w:val="28"/>
          <w:lang w:val="uk-UA"/>
        </w:rPr>
      </w:pPr>
      <w:r>
        <w:rPr>
          <w:sz w:val="28"/>
          <w:szCs w:val="28"/>
          <w:lang w:val="uk-UA"/>
        </w:rPr>
        <w:t>- боротьба з корупцією;</w:t>
      </w:r>
    </w:p>
    <w:p w:rsidR="005A0F90" w:rsidRDefault="005A0F90" w:rsidP="00A94E43">
      <w:pPr>
        <w:ind w:firstLine="567"/>
        <w:jc w:val="both"/>
        <w:rPr>
          <w:sz w:val="28"/>
          <w:szCs w:val="28"/>
          <w:lang w:val="uk-UA"/>
        </w:rPr>
      </w:pPr>
      <w:r>
        <w:rPr>
          <w:sz w:val="28"/>
          <w:szCs w:val="28"/>
          <w:lang w:val="uk-UA"/>
        </w:rPr>
        <w:lastRenderedPageBreak/>
        <w:t>- виявлення та припинення фактів незаконної торгівлі</w:t>
      </w:r>
      <w:r w:rsidR="00391D01">
        <w:rPr>
          <w:sz w:val="28"/>
          <w:szCs w:val="28"/>
          <w:lang w:val="uk-UA"/>
        </w:rPr>
        <w:t xml:space="preserve"> </w:t>
      </w:r>
      <w:r>
        <w:rPr>
          <w:sz w:val="28"/>
          <w:szCs w:val="28"/>
          <w:lang w:val="uk-UA"/>
        </w:rPr>
        <w:t>в неустановлених місцях;</w:t>
      </w:r>
    </w:p>
    <w:p w:rsidR="005A0F90" w:rsidRDefault="005A0F90" w:rsidP="00A94E43">
      <w:pPr>
        <w:ind w:firstLine="567"/>
        <w:jc w:val="both"/>
        <w:rPr>
          <w:sz w:val="28"/>
          <w:szCs w:val="28"/>
          <w:lang w:val="uk-UA"/>
        </w:rPr>
      </w:pPr>
      <w:r>
        <w:rPr>
          <w:sz w:val="28"/>
          <w:szCs w:val="28"/>
          <w:lang w:val="uk-UA"/>
        </w:rPr>
        <w:t>- організація громадських робіт з інформування населення щодо недопущення порушень громадського порядку.</w:t>
      </w:r>
    </w:p>
    <w:p w:rsidR="005A0F90" w:rsidRDefault="005A0F90" w:rsidP="00A94E43">
      <w:pPr>
        <w:ind w:firstLine="567"/>
        <w:jc w:val="both"/>
        <w:rPr>
          <w:sz w:val="28"/>
          <w:szCs w:val="28"/>
          <w:lang w:val="uk-UA"/>
        </w:rPr>
      </w:pPr>
      <w:r>
        <w:rPr>
          <w:sz w:val="28"/>
          <w:szCs w:val="28"/>
          <w:lang w:val="uk-UA"/>
        </w:rPr>
        <w:t>Основними завданнями</w:t>
      </w:r>
      <w:r w:rsidRPr="00E8602A">
        <w:rPr>
          <w:sz w:val="28"/>
          <w:szCs w:val="28"/>
          <w:lang w:val="uk-UA"/>
        </w:rPr>
        <w:t xml:space="preserve"> Програми є </w:t>
      </w:r>
      <w:r w:rsidR="00121257">
        <w:rPr>
          <w:sz w:val="28"/>
          <w:szCs w:val="28"/>
          <w:lang w:val="uk-UA"/>
        </w:rPr>
        <w:t xml:space="preserve">боротьба зі злочинністю, </w:t>
      </w:r>
      <w:r>
        <w:rPr>
          <w:sz w:val="28"/>
          <w:szCs w:val="28"/>
          <w:lang w:val="uk-UA"/>
        </w:rPr>
        <w:t>охорона</w:t>
      </w:r>
      <w:r w:rsidRPr="00B374A1">
        <w:rPr>
          <w:sz w:val="28"/>
          <w:szCs w:val="28"/>
          <w:lang w:val="uk-UA"/>
        </w:rPr>
        <w:t xml:space="preserve"> гром</w:t>
      </w:r>
      <w:r>
        <w:rPr>
          <w:sz w:val="28"/>
          <w:szCs w:val="28"/>
          <w:lang w:val="uk-UA"/>
        </w:rPr>
        <w:t>адського порядку та профілактика</w:t>
      </w:r>
      <w:r w:rsidRPr="00B374A1">
        <w:rPr>
          <w:sz w:val="28"/>
          <w:szCs w:val="28"/>
          <w:lang w:val="uk-UA"/>
        </w:rPr>
        <w:t xml:space="preserve"> правопорушень</w:t>
      </w:r>
      <w:r>
        <w:rPr>
          <w:sz w:val="28"/>
          <w:szCs w:val="28"/>
          <w:lang w:val="uk-UA"/>
        </w:rPr>
        <w:t xml:space="preserve"> в місті Краснограді, а саме: </w:t>
      </w:r>
    </w:p>
    <w:p w:rsidR="005A0F90" w:rsidRDefault="005A0F90" w:rsidP="00A94E43">
      <w:pPr>
        <w:ind w:firstLine="567"/>
        <w:jc w:val="both"/>
        <w:rPr>
          <w:sz w:val="28"/>
          <w:szCs w:val="28"/>
          <w:lang w:val="uk-UA"/>
        </w:rPr>
      </w:pPr>
      <w:r>
        <w:rPr>
          <w:sz w:val="28"/>
          <w:szCs w:val="28"/>
          <w:lang w:val="uk-UA"/>
        </w:rPr>
        <w:t xml:space="preserve">- </w:t>
      </w:r>
      <w:r w:rsidRPr="00E8602A">
        <w:rPr>
          <w:sz w:val="28"/>
          <w:szCs w:val="28"/>
          <w:lang w:val="uk-UA"/>
        </w:rPr>
        <w:t>профілактична робота з окремими категоріями осіб, схильних до правопорушень;</w:t>
      </w:r>
    </w:p>
    <w:p w:rsidR="005A0F90" w:rsidRDefault="005A0F90" w:rsidP="00A94E43">
      <w:pPr>
        <w:ind w:firstLine="567"/>
        <w:jc w:val="both"/>
        <w:rPr>
          <w:sz w:val="28"/>
          <w:szCs w:val="28"/>
          <w:lang w:val="uk-UA"/>
        </w:rPr>
      </w:pPr>
      <w:r>
        <w:rPr>
          <w:sz w:val="28"/>
          <w:szCs w:val="28"/>
          <w:lang w:val="uk-UA"/>
        </w:rPr>
        <w:t>-</w:t>
      </w:r>
      <w:r w:rsidR="00391D01">
        <w:rPr>
          <w:sz w:val="28"/>
          <w:szCs w:val="28"/>
          <w:lang w:val="uk-UA"/>
        </w:rPr>
        <w:t xml:space="preserve"> </w:t>
      </w:r>
      <w:r w:rsidRPr="00E8602A">
        <w:rPr>
          <w:sz w:val="28"/>
          <w:szCs w:val="28"/>
          <w:lang w:val="uk-UA"/>
        </w:rPr>
        <w:t>координація робіт із дільнични</w:t>
      </w:r>
      <w:r>
        <w:rPr>
          <w:sz w:val="28"/>
          <w:szCs w:val="28"/>
          <w:lang w:val="uk-UA"/>
        </w:rPr>
        <w:t xml:space="preserve">ми інспекторами по профілактиці </w:t>
      </w:r>
      <w:r w:rsidRPr="00E8602A">
        <w:rPr>
          <w:sz w:val="28"/>
          <w:szCs w:val="28"/>
          <w:lang w:val="uk-UA"/>
        </w:rPr>
        <w:t>куріння, наркомані</w:t>
      </w:r>
      <w:r>
        <w:rPr>
          <w:sz w:val="28"/>
          <w:szCs w:val="28"/>
          <w:lang w:val="uk-UA"/>
        </w:rPr>
        <w:t>ї, токсикоманії, алкоголізму</w:t>
      </w:r>
      <w:r w:rsidRPr="00E8602A">
        <w:rPr>
          <w:sz w:val="28"/>
          <w:szCs w:val="28"/>
          <w:lang w:val="uk-UA"/>
        </w:rPr>
        <w:t xml:space="preserve"> серед молоді міста;</w:t>
      </w:r>
    </w:p>
    <w:p w:rsidR="005A0F90" w:rsidRDefault="005A0F90" w:rsidP="00A94E43">
      <w:pPr>
        <w:ind w:firstLine="567"/>
        <w:rPr>
          <w:sz w:val="28"/>
          <w:szCs w:val="28"/>
          <w:lang w:val="uk-UA"/>
        </w:rPr>
      </w:pPr>
      <w:r>
        <w:rPr>
          <w:sz w:val="28"/>
          <w:szCs w:val="28"/>
          <w:lang w:val="uk-UA"/>
        </w:rPr>
        <w:t xml:space="preserve"> - розгляд</w:t>
      </w:r>
      <w:r w:rsidRPr="00E8602A">
        <w:rPr>
          <w:sz w:val="28"/>
          <w:szCs w:val="28"/>
          <w:lang w:val="uk-UA"/>
        </w:rPr>
        <w:t xml:space="preserve"> на</w:t>
      </w:r>
      <w:r w:rsidR="00391D01">
        <w:rPr>
          <w:sz w:val="28"/>
          <w:szCs w:val="28"/>
          <w:lang w:val="uk-UA"/>
        </w:rPr>
        <w:t xml:space="preserve"> </w:t>
      </w:r>
      <w:r>
        <w:rPr>
          <w:sz w:val="28"/>
          <w:szCs w:val="28"/>
          <w:lang w:val="uk-UA"/>
        </w:rPr>
        <w:t>питань</w:t>
      </w:r>
      <w:r w:rsidRPr="00E8602A">
        <w:rPr>
          <w:sz w:val="28"/>
          <w:szCs w:val="28"/>
          <w:lang w:val="uk-UA"/>
        </w:rPr>
        <w:t xml:space="preserve"> профілактики правопорушень серед неповнолітніх в </w:t>
      </w:r>
      <w:r>
        <w:rPr>
          <w:sz w:val="28"/>
          <w:szCs w:val="28"/>
          <w:lang w:val="uk-UA"/>
        </w:rPr>
        <w:t>навчальних закладах міста</w:t>
      </w:r>
      <w:r w:rsidRPr="00E8602A">
        <w:rPr>
          <w:sz w:val="28"/>
          <w:szCs w:val="28"/>
          <w:lang w:val="uk-UA"/>
        </w:rPr>
        <w:t>;</w:t>
      </w:r>
    </w:p>
    <w:p w:rsidR="005A0F90" w:rsidRDefault="005A0F90" w:rsidP="00A94E43">
      <w:pPr>
        <w:ind w:firstLine="567"/>
        <w:jc w:val="both"/>
        <w:rPr>
          <w:sz w:val="28"/>
          <w:szCs w:val="28"/>
          <w:lang w:val="uk-UA"/>
        </w:rPr>
      </w:pPr>
      <w:r>
        <w:rPr>
          <w:sz w:val="28"/>
          <w:szCs w:val="28"/>
          <w:lang w:val="uk-UA"/>
        </w:rPr>
        <w:t xml:space="preserve"> - </w:t>
      </w:r>
      <w:r w:rsidRPr="00E8602A">
        <w:rPr>
          <w:sz w:val="28"/>
          <w:szCs w:val="28"/>
          <w:lang w:val="uk-UA"/>
        </w:rPr>
        <w:t>організація та забезпечення на території міста функціювання громадського формування по охороні правопорядку;</w:t>
      </w:r>
    </w:p>
    <w:p w:rsidR="005A0F90" w:rsidRDefault="005A0F90" w:rsidP="00A94E43">
      <w:pPr>
        <w:ind w:firstLine="567"/>
        <w:rPr>
          <w:sz w:val="28"/>
          <w:szCs w:val="28"/>
          <w:lang w:val="uk-UA"/>
        </w:rPr>
      </w:pPr>
      <w:r>
        <w:rPr>
          <w:sz w:val="28"/>
          <w:szCs w:val="28"/>
          <w:lang w:val="uk-UA"/>
        </w:rPr>
        <w:t xml:space="preserve"> - запобігання проявам несанкціонованої торгівлі на території міста; </w:t>
      </w:r>
    </w:p>
    <w:p w:rsidR="005A0F90" w:rsidRDefault="005A0F90" w:rsidP="00A94E43">
      <w:pPr>
        <w:ind w:firstLine="567"/>
        <w:jc w:val="both"/>
        <w:rPr>
          <w:sz w:val="28"/>
          <w:szCs w:val="28"/>
          <w:lang w:val="uk-UA"/>
        </w:rPr>
      </w:pPr>
      <w:r>
        <w:rPr>
          <w:sz w:val="28"/>
          <w:szCs w:val="28"/>
          <w:lang w:val="uk-UA"/>
        </w:rPr>
        <w:t xml:space="preserve"> - </w:t>
      </w:r>
      <w:r w:rsidRPr="00E8602A">
        <w:rPr>
          <w:sz w:val="28"/>
          <w:szCs w:val="28"/>
          <w:lang w:val="uk-UA"/>
        </w:rPr>
        <w:t>вирішення питання відповідно до закону про проведення зборів, мітингів, демонстрацій, спортивних, видовищних та інших масових заходів;</w:t>
      </w:r>
    </w:p>
    <w:p w:rsidR="005A0F90" w:rsidRDefault="005A0F90" w:rsidP="00A94E43">
      <w:pPr>
        <w:ind w:firstLine="567"/>
        <w:jc w:val="both"/>
        <w:rPr>
          <w:sz w:val="28"/>
          <w:szCs w:val="28"/>
          <w:lang w:val="uk-UA"/>
        </w:rPr>
      </w:pPr>
      <w:r>
        <w:rPr>
          <w:sz w:val="28"/>
          <w:szCs w:val="28"/>
          <w:lang w:val="uk-UA"/>
        </w:rPr>
        <w:t xml:space="preserve"> - організація роботи систем відеоспостереження на об’єктах комунальної власності, а також на прилеглій території до зазначених об’єктів.</w:t>
      </w:r>
    </w:p>
    <w:p w:rsidR="008E7218" w:rsidRDefault="008E7218" w:rsidP="008E7218">
      <w:pPr>
        <w:pStyle w:val="afe"/>
        <w:ind w:left="720"/>
        <w:jc w:val="both"/>
        <w:rPr>
          <w:rFonts w:ascii="Times New Roman" w:hAnsi="Times New Roman"/>
          <w:b/>
          <w:sz w:val="28"/>
          <w:szCs w:val="28"/>
          <w:lang w:val="uk-UA"/>
        </w:rPr>
      </w:pPr>
      <w:r>
        <w:rPr>
          <w:rFonts w:ascii="Times New Roman" w:hAnsi="Times New Roman"/>
          <w:sz w:val="28"/>
          <w:szCs w:val="28"/>
          <w:lang w:val="uk-UA"/>
        </w:rPr>
        <w:t>Програма профілактики правопорушень</w:t>
      </w:r>
      <w:r w:rsidR="00391D01">
        <w:rPr>
          <w:rFonts w:ascii="Times New Roman" w:hAnsi="Times New Roman"/>
          <w:sz w:val="28"/>
          <w:szCs w:val="28"/>
          <w:lang w:val="uk-UA"/>
        </w:rPr>
        <w:t xml:space="preserve"> </w:t>
      </w:r>
      <w:r>
        <w:rPr>
          <w:rFonts w:ascii="Times New Roman" w:hAnsi="Times New Roman"/>
          <w:sz w:val="28"/>
          <w:szCs w:val="28"/>
          <w:lang w:val="uk-UA"/>
        </w:rPr>
        <w:t>на території</w:t>
      </w:r>
      <w:r w:rsidR="00391D01">
        <w:rPr>
          <w:rFonts w:ascii="Times New Roman" w:hAnsi="Times New Roman"/>
          <w:sz w:val="28"/>
          <w:szCs w:val="28"/>
          <w:lang w:val="uk-UA"/>
        </w:rPr>
        <w:t xml:space="preserve"> </w:t>
      </w:r>
      <w:r>
        <w:rPr>
          <w:rFonts w:ascii="Times New Roman" w:hAnsi="Times New Roman"/>
          <w:sz w:val="28"/>
          <w:szCs w:val="28"/>
          <w:lang w:val="uk-UA"/>
        </w:rPr>
        <w:t>Красноградської міської територіальної громади на 2021-2025роки;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6610"/>
        <w:gridCol w:w="2427"/>
      </w:tblGrid>
      <w:tr w:rsidR="008E7218" w:rsidRPr="001F46AD" w:rsidTr="005579C8">
        <w:tc>
          <w:tcPr>
            <w:tcW w:w="709" w:type="dxa"/>
          </w:tcPr>
          <w:p w:rsidR="008E7218" w:rsidRPr="001F46AD" w:rsidRDefault="008E7218" w:rsidP="005579C8">
            <w:pPr>
              <w:jc w:val="center"/>
              <w:rPr>
                <w:lang w:val="uk-UA"/>
              </w:rPr>
            </w:pPr>
            <w:r w:rsidRPr="001F46AD">
              <w:rPr>
                <w:rStyle w:val="af3"/>
                <w:bCs w:val="0"/>
                <w:color w:val="000000"/>
                <w:lang w:val="uk-UA"/>
              </w:rPr>
              <w:t>№ з/п</w:t>
            </w:r>
          </w:p>
        </w:tc>
        <w:tc>
          <w:tcPr>
            <w:tcW w:w="6610" w:type="dxa"/>
          </w:tcPr>
          <w:p w:rsidR="008E7218" w:rsidRPr="001F46AD" w:rsidRDefault="008E7218" w:rsidP="005579C8">
            <w:pPr>
              <w:jc w:val="center"/>
              <w:rPr>
                <w:lang w:val="uk-UA"/>
              </w:rPr>
            </w:pPr>
            <w:r w:rsidRPr="001F46AD">
              <w:rPr>
                <w:lang w:val="uk-UA"/>
              </w:rPr>
              <w:t>Назва заходу</w:t>
            </w:r>
          </w:p>
        </w:tc>
        <w:tc>
          <w:tcPr>
            <w:tcW w:w="2427" w:type="dxa"/>
          </w:tcPr>
          <w:p w:rsidR="008E7218" w:rsidRPr="001F46AD" w:rsidRDefault="008E7218" w:rsidP="005579C8">
            <w:pPr>
              <w:jc w:val="center"/>
              <w:rPr>
                <w:lang w:val="uk-UA"/>
              </w:rPr>
            </w:pPr>
            <w:r w:rsidRPr="001F46AD">
              <w:rPr>
                <w:lang w:val="uk-UA"/>
              </w:rPr>
              <w:t xml:space="preserve">Сума видатків, </w:t>
            </w:r>
          </w:p>
          <w:p w:rsidR="008E7218" w:rsidRPr="001F46AD" w:rsidRDefault="008E7218" w:rsidP="005579C8">
            <w:pPr>
              <w:jc w:val="center"/>
              <w:rPr>
                <w:lang w:val="uk-UA"/>
              </w:rPr>
            </w:pPr>
            <w:r w:rsidRPr="001F46AD">
              <w:rPr>
                <w:lang w:val="uk-UA"/>
              </w:rPr>
              <w:t>тис. грн.</w:t>
            </w:r>
          </w:p>
        </w:tc>
      </w:tr>
      <w:tr w:rsidR="008E7218" w:rsidRPr="001F46AD" w:rsidTr="005579C8">
        <w:tc>
          <w:tcPr>
            <w:tcW w:w="709" w:type="dxa"/>
          </w:tcPr>
          <w:p w:rsidR="008E7218" w:rsidRPr="001F46AD" w:rsidRDefault="008E7218" w:rsidP="005579C8">
            <w:pPr>
              <w:jc w:val="both"/>
              <w:rPr>
                <w:lang w:val="uk-UA"/>
              </w:rPr>
            </w:pPr>
            <w:r w:rsidRPr="001F46AD">
              <w:rPr>
                <w:lang w:val="uk-UA"/>
              </w:rPr>
              <w:t>1.</w:t>
            </w:r>
          </w:p>
        </w:tc>
        <w:tc>
          <w:tcPr>
            <w:tcW w:w="6610" w:type="dxa"/>
          </w:tcPr>
          <w:p w:rsidR="008E7218" w:rsidRPr="001F46AD" w:rsidRDefault="008E7218" w:rsidP="005579C8">
            <w:pPr>
              <w:jc w:val="both"/>
              <w:rPr>
                <w:lang w:val="uk-UA"/>
              </w:rPr>
            </w:pPr>
            <w:r w:rsidRPr="001F46AD">
              <w:rPr>
                <w:lang w:val="uk-UA"/>
              </w:rPr>
              <w:t>Надання субвенції державному бюджету на закупку металопластикових вікон</w:t>
            </w:r>
            <w:r w:rsidR="00391D01" w:rsidRPr="001F46AD">
              <w:rPr>
                <w:lang w:val="uk-UA"/>
              </w:rPr>
              <w:t xml:space="preserve"> </w:t>
            </w:r>
            <w:r w:rsidRPr="001F46AD">
              <w:rPr>
                <w:lang w:val="uk-UA"/>
              </w:rPr>
              <w:t>для Красноградського районного відділу поліції ГУ НП в Харківській області</w:t>
            </w:r>
            <w:r w:rsidR="00391D01" w:rsidRPr="001F46AD">
              <w:rPr>
                <w:lang w:val="uk-UA"/>
              </w:rPr>
              <w:t xml:space="preserve"> </w:t>
            </w:r>
          </w:p>
        </w:tc>
        <w:tc>
          <w:tcPr>
            <w:tcW w:w="2427" w:type="dxa"/>
          </w:tcPr>
          <w:p w:rsidR="008E7218" w:rsidRPr="001F46AD" w:rsidRDefault="008E7218" w:rsidP="005579C8">
            <w:pPr>
              <w:jc w:val="center"/>
              <w:rPr>
                <w:color w:val="FF0000"/>
                <w:lang w:val="uk-UA"/>
              </w:rPr>
            </w:pPr>
          </w:p>
          <w:p w:rsidR="008E7218" w:rsidRPr="001F46AD" w:rsidRDefault="008E7218" w:rsidP="005579C8">
            <w:pPr>
              <w:jc w:val="center"/>
              <w:rPr>
                <w:lang w:val="uk-UA"/>
              </w:rPr>
            </w:pPr>
            <w:r w:rsidRPr="001F46AD">
              <w:rPr>
                <w:lang w:val="uk-UA"/>
              </w:rPr>
              <w:t xml:space="preserve">300,000 </w:t>
            </w:r>
          </w:p>
        </w:tc>
      </w:tr>
      <w:tr w:rsidR="008E7218" w:rsidRPr="001F46AD" w:rsidTr="005579C8">
        <w:tc>
          <w:tcPr>
            <w:tcW w:w="709" w:type="dxa"/>
            <w:tcBorders>
              <w:top w:val="single" w:sz="4" w:space="0" w:color="auto"/>
              <w:left w:val="single" w:sz="4" w:space="0" w:color="auto"/>
              <w:bottom w:val="single" w:sz="4" w:space="0" w:color="auto"/>
              <w:right w:val="single" w:sz="4" w:space="0" w:color="auto"/>
            </w:tcBorders>
          </w:tcPr>
          <w:p w:rsidR="008E7218" w:rsidRPr="001F46AD" w:rsidRDefault="008E7218" w:rsidP="005579C8">
            <w:pPr>
              <w:jc w:val="both"/>
              <w:rPr>
                <w:lang w:val="uk-UA"/>
              </w:rPr>
            </w:pPr>
            <w:r w:rsidRPr="001F46AD">
              <w:rPr>
                <w:lang w:val="uk-UA"/>
              </w:rPr>
              <w:t>2.</w:t>
            </w:r>
          </w:p>
        </w:tc>
        <w:tc>
          <w:tcPr>
            <w:tcW w:w="6610" w:type="dxa"/>
            <w:tcBorders>
              <w:top w:val="single" w:sz="4" w:space="0" w:color="auto"/>
              <w:left w:val="single" w:sz="4" w:space="0" w:color="auto"/>
              <w:bottom w:val="single" w:sz="4" w:space="0" w:color="auto"/>
              <w:right w:val="single" w:sz="4" w:space="0" w:color="auto"/>
            </w:tcBorders>
          </w:tcPr>
          <w:p w:rsidR="008E7218" w:rsidRPr="001F46AD" w:rsidRDefault="008E7218" w:rsidP="005579C8">
            <w:pPr>
              <w:jc w:val="both"/>
              <w:rPr>
                <w:lang w:val="uk-UA"/>
              </w:rPr>
            </w:pPr>
            <w:r w:rsidRPr="001F46AD">
              <w:rPr>
                <w:lang w:val="uk-UA"/>
              </w:rPr>
              <w:t>Надання субвенції державному бюджету на закупку металопластикових вікон та дверей</w:t>
            </w:r>
            <w:r w:rsidR="00391D01" w:rsidRPr="001F46AD">
              <w:rPr>
                <w:lang w:val="uk-UA"/>
              </w:rPr>
              <w:t xml:space="preserve"> </w:t>
            </w:r>
            <w:r w:rsidRPr="001F46AD">
              <w:rPr>
                <w:lang w:val="uk-UA"/>
              </w:rPr>
              <w:t>для Красноградського районного відділу поліції ГУ НП в Харківській області</w:t>
            </w:r>
            <w:r w:rsidR="00391D01" w:rsidRPr="001F46AD">
              <w:rPr>
                <w:lang w:val="uk-UA"/>
              </w:rPr>
              <w:t xml:space="preserve"> </w:t>
            </w:r>
          </w:p>
        </w:tc>
        <w:tc>
          <w:tcPr>
            <w:tcW w:w="2427" w:type="dxa"/>
            <w:tcBorders>
              <w:top w:val="single" w:sz="4" w:space="0" w:color="auto"/>
              <w:left w:val="single" w:sz="4" w:space="0" w:color="auto"/>
              <w:bottom w:val="single" w:sz="4" w:space="0" w:color="auto"/>
              <w:right w:val="single" w:sz="4" w:space="0" w:color="auto"/>
            </w:tcBorders>
          </w:tcPr>
          <w:p w:rsidR="008E7218" w:rsidRPr="001F46AD" w:rsidRDefault="008E7218" w:rsidP="005579C8">
            <w:pPr>
              <w:jc w:val="center"/>
              <w:rPr>
                <w:lang w:val="uk-UA"/>
              </w:rPr>
            </w:pPr>
          </w:p>
          <w:p w:rsidR="008E7218" w:rsidRPr="001F46AD" w:rsidRDefault="008E7218" w:rsidP="005579C8">
            <w:pPr>
              <w:jc w:val="center"/>
              <w:rPr>
                <w:lang w:val="uk-UA"/>
              </w:rPr>
            </w:pPr>
            <w:r w:rsidRPr="001F46AD">
              <w:rPr>
                <w:lang w:val="uk-UA"/>
              </w:rPr>
              <w:t xml:space="preserve">10,000 </w:t>
            </w:r>
          </w:p>
        </w:tc>
      </w:tr>
    </w:tbl>
    <w:p w:rsidR="008E7218" w:rsidRDefault="008E7218" w:rsidP="008E7218">
      <w:pPr>
        <w:pStyle w:val="afe"/>
        <w:ind w:left="720"/>
        <w:jc w:val="both"/>
        <w:rPr>
          <w:rFonts w:ascii="Times New Roman" w:hAnsi="Times New Roman"/>
          <w:b/>
          <w:sz w:val="28"/>
          <w:szCs w:val="28"/>
          <w:lang w:val="uk-UA"/>
        </w:rPr>
      </w:pPr>
    </w:p>
    <w:p w:rsidR="008E7218" w:rsidRDefault="008E7218" w:rsidP="008E7218">
      <w:pPr>
        <w:pStyle w:val="afe"/>
        <w:ind w:left="720"/>
        <w:jc w:val="both"/>
        <w:rPr>
          <w:rFonts w:ascii="Times New Roman" w:hAnsi="Times New Roman"/>
          <w:b/>
          <w:sz w:val="28"/>
          <w:szCs w:val="28"/>
          <w:lang w:val="uk-UA"/>
        </w:rPr>
      </w:pPr>
      <w:r>
        <w:rPr>
          <w:rFonts w:ascii="Times New Roman" w:hAnsi="Times New Roman"/>
          <w:sz w:val="28"/>
          <w:szCs w:val="28"/>
          <w:lang w:val="uk-UA"/>
        </w:rPr>
        <w:t>Програма підтримки діяльності Лозівського міжрайонного відділу Управління</w:t>
      </w:r>
      <w:r w:rsidR="00391D01">
        <w:rPr>
          <w:rFonts w:ascii="Times New Roman" w:hAnsi="Times New Roman"/>
          <w:sz w:val="28"/>
          <w:szCs w:val="28"/>
          <w:lang w:val="uk-UA"/>
        </w:rPr>
        <w:t xml:space="preserve"> </w:t>
      </w:r>
      <w:r>
        <w:rPr>
          <w:rFonts w:ascii="Times New Roman" w:hAnsi="Times New Roman"/>
          <w:sz w:val="28"/>
          <w:szCs w:val="28"/>
          <w:lang w:val="uk-UA"/>
        </w:rPr>
        <w:t>Служби безпеки України в Харківській області на 2021-2025роки;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5504"/>
        <w:gridCol w:w="3435"/>
      </w:tblGrid>
      <w:tr w:rsidR="008E7218" w:rsidRPr="001F46AD" w:rsidTr="005579C8">
        <w:trPr>
          <w:trHeight w:val="699"/>
        </w:trPr>
        <w:tc>
          <w:tcPr>
            <w:tcW w:w="700" w:type="dxa"/>
          </w:tcPr>
          <w:p w:rsidR="008E7218" w:rsidRPr="001F46AD" w:rsidRDefault="008E7218" w:rsidP="005579C8">
            <w:pPr>
              <w:pStyle w:val="a8"/>
              <w:spacing w:before="0" w:after="0"/>
              <w:jc w:val="center"/>
              <w:textAlignment w:val="baseline"/>
              <w:rPr>
                <w:rStyle w:val="af3"/>
                <w:b w:val="0"/>
                <w:bCs w:val="0"/>
                <w:color w:val="000000"/>
                <w:lang w:val="uk-UA"/>
              </w:rPr>
            </w:pPr>
            <w:r w:rsidRPr="001F46AD">
              <w:rPr>
                <w:rStyle w:val="af3"/>
                <w:b w:val="0"/>
                <w:bCs w:val="0"/>
                <w:color w:val="000000"/>
                <w:lang w:val="uk-UA"/>
              </w:rPr>
              <w:t>№ з/п</w:t>
            </w:r>
          </w:p>
        </w:tc>
        <w:tc>
          <w:tcPr>
            <w:tcW w:w="5504" w:type="dxa"/>
          </w:tcPr>
          <w:p w:rsidR="008E7218" w:rsidRPr="001F46AD" w:rsidRDefault="008E7218" w:rsidP="005579C8">
            <w:pPr>
              <w:pStyle w:val="a8"/>
              <w:spacing w:before="0" w:after="0"/>
              <w:jc w:val="center"/>
              <w:textAlignment w:val="baseline"/>
              <w:rPr>
                <w:rStyle w:val="af3"/>
                <w:b w:val="0"/>
                <w:bCs w:val="0"/>
                <w:color w:val="000000"/>
                <w:lang w:val="uk-UA"/>
              </w:rPr>
            </w:pPr>
            <w:r w:rsidRPr="001F46AD">
              <w:rPr>
                <w:rStyle w:val="af3"/>
                <w:b w:val="0"/>
                <w:bCs w:val="0"/>
                <w:color w:val="000000"/>
                <w:lang w:val="uk-UA"/>
              </w:rPr>
              <w:t>Напрямки фінансування</w:t>
            </w:r>
          </w:p>
        </w:tc>
        <w:tc>
          <w:tcPr>
            <w:tcW w:w="3435" w:type="dxa"/>
          </w:tcPr>
          <w:p w:rsidR="008E7218" w:rsidRPr="001F46AD" w:rsidRDefault="008E7218" w:rsidP="005579C8">
            <w:pPr>
              <w:pStyle w:val="a8"/>
              <w:spacing w:before="0" w:after="0"/>
              <w:jc w:val="center"/>
              <w:textAlignment w:val="baseline"/>
              <w:rPr>
                <w:rStyle w:val="af3"/>
                <w:b w:val="0"/>
                <w:bCs w:val="0"/>
                <w:color w:val="000000"/>
                <w:lang w:val="uk-UA"/>
              </w:rPr>
            </w:pPr>
            <w:r w:rsidRPr="001F46AD">
              <w:rPr>
                <w:rStyle w:val="af3"/>
                <w:b w:val="0"/>
                <w:bCs w:val="0"/>
                <w:color w:val="000000"/>
                <w:lang w:val="uk-UA"/>
              </w:rPr>
              <w:t>Обсяги фінансування</w:t>
            </w:r>
          </w:p>
          <w:p w:rsidR="008E7218" w:rsidRPr="001F46AD" w:rsidRDefault="008E7218" w:rsidP="005579C8">
            <w:pPr>
              <w:pStyle w:val="a8"/>
              <w:spacing w:before="0" w:after="0"/>
              <w:jc w:val="center"/>
              <w:textAlignment w:val="baseline"/>
              <w:rPr>
                <w:rStyle w:val="af3"/>
                <w:b w:val="0"/>
                <w:bCs w:val="0"/>
                <w:color w:val="000000"/>
                <w:lang w:val="uk-UA"/>
              </w:rPr>
            </w:pPr>
            <w:r w:rsidRPr="001F46AD">
              <w:rPr>
                <w:rStyle w:val="af3"/>
                <w:b w:val="0"/>
                <w:bCs w:val="0"/>
                <w:color w:val="000000"/>
                <w:lang w:val="uk-UA"/>
              </w:rPr>
              <w:t>тисяч гривень</w:t>
            </w:r>
          </w:p>
        </w:tc>
      </w:tr>
      <w:tr w:rsidR="008E7218" w:rsidRPr="001F46AD" w:rsidTr="005579C8">
        <w:tc>
          <w:tcPr>
            <w:tcW w:w="700" w:type="dxa"/>
          </w:tcPr>
          <w:p w:rsidR="008E7218" w:rsidRPr="001F46AD" w:rsidRDefault="008E7218" w:rsidP="005579C8">
            <w:pPr>
              <w:pStyle w:val="a8"/>
              <w:spacing w:before="0" w:after="0"/>
              <w:jc w:val="center"/>
              <w:textAlignment w:val="baseline"/>
              <w:rPr>
                <w:rStyle w:val="af3"/>
                <w:b w:val="0"/>
                <w:bCs w:val="0"/>
                <w:color w:val="000000"/>
                <w:lang w:val="uk-UA"/>
              </w:rPr>
            </w:pPr>
            <w:r w:rsidRPr="001F46AD">
              <w:rPr>
                <w:rStyle w:val="af3"/>
                <w:b w:val="0"/>
                <w:bCs w:val="0"/>
                <w:color w:val="000000"/>
                <w:lang w:val="uk-UA"/>
              </w:rPr>
              <w:t xml:space="preserve">1. </w:t>
            </w:r>
          </w:p>
        </w:tc>
        <w:tc>
          <w:tcPr>
            <w:tcW w:w="5504" w:type="dxa"/>
          </w:tcPr>
          <w:p w:rsidR="008E7218" w:rsidRPr="001F46AD" w:rsidRDefault="008E7218" w:rsidP="005579C8">
            <w:pPr>
              <w:pStyle w:val="a8"/>
              <w:spacing w:before="0" w:after="0"/>
              <w:textAlignment w:val="baseline"/>
              <w:rPr>
                <w:rStyle w:val="af3"/>
                <w:b w:val="0"/>
                <w:bCs w:val="0"/>
                <w:color w:val="000000"/>
                <w:lang w:val="uk-UA"/>
              </w:rPr>
            </w:pPr>
            <w:r w:rsidRPr="001F46AD">
              <w:rPr>
                <w:rStyle w:val="af3"/>
                <w:b w:val="0"/>
                <w:bCs w:val="0"/>
                <w:color w:val="000000"/>
                <w:lang w:val="uk-UA"/>
              </w:rPr>
              <w:t>Поточний ремонт спеціалізованого автотранспорту</w:t>
            </w:r>
            <w:r w:rsidR="00391D01" w:rsidRPr="001F46AD">
              <w:rPr>
                <w:rStyle w:val="af3"/>
                <w:b w:val="0"/>
                <w:bCs w:val="0"/>
                <w:color w:val="000000"/>
                <w:lang w:val="uk-UA"/>
              </w:rPr>
              <w:t xml:space="preserve"> </w:t>
            </w:r>
            <w:r w:rsidRPr="001F46AD">
              <w:rPr>
                <w:rStyle w:val="af3"/>
                <w:b w:val="0"/>
                <w:bCs w:val="0"/>
                <w:color w:val="000000"/>
                <w:lang w:val="uk-UA"/>
              </w:rPr>
              <w:t>для Лозівського міжрайонного відділу Управління Служби безпеки України в Харківській області</w:t>
            </w:r>
            <w:r w:rsidR="00391D01" w:rsidRPr="001F46AD">
              <w:rPr>
                <w:rStyle w:val="af3"/>
                <w:b w:val="0"/>
                <w:bCs w:val="0"/>
                <w:color w:val="000000"/>
                <w:lang w:val="uk-UA"/>
              </w:rPr>
              <w:t xml:space="preserve"> </w:t>
            </w:r>
            <w:r w:rsidRPr="001F46AD">
              <w:rPr>
                <w:rStyle w:val="af3"/>
                <w:b w:val="0"/>
                <w:bCs w:val="0"/>
                <w:color w:val="000000"/>
                <w:lang w:val="uk-UA"/>
              </w:rPr>
              <w:t>з метою забезпечення оперативно – службової діяльності Управління та забезпечення державної безпеки (субвенція до</w:t>
            </w:r>
            <w:r w:rsidR="00391D01" w:rsidRPr="001F46AD">
              <w:rPr>
                <w:rStyle w:val="af3"/>
                <w:b w:val="0"/>
                <w:bCs w:val="0"/>
                <w:color w:val="000000"/>
                <w:lang w:val="uk-UA"/>
              </w:rPr>
              <w:t xml:space="preserve"> </w:t>
            </w:r>
            <w:r w:rsidRPr="001F46AD">
              <w:rPr>
                <w:rStyle w:val="af3"/>
                <w:b w:val="0"/>
                <w:bCs w:val="0"/>
                <w:color w:val="000000"/>
                <w:lang w:val="uk-UA"/>
              </w:rPr>
              <w:t xml:space="preserve">державного бюджету) </w:t>
            </w:r>
          </w:p>
        </w:tc>
        <w:tc>
          <w:tcPr>
            <w:tcW w:w="3435" w:type="dxa"/>
          </w:tcPr>
          <w:p w:rsidR="008E7218" w:rsidRPr="001F46AD" w:rsidRDefault="008E7218" w:rsidP="005579C8">
            <w:pPr>
              <w:pStyle w:val="a8"/>
              <w:spacing w:before="0" w:after="0"/>
              <w:jc w:val="center"/>
              <w:textAlignment w:val="baseline"/>
              <w:rPr>
                <w:rStyle w:val="af3"/>
                <w:b w:val="0"/>
                <w:bCs w:val="0"/>
                <w:color w:val="000000"/>
                <w:lang w:val="uk-UA"/>
              </w:rPr>
            </w:pPr>
            <w:r w:rsidRPr="001F46AD">
              <w:rPr>
                <w:rStyle w:val="af3"/>
                <w:b w:val="0"/>
                <w:bCs w:val="0"/>
                <w:color w:val="000000"/>
                <w:lang w:val="uk-UA"/>
              </w:rPr>
              <w:t xml:space="preserve"> </w:t>
            </w:r>
          </w:p>
          <w:p w:rsidR="008E7218" w:rsidRPr="001F46AD" w:rsidRDefault="008E7218" w:rsidP="005579C8">
            <w:pPr>
              <w:pStyle w:val="a8"/>
              <w:spacing w:before="0" w:after="0"/>
              <w:jc w:val="center"/>
              <w:textAlignment w:val="baseline"/>
              <w:rPr>
                <w:rStyle w:val="af3"/>
                <w:b w:val="0"/>
                <w:bCs w:val="0"/>
                <w:color w:val="000000"/>
                <w:lang w:val="uk-UA"/>
              </w:rPr>
            </w:pPr>
          </w:p>
          <w:p w:rsidR="008E7218" w:rsidRPr="001F46AD" w:rsidRDefault="008E7218" w:rsidP="005579C8">
            <w:pPr>
              <w:pStyle w:val="a8"/>
              <w:spacing w:before="0" w:after="0"/>
              <w:jc w:val="center"/>
              <w:textAlignment w:val="baseline"/>
              <w:rPr>
                <w:rStyle w:val="af3"/>
                <w:b w:val="0"/>
                <w:bCs w:val="0"/>
                <w:color w:val="000000"/>
                <w:lang w:val="uk-UA"/>
              </w:rPr>
            </w:pPr>
            <w:r w:rsidRPr="001F46AD">
              <w:rPr>
                <w:rStyle w:val="af3"/>
                <w:b w:val="0"/>
                <w:bCs w:val="0"/>
                <w:color w:val="000000"/>
                <w:lang w:val="uk-UA"/>
              </w:rPr>
              <w:t>450,000</w:t>
            </w:r>
            <w:r w:rsidR="00391D01" w:rsidRPr="001F46AD">
              <w:rPr>
                <w:rStyle w:val="af3"/>
                <w:b w:val="0"/>
                <w:bCs w:val="0"/>
                <w:color w:val="000000"/>
                <w:lang w:val="uk-UA"/>
              </w:rPr>
              <w:t xml:space="preserve"> </w:t>
            </w:r>
          </w:p>
        </w:tc>
      </w:tr>
    </w:tbl>
    <w:p w:rsidR="008E7218" w:rsidRDefault="008E7218" w:rsidP="008E7218">
      <w:pPr>
        <w:pStyle w:val="afe"/>
        <w:ind w:left="720"/>
        <w:jc w:val="both"/>
        <w:rPr>
          <w:rFonts w:ascii="Times New Roman" w:hAnsi="Times New Roman"/>
          <w:b/>
          <w:sz w:val="28"/>
          <w:szCs w:val="28"/>
          <w:lang w:val="uk-UA"/>
        </w:rPr>
      </w:pPr>
    </w:p>
    <w:p w:rsidR="008E7218" w:rsidRDefault="008E7218" w:rsidP="008E7218">
      <w:pPr>
        <w:pStyle w:val="afe"/>
        <w:ind w:left="720"/>
        <w:jc w:val="both"/>
        <w:rPr>
          <w:rFonts w:ascii="Times New Roman" w:hAnsi="Times New Roman"/>
          <w:b/>
          <w:sz w:val="28"/>
          <w:szCs w:val="28"/>
          <w:lang w:val="uk-UA"/>
        </w:rPr>
      </w:pPr>
      <w:r>
        <w:rPr>
          <w:rFonts w:ascii="Times New Roman" w:hAnsi="Times New Roman"/>
          <w:sz w:val="28"/>
          <w:szCs w:val="28"/>
          <w:lang w:val="uk-UA"/>
        </w:rPr>
        <w:t>Програма територіальної оборони</w:t>
      </w:r>
      <w:r w:rsidR="00391D01">
        <w:rPr>
          <w:rFonts w:ascii="Times New Roman" w:hAnsi="Times New Roman"/>
          <w:sz w:val="28"/>
          <w:szCs w:val="28"/>
          <w:lang w:val="uk-UA"/>
        </w:rPr>
        <w:t xml:space="preserve"> </w:t>
      </w:r>
      <w:r>
        <w:rPr>
          <w:rFonts w:ascii="Times New Roman" w:hAnsi="Times New Roman"/>
          <w:sz w:val="28"/>
          <w:szCs w:val="28"/>
          <w:lang w:val="uk-UA"/>
        </w:rPr>
        <w:t>Красноградської територіальної громади</w:t>
      </w:r>
      <w:r w:rsidR="00391D01">
        <w:rPr>
          <w:rFonts w:ascii="Times New Roman" w:hAnsi="Times New Roman"/>
          <w:sz w:val="28"/>
          <w:szCs w:val="28"/>
          <w:lang w:val="uk-UA"/>
        </w:rPr>
        <w:t xml:space="preserve"> </w:t>
      </w:r>
      <w:r>
        <w:rPr>
          <w:rFonts w:ascii="Times New Roman" w:hAnsi="Times New Roman"/>
          <w:sz w:val="28"/>
          <w:szCs w:val="28"/>
          <w:lang w:val="uk-UA"/>
        </w:rPr>
        <w:t>на 2022-2023роки;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4"/>
        <w:gridCol w:w="5120"/>
        <w:gridCol w:w="3435"/>
      </w:tblGrid>
      <w:tr w:rsidR="008E7218" w:rsidRPr="001F46AD" w:rsidTr="005579C8">
        <w:trPr>
          <w:trHeight w:val="699"/>
        </w:trPr>
        <w:tc>
          <w:tcPr>
            <w:tcW w:w="1084" w:type="dxa"/>
          </w:tcPr>
          <w:p w:rsidR="008E7218" w:rsidRPr="001F46AD" w:rsidRDefault="008E7218" w:rsidP="005579C8">
            <w:pPr>
              <w:pStyle w:val="a8"/>
              <w:spacing w:before="0" w:after="0"/>
              <w:jc w:val="center"/>
              <w:textAlignment w:val="baseline"/>
              <w:rPr>
                <w:rStyle w:val="af3"/>
                <w:b w:val="0"/>
                <w:noProof/>
                <w:color w:val="000000"/>
                <w:lang w:val="uk-UA"/>
              </w:rPr>
            </w:pPr>
          </w:p>
          <w:p w:rsidR="008E7218" w:rsidRPr="001F46AD" w:rsidRDefault="008E7218" w:rsidP="005579C8">
            <w:pPr>
              <w:pStyle w:val="a8"/>
              <w:spacing w:before="0" w:after="0"/>
              <w:jc w:val="center"/>
              <w:textAlignment w:val="baseline"/>
              <w:rPr>
                <w:rStyle w:val="af3"/>
                <w:b w:val="0"/>
                <w:noProof/>
                <w:color w:val="000000"/>
                <w:lang w:val="uk-UA"/>
              </w:rPr>
            </w:pPr>
            <w:r w:rsidRPr="001F46AD">
              <w:rPr>
                <w:rStyle w:val="af3"/>
                <w:b w:val="0"/>
                <w:noProof/>
                <w:color w:val="000000"/>
                <w:lang w:val="uk-UA"/>
              </w:rPr>
              <w:t>№ з/п</w:t>
            </w:r>
          </w:p>
        </w:tc>
        <w:tc>
          <w:tcPr>
            <w:tcW w:w="5120" w:type="dxa"/>
          </w:tcPr>
          <w:p w:rsidR="008E7218" w:rsidRPr="001F46AD" w:rsidRDefault="008E7218" w:rsidP="005579C8">
            <w:pPr>
              <w:pStyle w:val="a8"/>
              <w:spacing w:before="0" w:after="0"/>
              <w:jc w:val="center"/>
              <w:textAlignment w:val="baseline"/>
              <w:rPr>
                <w:rStyle w:val="af3"/>
                <w:b w:val="0"/>
                <w:noProof/>
                <w:color w:val="000000"/>
                <w:lang w:val="uk-UA"/>
              </w:rPr>
            </w:pPr>
            <w:r w:rsidRPr="001F46AD">
              <w:rPr>
                <w:rStyle w:val="af3"/>
                <w:b w:val="0"/>
                <w:noProof/>
                <w:color w:val="000000"/>
                <w:lang w:val="uk-UA"/>
              </w:rPr>
              <w:t>Напрямки фінансування</w:t>
            </w:r>
          </w:p>
        </w:tc>
        <w:tc>
          <w:tcPr>
            <w:tcW w:w="3435" w:type="dxa"/>
          </w:tcPr>
          <w:p w:rsidR="008E7218" w:rsidRPr="001F46AD" w:rsidRDefault="008E7218" w:rsidP="005579C8">
            <w:pPr>
              <w:pStyle w:val="a8"/>
              <w:spacing w:before="0" w:after="0"/>
              <w:jc w:val="center"/>
              <w:textAlignment w:val="baseline"/>
              <w:rPr>
                <w:rStyle w:val="af3"/>
                <w:b w:val="0"/>
                <w:noProof/>
                <w:color w:val="000000"/>
                <w:lang w:val="uk-UA"/>
              </w:rPr>
            </w:pPr>
            <w:r w:rsidRPr="001F46AD">
              <w:rPr>
                <w:rStyle w:val="af3"/>
                <w:b w:val="0"/>
                <w:noProof/>
                <w:color w:val="000000"/>
                <w:lang w:val="uk-UA"/>
              </w:rPr>
              <w:t>Обсяги фінансування</w:t>
            </w:r>
          </w:p>
          <w:p w:rsidR="008E7218" w:rsidRPr="001F46AD" w:rsidRDefault="008E7218" w:rsidP="005579C8">
            <w:pPr>
              <w:pStyle w:val="a8"/>
              <w:spacing w:before="0" w:after="0"/>
              <w:jc w:val="center"/>
              <w:textAlignment w:val="baseline"/>
              <w:rPr>
                <w:rStyle w:val="af3"/>
                <w:b w:val="0"/>
                <w:noProof/>
                <w:color w:val="000000"/>
                <w:lang w:val="uk-UA"/>
              </w:rPr>
            </w:pPr>
            <w:r w:rsidRPr="001F46AD">
              <w:rPr>
                <w:rStyle w:val="af3"/>
                <w:b w:val="0"/>
                <w:noProof/>
                <w:color w:val="000000"/>
                <w:lang w:val="uk-UA"/>
              </w:rPr>
              <w:t>тисяч гривень</w:t>
            </w:r>
          </w:p>
        </w:tc>
      </w:tr>
      <w:tr w:rsidR="008E7218" w:rsidRPr="001F46AD" w:rsidTr="005579C8">
        <w:tc>
          <w:tcPr>
            <w:tcW w:w="1084" w:type="dxa"/>
          </w:tcPr>
          <w:p w:rsidR="008E7218" w:rsidRPr="001F46AD" w:rsidRDefault="008E7218" w:rsidP="005579C8">
            <w:pPr>
              <w:pStyle w:val="a8"/>
              <w:spacing w:before="0" w:after="0"/>
              <w:jc w:val="center"/>
              <w:textAlignment w:val="baseline"/>
              <w:rPr>
                <w:rStyle w:val="af3"/>
                <w:b w:val="0"/>
                <w:noProof/>
                <w:color w:val="000000"/>
                <w:lang w:val="uk-UA"/>
              </w:rPr>
            </w:pPr>
            <w:r w:rsidRPr="001F46AD">
              <w:rPr>
                <w:rStyle w:val="af3"/>
                <w:b w:val="0"/>
                <w:noProof/>
                <w:color w:val="000000"/>
                <w:lang w:val="uk-UA"/>
              </w:rPr>
              <w:t xml:space="preserve">1. </w:t>
            </w:r>
          </w:p>
        </w:tc>
        <w:tc>
          <w:tcPr>
            <w:tcW w:w="5120" w:type="dxa"/>
          </w:tcPr>
          <w:p w:rsidR="008E7218" w:rsidRPr="001F46AD" w:rsidRDefault="008E7218" w:rsidP="005579C8">
            <w:pPr>
              <w:pStyle w:val="a8"/>
              <w:spacing w:before="0" w:after="0"/>
              <w:jc w:val="both"/>
              <w:textAlignment w:val="baseline"/>
              <w:rPr>
                <w:rStyle w:val="af3"/>
                <w:b w:val="0"/>
                <w:noProof/>
                <w:color w:val="000000"/>
                <w:lang w:val="uk-UA"/>
              </w:rPr>
            </w:pPr>
            <w:r w:rsidRPr="001F46AD">
              <w:rPr>
                <w:rStyle w:val="af3"/>
                <w:b w:val="0"/>
                <w:noProof/>
                <w:color w:val="000000"/>
                <w:lang w:val="uk-UA"/>
              </w:rPr>
              <w:t xml:space="preserve">Надання субвенції районному бюджету на заходи матеріально – технічного забезпечення окремого батальйону теириторіальної оборони </w:t>
            </w:r>
          </w:p>
        </w:tc>
        <w:tc>
          <w:tcPr>
            <w:tcW w:w="3435" w:type="dxa"/>
          </w:tcPr>
          <w:p w:rsidR="008E7218" w:rsidRPr="001F46AD" w:rsidRDefault="008E7218" w:rsidP="005579C8">
            <w:pPr>
              <w:pStyle w:val="a8"/>
              <w:spacing w:before="0" w:after="0"/>
              <w:jc w:val="center"/>
              <w:textAlignment w:val="baseline"/>
              <w:rPr>
                <w:rStyle w:val="af3"/>
                <w:b w:val="0"/>
                <w:noProof/>
                <w:color w:val="000000"/>
                <w:lang w:val="uk-UA"/>
              </w:rPr>
            </w:pPr>
          </w:p>
          <w:p w:rsidR="008E7218" w:rsidRPr="001F46AD" w:rsidRDefault="008E7218" w:rsidP="005579C8">
            <w:pPr>
              <w:pStyle w:val="a8"/>
              <w:spacing w:before="0" w:after="0"/>
              <w:jc w:val="center"/>
              <w:textAlignment w:val="baseline"/>
              <w:rPr>
                <w:rStyle w:val="af3"/>
                <w:b w:val="0"/>
                <w:noProof/>
                <w:color w:val="000000"/>
                <w:lang w:val="uk-UA"/>
              </w:rPr>
            </w:pPr>
            <w:r w:rsidRPr="001F46AD">
              <w:rPr>
                <w:rStyle w:val="af3"/>
                <w:b w:val="0"/>
                <w:noProof/>
                <w:color w:val="000000"/>
                <w:lang w:val="uk-UA"/>
              </w:rPr>
              <w:t>100, 000</w:t>
            </w:r>
            <w:r w:rsidR="00391D01" w:rsidRPr="001F46AD">
              <w:rPr>
                <w:rStyle w:val="af3"/>
                <w:b w:val="0"/>
                <w:noProof/>
                <w:color w:val="000000"/>
                <w:lang w:val="uk-UA"/>
              </w:rPr>
              <w:t xml:space="preserve"> </w:t>
            </w:r>
          </w:p>
        </w:tc>
      </w:tr>
      <w:tr w:rsidR="008E7218" w:rsidRPr="001F46AD" w:rsidTr="005579C8">
        <w:tc>
          <w:tcPr>
            <w:tcW w:w="1084" w:type="dxa"/>
          </w:tcPr>
          <w:p w:rsidR="008E7218" w:rsidRPr="001F46AD" w:rsidRDefault="008E7218" w:rsidP="005579C8">
            <w:pPr>
              <w:pStyle w:val="a8"/>
              <w:spacing w:before="0" w:after="0"/>
              <w:jc w:val="center"/>
              <w:textAlignment w:val="baseline"/>
              <w:rPr>
                <w:rStyle w:val="af3"/>
                <w:b w:val="0"/>
                <w:noProof/>
                <w:color w:val="000000"/>
                <w:lang w:val="uk-UA"/>
              </w:rPr>
            </w:pPr>
            <w:r w:rsidRPr="001F46AD">
              <w:rPr>
                <w:rStyle w:val="af3"/>
                <w:b w:val="0"/>
                <w:noProof/>
                <w:color w:val="000000"/>
                <w:lang w:val="uk-UA"/>
              </w:rPr>
              <w:t xml:space="preserve">2. </w:t>
            </w:r>
          </w:p>
        </w:tc>
        <w:tc>
          <w:tcPr>
            <w:tcW w:w="5120" w:type="dxa"/>
          </w:tcPr>
          <w:p w:rsidR="008E7218" w:rsidRPr="001F46AD" w:rsidRDefault="008E7218" w:rsidP="005579C8">
            <w:pPr>
              <w:pStyle w:val="a8"/>
              <w:spacing w:before="0" w:after="0"/>
              <w:jc w:val="both"/>
              <w:textAlignment w:val="baseline"/>
              <w:rPr>
                <w:rStyle w:val="af3"/>
                <w:b w:val="0"/>
                <w:noProof/>
                <w:color w:val="000000"/>
                <w:lang w:val="uk-UA"/>
              </w:rPr>
            </w:pPr>
            <w:r w:rsidRPr="001F46AD">
              <w:rPr>
                <w:rStyle w:val="af3"/>
                <w:b w:val="0"/>
                <w:noProof/>
                <w:color w:val="000000"/>
                <w:lang w:val="uk-UA"/>
              </w:rPr>
              <w:t xml:space="preserve">Надання субвенції районному бюджету на заходи з грошового забезпечення, забезпечення речовим майном та харчуванням в пунктах постійної дислокації військових частин </w:t>
            </w:r>
          </w:p>
        </w:tc>
        <w:tc>
          <w:tcPr>
            <w:tcW w:w="3435" w:type="dxa"/>
          </w:tcPr>
          <w:p w:rsidR="008E7218" w:rsidRPr="001F46AD" w:rsidRDefault="008E7218" w:rsidP="005579C8">
            <w:pPr>
              <w:pStyle w:val="a8"/>
              <w:spacing w:before="0" w:after="0"/>
              <w:jc w:val="center"/>
              <w:textAlignment w:val="baseline"/>
              <w:rPr>
                <w:rStyle w:val="af3"/>
                <w:b w:val="0"/>
                <w:noProof/>
                <w:color w:val="000000"/>
                <w:lang w:val="uk-UA"/>
              </w:rPr>
            </w:pPr>
          </w:p>
          <w:p w:rsidR="008E7218" w:rsidRPr="001F46AD" w:rsidRDefault="008E7218" w:rsidP="005579C8">
            <w:pPr>
              <w:pStyle w:val="a8"/>
              <w:spacing w:before="0" w:after="0"/>
              <w:jc w:val="center"/>
              <w:textAlignment w:val="baseline"/>
              <w:rPr>
                <w:rStyle w:val="af3"/>
                <w:b w:val="0"/>
                <w:noProof/>
                <w:color w:val="000000"/>
                <w:lang w:val="uk-UA"/>
              </w:rPr>
            </w:pPr>
            <w:r w:rsidRPr="001F46AD">
              <w:rPr>
                <w:rStyle w:val="af3"/>
                <w:b w:val="0"/>
                <w:noProof/>
                <w:color w:val="000000"/>
                <w:lang w:val="uk-UA"/>
              </w:rPr>
              <w:t>500, 000</w:t>
            </w:r>
          </w:p>
        </w:tc>
      </w:tr>
      <w:tr w:rsidR="008E7218" w:rsidRPr="001F46AD" w:rsidTr="005579C8">
        <w:tc>
          <w:tcPr>
            <w:tcW w:w="1084" w:type="dxa"/>
          </w:tcPr>
          <w:p w:rsidR="008E7218" w:rsidRPr="001F46AD" w:rsidRDefault="008E7218" w:rsidP="005579C8">
            <w:pPr>
              <w:pStyle w:val="a8"/>
              <w:spacing w:before="0" w:after="0"/>
              <w:jc w:val="center"/>
              <w:textAlignment w:val="baseline"/>
              <w:rPr>
                <w:rStyle w:val="af3"/>
                <w:b w:val="0"/>
                <w:noProof/>
                <w:color w:val="000000"/>
                <w:lang w:val="uk-UA"/>
              </w:rPr>
            </w:pPr>
            <w:r w:rsidRPr="001F46AD">
              <w:rPr>
                <w:rStyle w:val="af3"/>
                <w:b w:val="0"/>
                <w:noProof/>
                <w:color w:val="000000"/>
                <w:lang w:val="uk-UA"/>
              </w:rPr>
              <w:t xml:space="preserve">3. </w:t>
            </w:r>
          </w:p>
        </w:tc>
        <w:tc>
          <w:tcPr>
            <w:tcW w:w="5120" w:type="dxa"/>
          </w:tcPr>
          <w:p w:rsidR="008E7218" w:rsidRPr="001F46AD" w:rsidRDefault="008E7218" w:rsidP="005579C8">
            <w:pPr>
              <w:pStyle w:val="a8"/>
              <w:spacing w:before="0" w:after="0"/>
              <w:jc w:val="both"/>
              <w:textAlignment w:val="baseline"/>
              <w:rPr>
                <w:rStyle w:val="af3"/>
                <w:b w:val="0"/>
                <w:noProof/>
                <w:color w:val="000000"/>
                <w:lang w:val="uk-UA"/>
              </w:rPr>
            </w:pPr>
            <w:r w:rsidRPr="001F46AD">
              <w:rPr>
                <w:rStyle w:val="af3"/>
                <w:b w:val="0"/>
                <w:noProof/>
                <w:color w:val="000000"/>
                <w:lang w:val="uk-UA"/>
              </w:rPr>
              <w:t>Надання субвенції районному бюджету на зміцнення оборононоздатності району,будівництво/укріплення фортифікаційних споруд, сприяння забезпеченню готовності громад Красноградського району до національного спротиву під час відбиття збройної агресії російської федерації</w:t>
            </w:r>
            <w:r w:rsidR="00391D01" w:rsidRPr="001F46AD">
              <w:rPr>
                <w:rStyle w:val="af3"/>
                <w:b w:val="0"/>
                <w:noProof/>
                <w:color w:val="000000"/>
                <w:lang w:val="uk-UA"/>
              </w:rPr>
              <w:t xml:space="preserve"> </w:t>
            </w:r>
          </w:p>
        </w:tc>
        <w:tc>
          <w:tcPr>
            <w:tcW w:w="3435" w:type="dxa"/>
          </w:tcPr>
          <w:p w:rsidR="008E7218" w:rsidRPr="001F46AD" w:rsidRDefault="008E7218" w:rsidP="005579C8">
            <w:pPr>
              <w:pStyle w:val="a8"/>
              <w:spacing w:before="0" w:after="0"/>
              <w:jc w:val="center"/>
              <w:textAlignment w:val="baseline"/>
              <w:rPr>
                <w:rStyle w:val="af3"/>
                <w:b w:val="0"/>
                <w:noProof/>
                <w:color w:val="000000"/>
                <w:lang w:val="uk-UA"/>
              </w:rPr>
            </w:pPr>
          </w:p>
          <w:p w:rsidR="008E7218" w:rsidRPr="001F46AD" w:rsidRDefault="008E7218" w:rsidP="005579C8">
            <w:pPr>
              <w:pStyle w:val="a8"/>
              <w:spacing w:before="0" w:after="0"/>
              <w:jc w:val="center"/>
              <w:textAlignment w:val="baseline"/>
              <w:rPr>
                <w:rStyle w:val="af3"/>
                <w:b w:val="0"/>
                <w:noProof/>
                <w:color w:val="000000"/>
                <w:lang w:val="uk-UA"/>
              </w:rPr>
            </w:pPr>
            <w:r w:rsidRPr="001F46AD">
              <w:rPr>
                <w:rStyle w:val="af3"/>
                <w:b w:val="0"/>
                <w:noProof/>
                <w:color w:val="000000"/>
                <w:lang w:val="uk-UA"/>
              </w:rPr>
              <w:t>300,000</w:t>
            </w:r>
          </w:p>
        </w:tc>
      </w:tr>
      <w:tr w:rsidR="008E7218" w:rsidRPr="001F46AD" w:rsidTr="005579C8">
        <w:tc>
          <w:tcPr>
            <w:tcW w:w="1084" w:type="dxa"/>
          </w:tcPr>
          <w:p w:rsidR="008E7218" w:rsidRPr="001F46AD" w:rsidRDefault="008E7218" w:rsidP="005579C8">
            <w:pPr>
              <w:pStyle w:val="a8"/>
              <w:spacing w:before="0" w:after="0"/>
              <w:jc w:val="center"/>
              <w:textAlignment w:val="baseline"/>
              <w:rPr>
                <w:rStyle w:val="af3"/>
                <w:b w:val="0"/>
                <w:noProof/>
                <w:color w:val="000000"/>
                <w:lang w:val="uk-UA"/>
              </w:rPr>
            </w:pPr>
            <w:r w:rsidRPr="001F46AD">
              <w:rPr>
                <w:rStyle w:val="af3"/>
                <w:b w:val="0"/>
                <w:noProof/>
                <w:color w:val="000000"/>
                <w:lang w:val="uk-UA"/>
              </w:rPr>
              <w:t>4.</w:t>
            </w:r>
          </w:p>
        </w:tc>
        <w:tc>
          <w:tcPr>
            <w:tcW w:w="5120" w:type="dxa"/>
          </w:tcPr>
          <w:p w:rsidR="008E7218" w:rsidRPr="001F46AD" w:rsidRDefault="008E7218" w:rsidP="005579C8">
            <w:pPr>
              <w:pStyle w:val="a8"/>
              <w:spacing w:before="0" w:after="0"/>
              <w:jc w:val="both"/>
              <w:textAlignment w:val="baseline"/>
              <w:rPr>
                <w:rStyle w:val="af3"/>
                <w:b w:val="0"/>
                <w:noProof/>
                <w:color w:val="000000"/>
                <w:lang w:val="uk-UA"/>
              </w:rPr>
            </w:pPr>
            <w:r w:rsidRPr="001F46AD">
              <w:rPr>
                <w:rStyle w:val="af3"/>
                <w:b w:val="0"/>
                <w:noProof/>
                <w:color w:val="000000"/>
                <w:lang w:val="uk-UA"/>
              </w:rPr>
              <w:t>Надання субвенції районному бюджету на ствоорення умов для розгортання базових таборів для тимчасового розміщення військових частин (підрозділів) на території Красноградського району</w:t>
            </w:r>
            <w:r w:rsidR="00391D01" w:rsidRPr="001F46AD">
              <w:rPr>
                <w:rStyle w:val="af3"/>
                <w:b w:val="0"/>
                <w:noProof/>
                <w:color w:val="000000"/>
                <w:lang w:val="uk-UA"/>
              </w:rPr>
              <w:t xml:space="preserve"> </w:t>
            </w:r>
          </w:p>
        </w:tc>
        <w:tc>
          <w:tcPr>
            <w:tcW w:w="3435" w:type="dxa"/>
          </w:tcPr>
          <w:p w:rsidR="008E7218" w:rsidRPr="001F46AD" w:rsidRDefault="008E7218" w:rsidP="005579C8">
            <w:pPr>
              <w:pStyle w:val="a8"/>
              <w:spacing w:before="0" w:after="0"/>
              <w:jc w:val="center"/>
              <w:textAlignment w:val="baseline"/>
              <w:rPr>
                <w:rStyle w:val="af3"/>
                <w:b w:val="0"/>
                <w:noProof/>
                <w:color w:val="000000"/>
                <w:lang w:val="uk-UA"/>
              </w:rPr>
            </w:pPr>
          </w:p>
          <w:p w:rsidR="008E7218" w:rsidRPr="001F46AD" w:rsidRDefault="008E7218" w:rsidP="005579C8">
            <w:pPr>
              <w:pStyle w:val="a8"/>
              <w:spacing w:before="0" w:after="0"/>
              <w:jc w:val="center"/>
              <w:textAlignment w:val="baseline"/>
              <w:rPr>
                <w:rStyle w:val="af3"/>
                <w:b w:val="0"/>
                <w:noProof/>
                <w:color w:val="000000"/>
                <w:lang w:val="uk-UA"/>
              </w:rPr>
            </w:pPr>
            <w:r w:rsidRPr="001F46AD">
              <w:rPr>
                <w:rStyle w:val="af3"/>
                <w:b w:val="0"/>
                <w:noProof/>
                <w:color w:val="000000"/>
                <w:lang w:val="uk-UA"/>
              </w:rPr>
              <w:t>100,000</w:t>
            </w:r>
          </w:p>
        </w:tc>
      </w:tr>
    </w:tbl>
    <w:p w:rsidR="008E7218" w:rsidRPr="00CB0C11" w:rsidRDefault="008E7218" w:rsidP="008E7218">
      <w:pPr>
        <w:pStyle w:val="afe"/>
        <w:ind w:left="720"/>
        <w:jc w:val="both"/>
        <w:rPr>
          <w:rFonts w:ascii="Times New Roman" w:hAnsi="Times New Roman"/>
          <w:b/>
          <w:sz w:val="28"/>
          <w:szCs w:val="28"/>
          <w:lang w:val="uk-UA"/>
        </w:rPr>
      </w:pPr>
    </w:p>
    <w:p w:rsidR="008E7218" w:rsidRDefault="008E7218" w:rsidP="008E7218">
      <w:pPr>
        <w:pStyle w:val="afe"/>
        <w:ind w:left="720"/>
        <w:jc w:val="both"/>
        <w:rPr>
          <w:rFonts w:ascii="Times New Roman" w:hAnsi="Times New Roman"/>
          <w:b/>
          <w:sz w:val="28"/>
          <w:szCs w:val="28"/>
          <w:lang w:val="uk-UA"/>
        </w:rPr>
      </w:pPr>
      <w:r>
        <w:rPr>
          <w:rFonts w:ascii="Times New Roman" w:hAnsi="Times New Roman"/>
          <w:sz w:val="28"/>
          <w:szCs w:val="28"/>
          <w:lang w:val="uk-UA"/>
        </w:rPr>
        <w:t>Програма створення матеріального резерву для запобігання і ліквідації наслідків надзвичайних ситуацій Красноградської територіальної громади на 2022-2023 роки;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6785"/>
        <w:gridCol w:w="2477"/>
      </w:tblGrid>
      <w:tr w:rsidR="008E7218" w:rsidRPr="001F46AD" w:rsidTr="001F46AD">
        <w:tc>
          <w:tcPr>
            <w:tcW w:w="484" w:type="dxa"/>
          </w:tcPr>
          <w:p w:rsidR="008E7218" w:rsidRPr="001F46AD" w:rsidRDefault="008E7218" w:rsidP="005579C8">
            <w:pPr>
              <w:jc w:val="center"/>
              <w:rPr>
                <w:lang w:val="uk-UA"/>
              </w:rPr>
            </w:pPr>
            <w:r w:rsidRPr="001F46AD">
              <w:rPr>
                <w:lang w:val="uk-UA"/>
              </w:rPr>
              <w:t>№</w:t>
            </w:r>
          </w:p>
        </w:tc>
        <w:tc>
          <w:tcPr>
            <w:tcW w:w="6785" w:type="dxa"/>
          </w:tcPr>
          <w:p w:rsidR="008E7218" w:rsidRPr="001F46AD" w:rsidRDefault="008E7218" w:rsidP="005579C8">
            <w:pPr>
              <w:jc w:val="center"/>
              <w:rPr>
                <w:lang w:val="uk-UA"/>
              </w:rPr>
            </w:pPr>
            <w:r w:rsidRPr="001F46AD">
              <w:rPr>
                <w:lang w:val="uk-UA"/>
              </w:rPr>
              <w:t>Назва заходу</w:t>
            </w:r>
          </w:p>
        </w:tc>
        <w:tc>
          <w:tcPr>
            <w:tcW w:w="2477" w:type="dxa"/>
          </w:tcPr>
          <w:p w:rsidR="008E7218" w:rsidRPr="001F46AD" w:rsidRDefault="008E7218" w:rsidP="005579C8">
            <w:pPr>
              <w:jc w:val="center"/>
              <w:rPr>
                <w:lang w:val="uk-UA"/>
              </w:rPr>
            </w:pPr>
            <w:r w:rsidRPr="001F46AD">
              <w:rPr>
                <w:lang w:val="uk-UA"/>
              </w:rPr>
              <w:t xml:space="preserve">Сума видатків, </w:t>
            </w:r>
          </w:p>
          <w:p w:rsidR="008E7218" w:rsidRPr="001F46AD" w:rsidRDefault="008E7218" w:rsidP="005579C8">
            <w:pPr>
              <w:jc w:val="center"/>
              <w:rPr>
                <w:lang w:val="uk-UA"/>
              </w:rPr>
            </w:pPr>
            <w:r w:rsidRPr="001F46AD">
              <w:rPr>
                <w:lang w:val="uk-UA"/>
              </w:rPr>
              <w:t>тис. грн.</w:t>
            </w:r>
          </w:p>
        </w:tc>
      </w:tr>
      <w:tr w:rsidR="008E7218" w:rsidRPr="001F46AD" w:rsidTr="001F46AD">
        <w:tc>
          <w:tcPr>
            <w:tcW w:w="484" w:type="dxa"/>
          </w:tcPr>
          <w:p w:rsidR="008E7218" w:rsidRPr="001F46AD" w:rsidRDefault="008E7218" w:rsidP="005579C8">
            <w:pPr>
              <w:rPr>
                <w:lang w:val="uk-UA"/>
              </w:rPr>
            </w:pPr>
            <w:r w:rsidRPr="001F46AD">
              <w:rPr>
                <w:lang w:val="uk-UA"/>
              </w:rPr>
              <w:t>1.</w:t>
            </w:r>
          </w:p>
        </w:tc>
        <w:tc>
          <w:tcPr>
            <w:tcW w:w="6785" w:type="dxa"/>
          </w:tcPr>
          <w:p w:rsidR="008E7218" w:rsidRPr="001F46AD" w:rsidRDefault="008E7218" w:rsidP="005579C8">
            <w:pPr>
              <w:rPr>
                <w:iCs/>
                <w:lang w:val="uk-UA"/>
              </w:rPr>
            </w:pPr>
            <w:r w:rsidRPr="001F46AD">
              <w:rPr>
                <w:lang w:val="uk-UA"/>
              </w:rPr>
              <w:t>Створення матеріального резерву для виконання заходів, спрямованих на запобігання і ліквідацію наслідків надзвичайних ситуацій на придбання паливно – мастильних матеріалів та інших матеріальних цінностей</w:t>
            </w:r>
            <w:r w:rsidR="00391D01" w:rsidRPr="001F46AD">
              <w:rPr>
                <w:lang w:val="uk-UA"/>
              </w:rPr>
              <w:t xml:space="preserve"> </w:t>
            </w:r>
          </w:p>
        </w:tc>
        <w:tc>
          <w:tcPr>
            <w:tcW w:w="2477" w:type="dxa"/>
          </w:tcPr>
          <w:p w:rsidR="008E7218" w:rsidRPr="001F46AD" w:rsidRDefault="008E7218" w:rsidP="005579C8">
            <w:pPr>
              <w:jc w:val="center"/>
              <w:rPr>
                <w:lang w:val="uk-UA"/>
              </w:rPr>
            </w:pPr>
          </w:p>
          <w:p w:rsidR="008E7218" w:rsidRPr="001F46AD" w:rsidRDefault="008E7218" w:rsidP="005579C8">
            <w:pPr>
              <w:jc w:val="center"/>
              <w:rPr>
                <w:lang w:val="uk-UA"/>
              </w:rPr>
            </w:pPr>
            <w:r w:rsidRPr="001F46AD">
              <w:rPr>
                <w:lang w:val="uk-UA"/>
              </w:rPr>
              <w:t xml:space="preserve"> 100,000</w:t>
            </w:r>
            <w:r w:rsidR="00391D01" w:rsidRPr="001F46AD">
              <w:rPr>
                <w:lang w:val="uk-UA"/>
              </w:rPr>
              <w:t xml:space="preserve"> </w:t>
            </w:r>
          </w:p>
        </w:tc>
      </w:tr>
    </w:tbl>
    <w:p w:rsidR="008E7218" w:rsidRDefault="008E7218" w:rsidP="00CE63D0">
      <w:pPr>
        <w:pStyle w:val="afe"/>
        <w:numPr>
          <w:ilvl w:val="0"/>
          <w:numId w:val="25"/>
        </w:numPr>
        <w:contextualSpacing w:val="0"/>
        <w:jc w:val="both"/>
        <w:rPr>
          <w:rFonts w:ascii="Times New Roman" w:hAnsi="Times New Roman"/>
          <w:b/>
          <w:sz w:val="28"/>
          <w:szCs w:val="28"/>
          <w:lang w:val="uk-UA"/>
        </w:rPr>
      </w:pPr>
      <w:r>
        <w:rPr>
          <w:rFonts w:ascii="Times New Roman" w:hAnsi="Times New Roman"/>
          <w:sz w:val="28"/>
          <w:szCs w:val="28"/>
          <w:lang w:val="uk-UA"/>
        </w:rPr>
        <w:t xml:space="preserve"> «Поліцейський офіцер громади» на 2022-2025роки;</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6746"/>
        <w:gridCol w:w="2551"/>
      </w:tblGrid>
      <w:tr w:rsidR="008E7218" w:rsidRPr="001F46AD" w:rsidTr="005579C8">
        <w:tc>
          <w:tcPr>
            <w:tcW w:w="484" w:type="dxa"/>
          </w:tcPr>
          <w:p w:rsidR="008E7218" w:rsidRPr="001F46AD" w:rsidRDefault="008E7218" w:rsidP="005579C8">
            <w:pPr>
              <w:jc w:val="both"/>
              <w:rPr>
                <w:lang w:val="uk-UA"/>
              </w:rPr>
            </w:pPr>
            <w:r w:rsidRPr="001F46AD">
              <w:rPr>
                <w:lang w:val="uk-UA"/>
              </w:rPr>
              <w:t>№</w:t>
            </w:r>
          </w:p>
        </w:tc>
        <w:tc>
          <w:tcPr>
            <w:tcW w:w="6746" w:type="dxa"/>
          </w:tcPr>
          <w:p w:rsidR="008E7218" w:rsidRPr="001F46AD" w:rsidRDefault="008E7218" w:rsidP="005579C8">
            <w:pPr>
              <w:jc w:val="center"/>
              <w:rPr>
                <w:lang w:val="uk-UA"/>
              </w:rPr>
            </w:pPr>
            <w:r w:rsidRPr="001F46AD">
              <w:rPr>
                <w:lang w:val="uk-UA"/>
              </w:rPr>
              <w:t>Назва заходу</w:t>
            </w:r>
          </w:p>
        </w:tc>
        <w:tc>
          <w:tcPr>
            <w:tcW w:w="2551" w:type="dxa"/>
          </w:tcPr>
          <w:p w:rsidR="008E7218" w:rsidRPr="001F46AD" w:rsidRDefault="008E7218" w:rsidP="005579C8">
            <w:pPr>
              <w:jc w:val="center"/>
              <w:rPr>
                <w:lang w:val="uk-UA"/>
              </w:rPr>
            </w:pPr>
            <w:r w:rsidRPr="001F46AD">
              <w:rPr>
                <w:lang w:val="uk-UA"/>
              </w:rPr>
              <w:t xml:space="preserve">Сума видатків, </w:t>
            </w:r>
          </w:p>
          <w:p w:rsidR="008E7218" w:rsidRPr="001F46AD" w:rsidRDefault="008E7218" w:rsidP="005579C8">
            <w:pPr>
              <w:jc w:val="center"/>
              <w:rPr>
                <w:lang w:val="uk-UA"/>
              </w:rPr>
            </w:pPr>
            <w:r w:rsidRPr="001F46AD">
              <w:rPr>
                <w:lang w:val="uk-UA"/>
              </w:rPr>
              <w:t>тис. грн.</w:t>
            </w:r>
          </w:p>
        </w:tc>
      </w:tr>
      <w:tr w:rsidR="008E7218" w:rsidRPr="001F46AD" w:rsidTr="005579C8">
        <w:tc>
          <w:tcPr>
            <w:tcW w:w="484" w:type="dxa"/>
          </w:tcPr>
          <w:p w:rsidR="008E7218" w:rsidRPr="001F46AD" w:rsidRDefault="008E7218" w:rsidP="005579C8">
            <w:pPr>
              <w:jc w:val="both"/>
              <w:rPr>
                <w:lang w:val="uk-UA"/>
              </w:rPr>
            </w:pPr>
            <w:r w:rsidRPr="001F46AD">
              <w:rPr>
                <w:lang w:val="uk-UA"/>
              </w:rPr>
              <w:t>1.</w:t>
            </w:r>
            <w:r w:rsidR="00391D01" w:rsidRPr="001F46AD">
              <w:rPr>
                <w:lang w:val="uk-UA"/>
              </w:rPr>
              <w:t xml:space="preserve"> </w:t>
            </w:r>
          </w:p>
        </w:tc>
        <w:tc>
          <w:tcPr>
            <w:tcW w:w="6746" w:type="dxa"/>
          </w:tcPr>
          <w:p w:rsidR="008E7218" w:rsidRPr="001F46AD" w:rsidRDefault="008E7218" w:rsidP="005579C8">
            <w:pPr>
              <w:jc w:val="both"/>
              <w:rPr>
                <w:lang w:val="uk-UA"/>
              </w:rPr>
            </w:pPr>
            <w:r w:rsidRPr="001F46AD">
              <w:rPr>
                <w:lang w:val="uk-UA"/>
              </w:rPr>
              <w:t>Надання субвенції державному бюджету на придбання паливно – мастильних матеріалів для</w:t>
            </w:r>
            <w:r w:rsidR="00391D01" w:rsidRPr="001F46AD">
              <w:rPr>
                <w:lang w:val="uk-UA"/>
              </w:rPr>
              <w:t xml:space="preserve"> </w:t>
            </w:r>
            <w:r w:rsidRPr="001F46AD">
              <w:rPr>
                <w:lang w:val="uk-UA"/>
              </w:rPr>
              <w:t>забезпечення службових автомобілів поліцейських офіцерів громади</w:t>
            </w:r>
            <w:r w:rsidR="00391D01" w:rsidRPr="001F46AD">
              <w:rPr>
                <w:lang w:val="uk-UA"/>
              </w:rPr>
              <w:t xml:space="preserve"> </w:t>
            </w:r>
          </w:p>
        </w:tc>
        <w:tc>
          <w:tcPr>
            <w:tcW w:w="2551" w:type="dxa"/>
          </w:tcPr>
          <w:p w:rsidR="008E7218" w:rsidRPr="001F46AD" w:rsidRDefault="008E7218" w:rsidP="005579C8">
            <w:pPr>
              <w:jc w:val="center"/>
              <w:rPr>
                <w:color w:val="FF0000"/>
                <w:lang w:val="uk-UA"/>
              </w:rPr>
            </w:pPr>
          </w:p>
          <w:p w:rsidR="008E7218" w:rsidRPr="001F46AD" w:rsidRDefault="008E7218" w:rsidP="005579C8">
            <w:pPr>
              <w:jc w:val="center"/>
              <w:rPr>
                <w:lang w:val="uk-UA"/>
              </w:rPr>
            </w:pPr>
            <w:r w:rsidRPr="001F46AD">
              <w:rPr>
                <w:lang w:val="uk-UA"/>
              </w:rPr>
              <w:t xml:space="preserve">98,000 </w:t>
            </w:r>
          </w:p>
        </w:tc>
      </w:tr>
    </w:tbl>
    <w:p w:rsidR="008E7218" w:rsidRDefault="008E7218" w:rsidP="008E7218">
      <w:pPr>
        <w:pStyle w:val="afe"/>
        <w:ind w:left="720"/>
        <w:jc w:val="both"/>
        <w:rPr>
          <w:rFonts w:ascii="Times New Roman" w:hAnsi="Times New Roman"/>
          <w:b/>
          <w:sz w:val="28"/>
          <w:szCs w:val="28"/>
          <w:lang w:val="uk-UA"/>
        </w:rPr>
      </w:pPr>
    </w:p>
    <w:p w:rsidR="005A0F90" w:rsidRPr="008C5A90" w:rsidRDefault="005A0F90" w:rsidP="00A94E43">
      <w:pPr>
        <w:ind w:firstLine="567"/>
        <w:jc w:val="both"/>
        <w:rPr>
          <w:b/>
          <w:sz w:val="28"/>
          <w:szCs w:val="28"/>
          <w:lang w:val="uk-UA"/>
        </w:rPr>
      </w:pPr>
      <w:r w:rsidRPr="008C5A90">
        <w:rPr>
          <w:b/>
          <w:sz w:val="28"/>
          <w:szCs w:val="28"/>
          <w:lang w:val="uk-UA"/>
        </w:rPr>
        <w:t xml:space="preserve">Виконання </w:t>
      </w:r>
      <w:r w:rsidR="001F46AD">
        <w:rPr>
          <w:b/>
          <w:sz w:val="28"/>
          <w:szCs w:val="28"/>
          <w:lang w:val="uk-UA"/>
        </w:rPr>
        <w:t>заходів</w:t>
      </w:r>
      <w:r w:rsidRPr="008C5A90">
        <w:rPr>
          <w:b/>
          <w:sz w:val="28"/>
          <w:szCs w:val="28"/>
          <w:lang w:val="uk-UA"/>
        </w:rPr>
        <w:t xml:space="preserve"> дасть змогу:</w:t>
      </w:r>
    </w:p>
    <w:p w:rsidR="005A0F90" w:rsidRDefault="005A0F90" w:rsidP="00A94E43">
      <w:pPr>
        <w:ind w:firstLine="567"/>
        <w:jc w:val="both"/>
        <w:rPr>
          <w:sz w:val="28"/>
          <w:szCs w:val="28"/>
          <w:lang w:val="uk-UA"/>
        </w:rPr>
      </w:pPr>
      <w:r>
        <w:rPr>
          <w:sz w:val="28"/>
          <w:szCs w:val="28"/>
          <w:lang w:val="uk-UA"/>
        </w:rPr>
        <w:t>- покращити стан боротьби зі злочинністю;</w:t>
      </w:r>
    </w:p>
    <w:p w:rsidR="005A0F90" w:rsidRDefault="005A0F90" w:rsidP="00A94E43">
      <w:pPr>
        <w:ind w:firstLine="567"/>
        <w:jc w:val="both"/>
        <w:rPr>
          <w:sz w:val="28"/>
          <w:szCs w:val="28"/>
          <w:lang w:val="uk-UA"/>
        </w:rPr>
      </w:pPr>
      <w:r>
        <w:rPr>
          <w:sz w:val="28"/>
          <w:szCs w:val="28"/>
          <w:lang w:val="uk-UA"/>
        </w:rPr>
        <w:t>- стабілізувати громадський порядок;</w:t>
      </w:r>
    </w:p>
    <w:p w:rsidR="005A0F90" w:rsidRDefault="005A0F90" w:rsidP="00A94E43">
      <w:pPr>
        <w:ind w:firstLine="567"/>
        <w:jc w:val="both"/>
        <w:rPr>
          <w:sz w:val="28"/>
          <w:szCs w:val="28"/>
          <w:lang w:val="uk-UA"/>
        </w:rPr>
      </w:pPr>
      <w:r>
        <w:rPr>
          <w:sz w:val="28"/>
          <w:szCs w:val="28"/>
          <w:lang w:val="uk-UA"/>
        </w:rPr>
        <w:t>- забезпечити контроль за благоустроєм та санітарно – екологічною ситуацією в населених пунктах;</w:t>
      </w:r>
    </w:p>
    <w:p w:rsidR="005A0F90" w:rsidRDefault="005A0F90" w:rsidP="00A94E43">
      <w:pPr>
        <w:ind w:firstLine="567"/>
        <w:jc w:val="both"/>
        <w:rPr>
          <w:sz w:val="28"/>
          <w:szCs w:val="28"/>
          <w:lang w:val="uk-UA"/>
        </w:rPr>
      </w:pPr>
      <w:r>
        <w:rPr>
          <w:sz w:val="28"/>
          <w:szCs w:val="28"/>
          <w:lang w:val="uk-UA"/>
        </w:rPr>
        <w:t>- унеможливити факти торгівлі в неустановлених місцях, а також торгівлю алкогольними напоями та тютюновими виробами без відповідних дозвільних документів;</w:t>
      </w:r>
    </w:p>
    <w:p w:rsidR="005A0F90" w:rsidRDefault="005A0F90" w:rsidP="00A94E43">
      <w:pPr>
        <w:ind w:firstLine="567"/>
        <w:jc w:val="both"/>
        <w:rPr>
          <w:sz w:val="28"/>
          <w:szCs w:val="28"/>
          <w:lang w:val="uk-UA"/>
        </w:rPr>
      </w:pPr>
      <w:r>
        <w:rPr>
          <w:sz w:val="28"/>
          <w:szCs w:val="28"/>
          <w:lang w:val="uk-UA"/>
        </w:rPr>
        <w:t>- покращить</w:t>
      </w:r>
      <w:r w:rsidR="00391D01">
        <w:rPr>
          <w:sz w:val="28"/>
          <w:szCs w:val="28"/>
          <w:lang w:val="uk-UA"/>
        </w:rPr>
        <w:t xml:space="preserve"> </w:t>
      </w:r>
      <w:r>
        <w:rPr>
          <w:sz w:val="28"/>
          <w:szCs w:val="28"/>
          <w:lang w:val="uk-UA"/>
        </w:rPr>
        <w:t>профілактичну роботу.</w:t>
      </w:r>
    </w:p>
    <w:p w:rsidR="00CA2F8A" w:rsidRDefault="00CA2F8A" w:rsidP="00CA2F8A">
      <w:pPr>
        <w:ind w:firstLine="567"/>
        <w:jc w:val="both"/>
        <w:rPr>
          <w:b/>
          <w:i/>
          <w:sz w:val="28"/>
          <w:szCs w:val="28"/>
          <w:lang w:val="uk-UA"/>
        </w:rPr>
      </w:pPr>
    </w:p>
    <w:p w:rsidR="00CA2F8A" w:rsidRPr="00A412C0" w:rsidRDefault="00CA2F8A" w:rsidP="00CA2F8A">
      <w:pPr>
        <w:ind w:firstLine="567"/>
        <w:jc w:val="both"/>
        <w:rPr>
          <w:b/>
          <w:i/>
          <w:sz w:val="28"/>
          <w:szCs w:val="28"/>
          <w:lang w:val="uk-UA"/>
        </w:rPr>
      </w:pPr>
      <w:r w:rsidRPr="00A412C0">
        <w:rPr>
          <w:b/>
          <w:i/>
          <w:sz w:val="28"/>
          <w:szCs w:val="28"/>
          <w:lang w:val="uk-UA"/>
        </w:rPr>
        <w:t xml:space="preserve">Цілі та завдання: </w:t>
      </w:r>
    </w:p>
    <w:p w:rsidR="00CA2F8A" w:rsidRDefault="00CA2F8A" w:rsidP="00CE63D0">
      <w:pPr>
        <w:numPr>
          <w:ilvl w:val="0"/>
          <w:numId w:val="41"/>
        </w:numPr>
        <w:shd w:val="clear" w:color="auto" w:fill="FFFFFF"/>
        <w:spacing w:line="317" w:lineRule="exact"/>
        <w:jc w:val="both"/>
        <w:rPr>
          <w:sz w:val="28"/>
          <w:szCs w:val="28"/>
          <w:lang w:val="uk-UA"/>
        </w:rPr>
      </w:pPr>
      <w:r>
        <w:rPr>
          <w:sz w:val="28"/>
          <w:szCs w:val="28"/>
          <w:lang w:val="uk-UA"/>
        </w:rPr>
        <w:t>Забезпечення вільного</w:t>
      </w:r>
      <w:r w:rsidR="00391D01">
        <w:rPr>
          <w:sz w:val="28"/>
          <w:szCs w:val="28"/>
          <w:lang w:val="uk-UA"/>
        </w:rPr>
        <w:t xml:space="preserve"> </w:t>
      </w:r>
      <w:r>
        <w:rPr>
          <w:sz w:val="28"/>
          <w:szCs w:val="28"/>
          <w:lang w:val="uk-UA"/>
        </w:rPr>
        <w:t>доступу до бомбосховищ на території міста Краснограда;</w:t>
      </w:r>
      <w:r w:rsidR="00391D01">
        <w:rPr>
          <w:sz w:val="28"/>
          <w:szCs w:val="28"/>
          <w:lang w:val="uk-UA"/>
        </w:rPr>
        <w:t xml:space="preserve"> </w:t>
      </w:r>
    </w:p>
    <w:p w:rsidR="00CA2F8A" w:rsidRDefault="00CA2F8A" w:rsidP="00CE63D0">
      <w:pPr>
        <w:numPr>
          <w:ilvl w:val="0"/>
          <w:numId w:val="41"/>
        </w:numPr>
        <w:shd w:val="clear" w:color="auto" w:fill="FFFFFF"/>
        <w:spacing w:line="317" w:lineRule="exact"/>
        <w:jc w:val="both"/>
        <w:rPr>
          <w:sz w:val="28"/>
          <w:szCs w:val="28"/>
          <w:lang w:val="uk-UA"/>
        </w:rPr>
      </w:pPr>
      <w:r>
        <w:rPr>
          <w:sz w:val="28"/>
          <w:szCs w:val="28"/>
          <w:lang w:val="uk-UA"/>
        </w:rPr>
        <w:t>Облаштування укриття в Хрестищенському будинку культури;</w:t>
      </w:r>
    </w:p>
    <w:p w:rsidR="00CA2F8A" w:rsidRDefault="00CA2F8A" w:rsidP="00CE63D0">
      <w:pPr>
        <w:numPr>
          <w:ilvl w:val="0"/>
          <w:numId w:val="41"/>
        </w:numPr>
        <w:shd w:val="clear" w:color="auto" w:fill="FFFFFF"/>
        <w:spacing w:line="317" w:lineRule="exact"/>
        <w:jc w:val="both"/>
        <w:rPr>
          <w:sz w:val="28"/>
          <w:szCs w:val="28"/>
          <w:lang w:val="uk-UA"/>
        </w:rPr>
      </w:pPr>
      <w:r>
        <w:rPr>
          <w:sz w:val="28"/>
          <w:szCs w:val="28"/>
          <w:lang w:val="uk-UA"/>
        </w:rPr>
        <w:t>Будівництво протирадіаційного укриття в Зорянській гімназії Красноградської міської ради</w:t>
      </w:r>
      <w:r w:rsidR="006560F2">
        <w:rPr>
          <w:sz w:val="28"/>
          <w:szCs w:val="28"/>
          <w:lang w:val="uk-UA"/>
        </w:rPr>
        <w:t>;</w:t>
      </w:r>
    </w:p>
    <w:p w:rsidR="006560F2" w:rsidRPr="006560F2" w:rsidRDefault="006560F2" w:rsidP="00CE63D0">
      <w:pPr>
        <w:numPr>
          <w:ilvl w:val="0"/>
          <w:numId w:val="41"/>
        </w:numPr>
        <w:shd w:val="clear" w:color="auto" w:fill="FFFFFF"/>
        <w:spacing w:line="317" w:lineRule="exact"/>
        <w:jc w:val="both"/>
        <w:rPr>
          <w:sz w:val="28"/>
          <w:szCs w:val="28"/>
          <w:lang w:val="uk-UA"/>
        </w:rPr>
      </w:pPr>
      <w:r>
        <w:rPr>
          <w:sz w:val="28"/>
          <w:szCs w:val="28"/>
          <w:lang w:val="uk-UA"/>
        </w:rPr>
        <w:t>дотримання громадського поря</w:t>
      </w:r>
      <w:r w:rsidRPr="00CD72C1">
        <w:rPr>
          <w:sz w:val="28"/>
          <w:szCs w:val="28"/>
          <w:lang w:val="uk-UA"/>
        </w:rPr>
        <w:t>дк</w:t>
      </w:r>
      <w:r>
        <w:rPr>
          <w:sz w:val="28"/>
          <w:szCs w:val="28"/>
          <w:lang w:val="uk-UA"/>
        </w:rPr>
        <w:t>у в районі колишнього гуртожитку по вулиці З</w:t>
      </w:r>
      <w:r w:rsidRPr="00CD72C1">
        <w:rPr>
          <w:sz w:val="28"/>
          <w:szCs w:val="28"/>
          <w:lang w:val="uk-UA"/>
        </w:rPr>
        <w:t>ахисни</w:t>
      </w:r>
      <w:r>
        <w:rPr>
          <w:sz w:val="28"/>
          <w:szCs w:val="28"/>
          <w:lang w:val="uk-UA"/>
        </w:rPr>
        <w:t>ків України в місті К</w:t>
      </w:r>
      <w:r w:rsidRPr="00CD72C1">
        <w:rPr>
          <w:sz w:val="28"/>
          <w:szCs w:val="28"/>
          <w:lang w:val="uk-UA"/>
        </w:rPr>
        <w:t>раснограді</w:t>
      </w:r>
    </w:p>
    <w:p w:rsidR="005A0F90" w:rsidRDefault="005A0F90" w:rsidP="00946D95">
      <w:pPr>
        <w:ind w:left="720"/>
        <w:jc w:val="both"/>
        <w:rPr>
          <w:rStyle w:val="txt1"/>
          <w:color w:val="000000"/>
          <w:lang w:val="uk-UA"/>
        </w:rPr>
      </w:pPr>
    </w:p>
    <w:p w:rsidR="005A0F90" w:rsidRDefault="005A0F90" w:rsidP="00946D95">
      <w:pPr>
        <w:tabs>
          <w:tab w:val="left" w:pos="3390"/>
        </w:tabs>
        <w:jc w:val="center"/>
        <w:rPr>
          <w:b/>
          <w:sz w:val="28"/>
          <w:szCs w:val="28"/>
          <w:lang w:val="uk-UA"/>
        </w:rPr>
      </w:pPr>
      <w:r w:rsidRPr="00536A05">
        <w:rPr>
          <w:b/>
          <w:sz w:val="28"/>
          <w:szCs w:val="28"/>
          <w:lang w:val="uk-UA"/>
        </w:rPr>
        <w:t>Розвиток інформаційного простору</w:t>
      </w:r>
    </w:p>
    <w:p w:rsidR="001233FE" w:rsidRPr="00A412C0" w:rsidRDefault="001233FE" w:rsidP="00946D95">
      <w:pPr>
        <w:tabs>
          <w:tab w:val="left" w:pos="3390"/>
        </w:tabs>
        <w:jc w:val="center"/>
        <w:rPr>
          <w:b/>
          <w:sz w:val="28"/>
          <w:szCs w:val="28"/>
          <w:lang w:val="uk-UA"/>
        </w:rPr>
      </w:pPr>
    </w:p>
    <w:p w:rsidR="005A0F90" w:rsidRDefault="005A0F90" w:rsidP="00121257">
      <w:pPr>
        <w:pStyle w:val="1"/>
        <w:tabs>
          <w:tab w:val="left" w:pos="0"/>
        </w:tabs>
        <w:ind w:left="0" w:firstLine="567"/>
        <w:jc w:val="both"/>
        <w:rPr>
          <w:sz w:val="28"/>
          <w:szCs w:val="28"/>
          <w:lang w:val="uk-UA"/>
        </w:rPr>
      </w:pPr>
      <w:r>
        <w:rPr>
          <w:sz w:val="28"/>
          <w:szCs w:val="28"/>
          <w:lang w:val="uk-UA"/>
        </w:rPr>
        <w:t xml:space="preserve">Красноградською </w:t>
      </w:r>
      <w:r w:rsidR="00536A05">
        <w:rPr>
          <w:sz w:val="28"/>
          <w:szCs w:val="28"/>
          <w:lang w:val="uk-UA"/>
        </w:rPr>
        <w:t>громадою</w:t>
      </w:r>
      <w:r>
        <w:rPr>
          <w:sz w:val="28"/>
          <w:szCs w:val="28"/>
          <w:lang w:val="uk-UA"/>
        </w:rPr>
        <w:t xml:space="preserve"> у 20</w:t>
      </w:r>
      <w:r w:rsidR="00536A05">
        <w:rPr>
          <w:sz w:val="28"/>
          <w:szCs w:val="28"/>
          <w:lang w:val="uk-UA"/>
        </w:rPr>
        <w:t>2</w:t>
      </w:r>
      <w:r w:rsidR="008A5F44">
        <w:rPr>
          <w:sz w:val="28"/>
          <w:szCs w:val="28"/>
          <w:lang w:val="uk-UA"/>
        </w:rPr>
        <w:t>3</w:t>
      </w:r>
      <w:r>
        <w:rPr>
          <w:sz w:val="28"/>
          <w:szCs w:val="28"/>
          <w:lang w:val="uk-UA"/>
        </w:rPr>
        <w:t xml:space="preserve"> році вжито заходи щодо розвитку інформаційного простору — висвітлення діяльності рад</w:t>
      </w:r>
      <w:r w:rsidR="00536A05">
        <w:rPr>
          <w:sz w:val="28"/>
          <w:szCs w:val="28"/>
          <w:lang w:val="uk-UA"/>
        </w:rPr>
        <w:t xml:space="preserve"> як органів</w:t>
      </w:r>
      <w:r>
        <w:rPr>
          <w:sz w:val="28"/>
          <w:szCs w:val="28"/>
          <w:lang w:val="uk-UA"/>
        </w:rPr>
        <w:t xml:space="preserve"> місцевого самоврядування шляхом</w:t>
      </w:r>
      <w:r w:rsidR="00121257">
        <w:rPr>
          <w:sz w:val="28"/>
          <w:szCs w:val="28"/>
          <w:lang w:val="uk-UA"/>
        </w:rPr>
        <w:t xml:space="preserve"> інформування на офіційному веб</w:t>
      </w:r>
      <w:r>
        <w:rPr>
          <w:sz w:val="28"/>
          <w:szCs w:val="28"/>
          <w:lang w:val="uk-UA"/>
        </w:rPr>
        <w:t>сайті Красноградської міської ради, в інтернет мережах, друкованому засобі масової інформації — газеті «Вісті Красноградщини» та електронному ЗМІ — ТРК «Центр».</w:t>
      </w:r>
    </w:p>
    <w:p w:rsidR="005A0F90" w:rsidRDefault="005A0F90" w:rsidP="00121257">
      <w:pPr>
        <w:pStyle w:val="1"/>
        <w:tabs>
          <w:tab w:val="left" w:pos="0"/>
        </w:tabs>
        <w:ind w:left="0" w:firstLine="567"/>
        <w:jc w:val="both"/>
        <w:rPr>
          <w:sz w:val="28"/>
          <w:szCs w:val="28"/>
          <w:lang w:val="uk-UA"/>
        </w:rPr>
      </w:pPr>
      <w:r w:rsidRPr="001D7685">
        <w:rPr>
          <w:sz w:val="28"/>
          <w:szCs w:val="28"/>
          <w:lang w:val="uk-UA"/>
        </w:rPr>
        <w:t xml:space="preserve">Програмою передбачено низку заходів щодо удосконалення форм і методів забезпечення відкритості формування та реалізації стабільної і зрозумілої громадянам економічної і соціальної політики місцевої влади, вирішення питання щодо запуску в місті Краснограді власного телеканалу в кабельній мережі приватного підприємства «Вид», а також розв’язання такої актуальної проблеми для мешканців міста і району, як заміщення технології дротового радіо, шляхом запровадження ФМ-радіомовлення. </w:t>
      </w:r>
    </w:p>
    <w:p w:rsidR="005A0F90" w:rsidRPr="001D7685" w:rsidRDefault="005A0F90" w:rsidP="00121257">
      <w:pPr>
        <w:pStyle w:val="1"/>
        <w:tabs>
          <w:tab w:val="left" w:pos="0"/>
        </w:tabs>
        <w:ind w:left="0" w:firstLine="567"/>
        <w:jc w:val="both"/>
        <w:rPr>
          <w:sz w:val="28"/>
          <w:szCs w:val="28"/>
          <w:lang w:val="uk-UA"/>
        </w:rPr>
      </w:pPr>
      <w:r w:rsidRPr="001D7685">
        <w:rPr>
          <w:sz w:val="28"/>
          <w:szCs w:val="28"/>
          <w:lang w:val="uk-UA"/>
        </w:rPr>
        <w:t>Реалізація Програми забезпечить:</w:t>
      </w:r>
    </w:p>
    <w:p w:rsidR="005A0F90" w:rsidRDefault="005A0F90" w:rsidP="00BF2737">
      <w:pPr>
        <w:numPr>
          <w:ilvl w:val="0"/>
          <w:numId w:val="7"/>
        </w:numPr>
        <w:shd w:val="clear" w:color="auto" w:fill="FFFFFF"/>
        <w:tabs>
          <w:tab w:val="clear" w:pos="435"/>
          <w:tab w:val="num" w:pos="0"/>
          <w:tab w:val="left" w:pos="709"/>
        </w:tabs>
        <w:ind w:left="0" w:firstLine="567"/>
        <w:jc w:val="both"/>
        <w:rPr>
          <w:sz w:val="28"/>
          <w:szCs w:val="28"/>
          <w:lang w:val="uk-UA"/>
        </w:rPr>
      </w:pPr>
      <w:r w:rsidRPr="00F93AC9">
        <w:rPr>
          <w:sz w:val="28"/>
          <w:szCs w:val="28"/>
          <w:lang w:val="uk-UA"/>
        </w:rPr>
        <w:t>створення нових інформаційних ресурсів на території міста і району;</w:t>
      </w:r>
    </w:p>
    <w:p w:rsidR="005A0F90" w:rsidRPr="00F93AC9" w:rsidRDefault="005A0F90" w:rsidP="00BF2737">
      <w:pPr>
        <w:numPr>
          <w:ilvl w:val="0"/>
          <w:numId w:val="7"/>
        </w:numPr>
        <w:shd w:val="clear" w:color="auto" w:fill="FFFFFF"/>
        <w:tabs>
          <w:tab w:val="clear" w:pos="435"/>
          <w:tab w:val="num" w:pos="0"/>
          <w:tab w:val="left" w:pos="709"/>
        </w:tabs>
        <w:ind w:left="0" w:firstLine="567"/>
        <w:jc w:val="both"/>
        <w:rPr>
          <w:sz w:val="28"/>
          <w:szCs w:val="28"/>
          <w:lang w:val="uk-UA"/>
        </w:rPr>
      </w:pPr>
      <w:r w:rsidRPr="00F93AC9">
        <w:rPr>
          <w:sz w:val="28"/>
          <w:szCs w:val="28"/>
          <w:lang w:val="uk-UA"/>
        </w:rPr>
        <w:t>відкритість та доступність інформації про діяльність Красноградської міської ради та депутатського корпусу у соціальній, економічній, правовій, екологічній та інших важливих сферах життя;</w:t>
      </w:r>
    </w:p>
    <w:p w:rsidR="005A0F90" w:rsidRPr="001D7685" w:rsidRDefault="005A0F90" w:rsidP="00BF2737">
      <w:pPr>
        <w:numPr>
          <w:ilvl w:val="0"/>
          <w:numId w:val="7"/>
        </w:numPr>
        <w:shd w:val="clear" w:color="auto" w:fill="FFFFFF"/>
        <w:tabs>
          <w:tab w:val="clear" w:pos="435"/>
          <w:tab w:val="num" w:pos="0"/>
          <w:tab w:val="left" w:pos="709"/>
        </w:tabs>
        <w:ind w:left="0" w:firstLine="567"/>
        <w:jc w:val="both"/>
        <w:rPr>
          <w:sz w:val="28"/>
          <w:szCs w:val="28"/>
          <w:lang w:val="uk-UA"/>
        </w:rPr>
      </w:pPr>
      <w:r w:rsidRPr="001D7685">
        <w:rPr>
          <w:sz w:val="28"/>
          <w:szCs w:val="28"/>
          <w:lang w:val="uk-UA"/>
        </w:rPr>
        <w:t>задоволення інформаційних потреб громадян, юридичних осіб, органів місцевого самоврядування і органів виконавчої влади;</w:t>
      </w:r>
    </w:p>
    <w:p w:rsidR="005A0F90" w:rsidRPr="001D7685" w:rsidRDefault="005A0F90" w:rsidP="00BF2737">
      <w:pPr>
        <w:numPr>
          <w:ilvl w:val="0"/>
          <w:numId w:val="7"/>
        </w:numPr>
        <w:shd w:val="clear" w:color="auto" w:fill="FFFFFF"/>
        <w:tabs>
          <w:tab w:val="clear" w:pos="435"/>
          <w:tab w:val="num" w:pos="0"/>
          <w:tab w:val="left" w:pos="709"/>
        </w:tabs>
        <w:ind w:left="0" w:firstLine="567"/>
        <w:jc w:val="both"/>
        <w:rPr>
          <w:sz w:val="28"/>
          <w:szCs w:val="28"/>
          <w:lang w:val="uk-UA"/>
        </w:rPr>
      </w:pPr>
      <w:r>
        <w:rPr>
          <w:sz w:val="28"/>
          <w:szCs w:val="28"/>
          <w:lang w:val="uk-UA"/>
        </w:rPr>
        <w:t xml:space="preserve">забезпечення </w:t>
      </w:r>
      <w:r w:rsidR="008A5F44">
        <w:rPr>
          <w:sz w:val="28"/>
          <w:szCs w:val="28"/>
          <w:lang w:val="uk-UA"/>
        </w:rPr>
        <w:t>мешканцям громади</w:t>
      </w:r>
      <w:r w:rsidRPr="001D7685">
        <w:rPr>
          <w:sz w:val="28"/>
          <w:szCs w:val="28"/>
          <w:lang w:val="uk-UA"/>
        </w:rPr>
        <w:t xml:space="preserve"> права доступу до об’єктивної та неупередженої інформації про події та явища в галузі політики, економіки, культури, а також у соціальній, екологічній, державній, міжнародній та інших сферах;</w:t>
      </w:r>
    </w:p>
    <w:p w:rsidR="005A0F90" w:rsidRPr="001D7685" w:rsidRDefault="005A0F90" w:rsidP="00BF2737">
      <w:pPr>
        <w:numPr>
          <w:ilvl w:val="0"/>
          <w:numId w:val="7"/>
        </w:numPr>
        <w:shd w:val="clear" w:color="auto" w:fill="FFFFFF"/>
        <w:tabs>
          <w:tab w:val="clear" w:pos="435"/>
          <w:tab w:val="num" w:pos="0"/>
          <w:tab w:val="left" w:pos="709"/>
        </w:tabs>
        <w:ind w:left="0" w:firstLine="567"/>
        <w:jc w:val="both"/>
        <w:rPr>
          <w:sz w:val="28"/>
          <w:szCs w:val="28"/>
          <w:lang w:val="uk-UA"/>
        </w:rPr>
      </w:pPr>
      <w:r w:rsidRPr="001D7685">
        <w:rPr>
          <w:sz w:val="28"/>
          <w:szCs w:val="28"/>
          <w:lang w:val="uk-UA"/>
        </w:rPr>
        <w:t>створення умов для ефективної взаємодії Красноградської міської ради з місцевою громадою;</w:t>
      </w:r>
    </w:p>
    <w:p w:rsidR="005A0F90" w:rsidRPr="001D7685" w:rsidRDefault="005A0F90" w:rsidP="00BF2737">
      <w:pPr>
        <w:numPr>
          <w:ilvl w:val="0"/>
          <w:numId w:val="7"/>
        </w:numPr>
        <w:shd w:val="clear" w:color="auto" w:fill="FFFFFF"/>
        <w:tabs>
          <w:tab w:val="clear" w:pos="435"/>
          <w:tab w:val="num" w:pos="0"/>
          <w:tab w:val="left" w:pos="709"/>
        </w:tabs>
        <w:ind w:left="0" w:firstLine="567"/>
        <w:jc w:val="both"/>
        <w:rPr>
          <w:sz w:val="28"/>
          <w:szCs w:val="28"/>
          <w:lang w:val="uk-UA"/>
        </w:rPr>
      </w:pPr>
      <w:r w:rsidRPr="001D7685">
        <w:rPr>
          <w:sz w:val="28"/>
          <w:szCs w:val="28"/>
          <w:lang w:val="uk-UA"/>
        </w:rPr>
        <w:t>формування громадської думки щодо розвитку демократії та безпосередньої участі громадськості у вирішенні актуальних проблем міста;</w:t>
      </w:r>
    </w:p>
    <w:p w:rsidR="005A0F90" w:rsidRPr="001D7685" w:rsidRDefault="005A0F90" w:rsidP="00BF2737">
      <w:pPr>
        <w:numPr>
          <w:ilvl w:val="0"/>
          <w:numId w:val="7"/>
        </w:numPr>
        <w:shd w:val="clear" w:color="auto" w:fill="FFFFFF"/>
        <w:tabs>
          <w:tab w:val="clear" w:pos="435"/>
          <w:tab w:val="num" w:pos="0"/>
        </w:tabs>
        <w:ind w:left="0" w:firstLine="567"/>
        <w:jc w:val="both"/>
        <w:rPr>
          <w:sz w:val="28"/>
          <w:szCs w:val="28"/>
          <w:lang w:val="uk-UA"/>
        </w:rPr>
      </w:pPr>
      <w:r w:rsidRPr="001D7685">
        <w:rPr>
          <w:sz w:val="28"/>
          <w:szCs w:val="28"/>
          <w:lang w:val="uk-UA"/>
        </w:rPr>
        <w:t>оперативне поширення й отримання офіційної інформації на випадок надзвичайних ситуацій.</w:t>
      </w:r>
    </w:p>
    <w:p w:rsidR="005A0F90" w:rsidRDefault="005A0F90" w:rsidP="001A38F5">
      <w:pPr>
        <w:ind w:firstLine="567"/>
        <w:jc w:val="right"/>
        <w:rPr>
          <w:lang w:val="uk-UA"/>
        </w:rPr>
      </w:pPr>
    </w:p>
    <w:p w:rsidR="00182924" w:rsidRDefault="00182924" w:rsidP="00121257">
      <w:pPr>
        <w:jc w:val="both"/>
        <w:rPr>
          <w:sz w:val="28"/>
          <w:szCs w:val="28"/>
          <w:lang w:val="uk-UA"/>
        </w:rPr>
      </w:pPr>
    </w:p>
    <w:p w:rsidR="00182924" w:rsidRDefault="00182924" w:rsidP="00121257">
      <w:pPr>
        <w:jc w:val="both"/>
        <w:rPr>
          <w:sz w:val="28"/>
          <w:szCs w:val="28"/>
          <w:lang w:val="uk-UA"/>
        </w:rPr>
      </w:pPr>
    </w:p>
    <w:p w:rsidR="00F7417C" w:rsidRDefault="005A0F90" w:rsidP="00121257">
      <w:pPr>
        <w:jc w:val="both"/>
        <w:rPr>
          <w:sz w:val="28"/>
          <w:szCs w:val="28"/>
          <w:lang w:val="uk-UA"/>
        </w:rPr>
      </w:pPr>
      <w:r w:rsidRPr="000D7B41">
        <w:rPr>
          <w:sz w:val="28"/>
          <w:szCs w:val="28"/>
          <w:lang w:val="uk-UA"/>
        </w:rPr>
        <w:t>Секретар ра</w:t>
      </w:r>
      <w:r w:rsidR="00F7417C">
        <w:rPr>
          <w:sz w:val="28"/>
          <w:szCs w:val="28"/>
          <w:lang w:val="uk-UA"/>
        </w:rPr>
        <w:t>ди</w:t>
      </w:r>
      <w:r w:rsidR="00121257">
        <w:rPr>
          <w:sz w:val="28"/>
          <w:szCs w:val="28"/>
          <w:lang w:val="uk-UA"/>
        </w:rPr>
        <w:tab/>
      </w:r>
      <w:r w:rsidR="00121257">
        <w:rPr>
          <w:sz w:val="28"/>
          <w:szCs w:val="28"/>
          <w:lang w:val="uk-UA"/>
        </w:rPr>
        <w:tab/>
      </w:r>
      <w:r w:rsidR="00121257">
        <w:rPr>
          <w:sz w:val="28"/>
          <w:szCs w:val="28"/>
          <w:lang w:val="uk-UA"/>
        </w:rPr>
        <w:tab/>
      </w:r>
      <w:r w:rsidR="00121257">
        <w:rPr>
          <w:sz w:val="28"/>
          <w:szCs w:val="28"/>
          <w:lang w:val="uk-UA"/>
        </w:rPr>
        <w:tab/>
      </w:r>
      <w:r w:rsidR="00121257">
        <w:rPr>
          <w:sz w:val="28"/>
          <w:szCs w:val="28"/>
          <w:lang w:val="uk-UA"/>
        </w:rPr>
        <w:tab/>
      </w:r>
      <w:r w:rsidR="00121257">
        <w:rPr>
          <w:sz w:val="28"/>
          <w:szCs w:val="28"/>
          <w:lang w:val="uk-UA"/>
        </w:rPr>
        <w:tab/>
      </w:r>
      <w:r w:rsidR="00121257">
        <w:rPr>
          <w:sz w:val="28"/>
          <w:szCs w:val="28"/>
          <w:lang w:val="uk-UA"/>
        </w:rPr>
        <w:tab/>
      </w:r>
      <w:r w:rsidR="00121257">
        <w:rPr>
          <w:sz w:val="28"/>
          <w:szCs w:val="28"/>
          <w:lang w:val="uk-UA"/>
        </w:rPr>
        <w:tab/>
      </w:r>
      <w:r w:rsidR="00F7417C">
        <w:rPr>
          <w:sz w:val="28"/>
          <w:szCs w:val="28"/>
          <w:lang w:val="uk-UA"/>
        </w:rPr>
        <w:t xml:space="preserve">Катерина ЄНІНА </w:t>
      </w:r>
    </w:p>
    <w:p w:rsidR="001233FE" w:rsidRDefault="001233FE" w:rsidP="00F7417C">
      <w:pPr>
        <w:jc w:val="center"/>
        <w:rPr>
          <w:sz w:val="28"/>
          <w:szCs w:val="28"/>
          <w:lang w:val="uk-UA"/>
        </w:rPr>
        <w:sectPr w:rsidR="001233FE" w:rsidSect="001A5D52">
          <w:pgSz w:w="11906" w:h="16838"/>
          <w:pgMar w:top="1134" w:right="567" w:bottom="1134" w:left="1701" w:header="709" w:footer="709" w:gutter="0"/>
          <w:cols w:space="708"/>
          <w:titlePg/>
          <w:docGrid w:linePitch="360"/>
        </w:sectPr>
      </w:pPr>
    </w:p>
    <w:p w:rsidR="00F7417C" w:rsidRDefault="00F7417C" w:rsidP="00F7417C">
      <w:pPr>
        <w:ind w:left="5387"/>
        <w:jc w:val="both"/>
        <w:rPr>
          <w:lang w:val="uk-UA"/>
        </w:rPr>
      </w:pPr>
      <w:r>
        <w:rPr>
          <w:lang w:val="uk-UA"/>
        </w:rPr>
        <w:lastRenderedPageBreak/>
        <w:t xml:space="preserve">Додаток </w:t>
      </w:r>
      <w:r w:rsidR="00CD6547">
        <w:rPr>
          <w:lang w:val="uk-UA"/>
        </w:rPr>
        <w:t>2</w:t>
      </w:r>
    </w:p>
    <w:p w:rsidR="00F7417C" w:rsidRDefault="003527F9" w:rsidP="00F7417C">
      <w:pPr>
        <w:ind w:left="5387"/>
        <w:jc w:val="both"/>
        <w:rPr>
          <w:lang w:val="uk-UA"/>
        </w:rPr>
      </w:pPr>
      <w:r>
        <w:rPr>
          <w:lang w:val="uk-UA"/>
        </w:rPr>
        <w:t>до рішення</w:t>
      </w:r>
      <w:r w:rsidR="00391D01">
        <w:rPr>
          <w:lang w:val="uk-UA"/>
        </w:rPr>
        <w:t xml:space="preserve"> </w:t>
      </w:r>
      <w:r w:rsidR="00982491">
        <w:rPr>
          <w:lang w:val="en-US"/>
        </w:rPr>
        <w:t>L</w:t>
      </w:r>
      <w:r w:rsidR="00E02929">
        <w:rPr>
          <w:lang w:val="en-US"/>
        </w:rPr>
        <w:t>XI</w:t>
      </w:r>
      <w:r>
        <w:rPr>
          <w:lang w:val="en-US"/>
        </w:rPr>
        <w:t>V</w:t>
      </w:r>
      <w:r>
        <w:rPr>
          <w:lang w:val="uk-UA"/>
        </w:rPr>
        <w:t xml:space="preserve"> </w:t>
      </w:r>
      <w:r w:rsidR="00F7417C">
        <w:rPr>
          <w:lang w:val="uk-UA"/>
        </w:rPr>
        <w:t xml:space="preserve">сесії </w:t>
      </w:r>
      <w:r w:rsidR="00F7417C">
        <w:rPr>
          <w:lang w:val="en-US"/>
        </w:rPr>
        <w:t>V</w:t>
      </w:r>
      <w:r w:rsidR="00F7417C">
        <w:rPr>
          <w:lang w:val="uk-UA"/>
        </w:rPr>
        <w:t xml:space="preserve">ІІІ скликання </w:t>
      </w:r>
    </w:p>
    <w:p w:rsidR="00F7417C" w:rsidRDefault="00F7417C" w:rsidP="00F7417C">
      <w:pPr>
        <w:ind w:left="5387"/>
        <w:jc w:val="both"/>
        <w:rPr>
          <w:lang w:val="uk-UA"/>
        </w:rPr>
      </w:pPr>
      <w:r>
        <w:rPr>
          <w:lang w:val="uk-UA"/>
        </w:rPr>
        <w:t>Красноградської міської ради</w:t>
      </w:r>
    </w:p>
    <w:p w:rsidR="00F7417C" w:rsidRDefault="00F7417C" w:rsidP="00F7417C">
      <w:pPr>
        <w:ind w:left="5387"/>
        <w:jc w:val="both"/>
        <w:rPr>
          <w:lang w:val="uk-UA"/>
        </w:rPr>
      </w:pPr>
      <w:r>
        <w:rPr>
          <w:lang w:val="uk-UA"/>
        </w:rPr>
        <w:t>від</w:t>
      </w:r>
      <w:r w:rsidR="00391D01">
        <w:rPr>
          <w:lang w:val="uk-UA"/>
        </w:rPr>
        <w:t xml:space="preserve"> </w:t>
      </w:r>
      <w:r w:rsidR="00E02929">
        <w:rPr>
          <w:lang w:val="uk-UA"/>
        </w:rPr>
        <w:t xml:space="preserve">21.12.2023 року </w:t>
      </w:r>
      <w:r w:rsidR="003527F9">
        <w:rPr>
          <w:lang w:val="uk-UA"/>
        </w:rPr>
        <w:t>№</w:t>
      </w:r>
      <w:r w:rsidR="00CD6547">
        <w:rPr>
          <w:lang w:val="uk-UA"/>
        </w:rPr>
        <w:t xml:space="preserve"> 4104</w:t>
      </w:r>
      <w:r w:rsidR="003527F9">
        <w:rPr>
          <w:lang w:val="uk-UA"/>
        </w:rPr>
        <w:t xml:space="preserve">- </w:t>
      </w:r>
      <w:r w:rsidR="003527F9">
        <w:rPr>
          <w:lang w:val="en-US"/>
        </w:rPr>
        <w:t>V</w:t>
      </w:r>
      <w:r w:rsidR="003527F9">
        <w:rPr>
          <w:lang w:val="uk-UA"/>
        </w:rPr>
        <w:t>ІІІ</w:t>
      </w:r>
    </w:p>
    <w:p w:rsidR="00576366" w:rsidRDefault="00576366" w:rsidP="00F7417C">
      <w:pPr>
        <w:jc w:val="center"/>
        <w:rPr>
          <w:bCs/>
          <w:sz w:val="28"/>
          <w:szCs w:val="28"/>
          <w:lang w:val="uk-UA"/>
        </w:rPr>
      </w:pPr>
    </w:p>
    <w:p w:rsidR="00F7417C" w:rsidRPr="00F7417C" w:rsidRDefault="00F7417C" w:rsidP="00F7417C">
      <w:pPr>
        <w:jc w:val="center"/>
        <w:rPr>
          <w:bCs/>
          <w:sz w:val="28"/>
          <w:szCs w:val="28"/>
          <w:lang w:val="uk-UA"/>
        </w:rPr>
      </w:pPr>
      <w:r w:rsidRPr="00F7417C">
        <w:rPr>
          <w:bCs/>
          <w:sz w:val="28"/>
          <w:szCs w:val="28"/>
          <w:lang w:val="uk-UA"/>
        </w:rPr>
        <w:t xml:space="preserve">Перелік об’єктів, що пропонуються для фінансування </w:t>
      </w:r>
    </w:p>
    <w:p w:rsidR="00F7417C" w:rsidRDefault="00F7417C" w:rsidP="00F7417C">
      <w:pPr>
        <w:tabs>
          <w:tab w:val="left" w:pos="900"/>
          <w:tab w:val="left" w:pos="2340"/>
          <w:tab w:val="left" w:pos="2520"/>
          <w:tab w:val="left" w:pos="6480"/>
          <w:tab w:val="right" w:pos="9616"/>
        </w:tabs>
        <w:jc w:val="center"/>
        <w:rPr>
          <w:bCs/>
          <w:sz w:val="28"/>
          <w:szCs w:val="28"/>
          <w:lang w:val="uk-UA"/>
        </w:rPr>
      </w:pPr>
      <w:r w:rsidRPr="00F7417C">
        <w:rPr>
          <w:bCs/>
          <w:sz w:val="28"/>
          <w:szCs w:val="28"/>
          <w:lang w:val="uk-UA"/>
        </w:rPr>
        <w:t>у 202</w:t>
      </w:r>
      <w:r w:rsidR="00C53427">
        <w:rPr>
          <w:bCs/>
          <w:sz w:val="28"/>
          <w:szCs w:val="28"/>
          <w:lang w:val="uk-UA"/>
        </w:rPr>
        <w:t>4</w:t>
      </w:r>
      <w:r>
        <w:rPr>
          <w:bCs/>
          <w:sz w:val="28"/>
          <w:szCs w:val="28"/>
          <w:lang w:val="uk-UA"/>
        </w:rPr>
        <w:t xml:space="preserve"> році в</w:t>
      </w:r>
      <w:r w:rsidRPr="00F7417C">
        <w:rPr>
          <w:bCs/>
          <w:sz w:val="28"/>
          <w:szCs w:val="28"/>
          <w:lang w:val="uk-UA"/>
        </w:rPr>
        <w:t xml:space="preserve"> Красноградській міській територіальній громаді</w:t>
      </w:r>
    </w:p>
    <w:p w:rsidR="00F7417C" w:rsidRPr="00F6046E" w:rsidRDefault="00F7417C" w:rsidP="00F7417C">
      <w:pPr>
        <w:tabs>
          <w:tab w:val="left" w:pos="900"/>
          <w:tab w:val="left" w:pos="2340"/>
          <w:tab w:val="left" w:pos="2520"/>
          <w:tab w:val="left" w:pos="6480"/>
          <w:tab w:val="right" w:pos="9616"/>
        </w:tabs>
        <w:jc w:val="center"/>
        <w:rPr>
          <w:b/>
          <w:sz w:val="16"/>
          <w:szCs w:val="16"/>
          <w:lang w:val="uk-UA"/>
        </w:rPr>
      </w:pPr>
    </w:p>
    <w:tbl>
      <w:tblPr>
        <w:tblStyle w:val="afb"/>
        <w:tblW w:w="5013" w:type="pct"/>
        <w:tblLayout w:type="fixed"/>
        <w:tblLook w:val="00A0" w:firstRow="1" w:lastRow="0" w:firstColumn="1" w:lastColumn="0" w:noHBand="0" w:noVBand="0"/>
      </w:tblPr>
      <w:tblGrid>
        <w:gridCol w:w="562"/>
        <w:gridCol w:w="3407"/>
        <w:gridCol w:w="1409"/>
        <w:gridCol w:w="1830"/>
        <w:gridCol w:w="2672"/>
      </w:tblGrid>
      <w:tr w:rsidR="001233FE" w:rsidRPr="008554D8" w:rsidTr="00C53427">
        <w:trPr>
          <w:trHeight w:val="840"/>
        </w:trPr>
        <w:tc>
          <w:tcPr>
            <w:tcW w:w="284" w:type="pct"/>
          </w:tcPr>
          <w:p w:rsidR="001233FE" w:rsidRPr="008554D8" w:rsidRDefault="00CC404E" w:rsidP="001233FE">
            <w:pPr>
              <w:jc w:val="center"/>
              <w:rPr>
                <w:rFonts w:ascii="Times New Roman" w:hAnsi="Times New Roman"/>
                <w:bCs/>
                <w:sz w:val="24"/>
                <w:szCs w:val="24"/>
                <w:lang w:val="uk-UA"/>
              </w:rPr>
            </w:pPr>
            <w:r w:rsidRPr="008554D8">
              <w:rPr>
                <w:rFonts w:ascii="Times New Roman" w:hAnsi="Times New Roman"/>
                <w:bCs/>
                <w:sz w:val="24"/>
                <w:szCs w:val="24"/>
                <w:lang w:val="uk-UA"/>
              </w:rPr>
              <w:t>№ з/п</w:t>
            </w:r>
          </w:p>
        </w:tc>
        <w:tc>
          <w:tcPr>
            <w:tcW w:w="1724" w:type="pct"/>
          </w:tcPr>
          <w:p w:rsidR="001233FE" w:rsidRPr="008554D8" w:rsidRDefault="001233FE" w:rsidP="00751D5A">
            <w:pPr>
              <w:jc w:val="center"/>
              <w:rPr>
                <w:rFonts w:ascii="Times New Roman" w:hAnsi="Times New Roman"/>
                <w:bCs/>
                <w:sz w:val="24"/>
                <w:szCs w:val="24"/>
                <w:lang w:val="uk-UA"/>
              </w:rPr>
            </w:pPr>
            <w:r w:rsidRPr="008554D8">
              <w:rPr>
                <w:rFonts w:ascii="Times New Roman" w:hAnsi="Times New Roman"/>
                <w:bCs/>
                <w:sz w:val="24"/>
                <w:szCs w:val="24"/>
                <w:lang w:val="uk-UA"/>
              </w:rPr>
              <w:t>Заходи з реалізації завдання</w:t>
            </w:r>
          </w:p>
        </w:tc>
        <w:tc>
          <w:tcPr>
            <w:tcW w:w="713" w:type="pct"/>
          </w:tcPr>
          <w:p w:rsidR="001233FE" w:rsidRPr="008554D8" w:rsidRDefault="001233FE" w:rsidP="00751D5A">
            <w:pPr>
              <w:jc w:val="center"/>
              <w:rPr>
                <w:rFonts w:ascii="Times New Roman" w:hAnsi="Times New Roman"/>
                <w:bCs/>
                <w:sz w:val="24"/>
                <w:szCs w:val="24"/>
                <w:lang w:val="uk-UA"/>
              </w:rPr>
            </w:pPr>
            <w:r w:rsidRPr="008554D8">
              <w:rPr>
                <w:rFonts w:ascii="Times New Roman" w:hAnsi="Times New Roman"/>
                <w:sz w:val="24"/>
                <w:szCs w:val="24"/>
                <w:lang w:val="uk-UA"/>
              </w:rPr>
              <w:t>Орієнтовні обсяги фінансування,тис. грн.</w:t>
            </w:r>
          </w:p>
        </w:tc>
        <w:tc>
          <w:tcPr>
            <w:tcW w:w="926" w:type="pct"/>
          </w:tcPr>
          <w:p w:rsidR="001233FE" w:rsidRPr="008554D8" w:rsidRDefault="001233FE" w:rsidP="00751D5A">
            <w:pPr>
              <w:jc w:val="center"/>
              <w:rPr>
                <w:rFonts w:ascii="Times New Roman" w:hAnsi="Times New Roman"/>
                <w:bCs/>
                <w:sz w:val="24"/>
                <w:szCs w:val="24"/>
                <w:lang w:val="uk-UA"/>
              </w:rPr>
            </w:pPr>
            <w:r w:rsidRPr="008554D8">
              <w:rPr>
                <w:rFonts w:ascii="Times New Roman" w:hAnsi="Times New Roman"/>
                <w:bCs/>
                <w:sz w:val="24"/>
                <w:szCs w:val="24"/>
                <w:lang w:val="uk-UA"/>
              </w:rPr>
              <w:t>Наявність ПКД та експертизи</w:t>
            </w:r>
          </w:p>
        </w:tc>
        <w:tc>
          <w:tcPr>
            <w:tcW w:w="1352" w:type="pct"/>
          </w:tcPr>
          <w:p w:rsidR="001233FE" w:rsidRPr="008554D8" w:rsidRDefault="001233FE" w:rsidP="00751D5A">
            <w:pPr>
              <w:jc w:val="center"/>
              <w:rPr>
                <w:rFonts w:ascii="Times New Roman" w:hAnsi="Times New Roman"/>
                <w:bCs/>
                <w:sz w:val="24"/>
                <w:szCs w:val="24"/>
                <w:lang w:val="uk-UA"/>
              </w:rPr>
            </w:pPr>
            <w:r w:rsidRPr="008554D8">
              <w:rPr>
                <w:rFonts w:ascii="Times New Roman" w:hAnsi="Times New Roman"/>
                <w:bCs/>
                <w:sz w:val="24"/>
                <w:szCs w:val="24"/>
                <w:lang w:val="uk-UA"/>
              </w:rPr>
              <w:t>Очікуваний результат</w:t>
            </w:r>
          </w:p>
        </w:tc>
      </w:tr>
      <w:tr w:rsidR="00576366" w:rsidRPr="008554D8" w:rsidTr="00C53427">
        <w:trPr>
          <w:trHeight w:val="854"/>
        </w:trPr>
        <w:tc>
          <w:tcPr>
            <w:tcW w:w="284" w:type="pct"/>
          </w:tcPr>
          <w:p w:rsidR="00E64351" w:rsidRPr="008554D8" w:rsidRDefault="00E64351" w:rsidP="00EC2FB9">
            <w:pPr>
              <w:numPr>
                <w:ilvl w:val="0"/>
                <w:numId w:val="47"/>
              </w:numPr>
              <w:ind w:left="0" w:firstLine="0"/>
              <w:jc w:val="center"/>
              <w:rPr>
                <w:rFonts w:ascii="Times New Roman" w:hAnsi="Times New Roman"/>
                <w:sz w:val="24"/>
                <w:szCs w:val="24"/>
                <w:lang w:val="uk-UA"/>
              </w:rPr>
            </w:pPr>
          </w:p>
        </w:tc>
        <w:tc>
          <w:tcPr>
            <w:tcW w:w="1724" w:type="pct"/>
          </w:tcPr>
          <w:p w:rsidR="00E64351" w:rsidRPr="008554D8" w:rsidRDefault="00E64351" w:rsidP="00E64351">
            <w:pPr>
              <w:rPr>
                <w:rFonts w:ascii="Times New Roman" w:hAnsi="Times New Roman"/>
                <w:color w:val="000000"/>
                <w:sz w:val="24"/>
                <w:szCs w:val="24"/>
                <w:lang w:eastAsia="uk-UA"/>
              </w:rPr>
            </w:pPr>
            <w:r w:rsidRPr="008554D8">
              <w:rPr>
                <w:rFonts w:ascii="Times New Roman" w:hAnsi="Times New Roman"/>
                <w:color w:val="000000"/>
                <w:sz w:val="24"/>
                <w:szCs w:val="24"/>
              </w:rPr>
              <w:t xml:space="preserve">Реконструкція системи газопостачання із заміною існуючого обладнання котельні </w:t>
            </w:r>
            <w:r w:rsidRPr="008554D8">
              <w:rPr>
                <w:rFonts w:ascii="Times New Roman" w:hAnsi="Times New Roman"/>
                <w:color w:val="000000"/>
                <w:sz w:val="24"/>
                <w:szCs w:val="24"/>
              </w:rPr>
              <w:br/>
              <w:t>по вул. 8 Березня, с.Піщанка, Красноградського району, Харківської області</w:t>
            </w:r>
          </w:p>
        </w:tc>
        <w:tc>
          <w:tcPr>
            <w:tcW w:w="713" w:type="pct"/>
          </w:tcPr>
          <w:p w:rsidR="00E64351" w:rsidRPr="008554D8" w:rsidRDefault="00E64351" w:rsidP="00E64351">
            <w:pPr>
              <w:jc w:val="center"/>
              <w:rPr>
                <w:rFonts w:ascii="Times New Roman" w:hAnsi="Times New Roman"/>
                <w:color w:val="000000"/>
                <w:sz w:val="24"/>
                <w:szCs w:val="24"/>
                <w:lang w:eastAsia="uk-UA"/>
              </w:rPr>
            </w:pPr>
            <w:r w:rsidRPr="008554D8">
              <w:rPr>
                <w:rFonts w:ascii="Times New Roman" w:hAnsi="Times New Roman"/>
                <w:color w:val="000000"/>
                <w:sz w:val="24"/>
                <w:szCs w:val="24"/>
              </w:rPr>
              <w:t>10 074,28</w:t>
            </w:r>
          </w:p>
        </w:tc>
        <w:tc>
          <w:tcPr>
            <w:tcW w:w="926" w:type="pct"/>
          </w:tcPr>
          <w:p w:rsidR="00E64351" w:rsidRPr="008554D8" w:rsidRDefault="00E64351" w:rsidP="00E64351">
            <w:pPr>
              <w:jc w:val="center"/>
              <w:rPr>
                <w:rFonts w:ascii="Times New Roman" w:hAnsi="Times New Roman"/>
                <w:color w:val="000000"/>
                <w:sz w:val="24"/>
                <w:szCs w:val="24"/>
                <w:lang w:eastAsia="uk-UA"/>
              </w:rPr>
            </w:pPr>
            <w:r w:rsidRPr="008554D8">
              <w:rPr>
                <w:rFonts w:ascii="Times New Roman" w:hAnsi="Times New Roman"/>
                <w:color w:val="000000"/>
                <w:sz w:val="24"/>
                <w:szCs w:val="24"/>
              </w:rPr>
              <w:t>ТОВ "Експертиза ЗО" 25.06.2018 №328/18</w:t>
            </w:r>
          </w:p>
        </w:tc>
        <w:tc>
          <w:tcPr>
            <w:tcW w:w="1352" w:type="pct"/>
          </w:tcPr>
          <w:p w:rsidR="00E64351" w:rsidRPr="008554D8" w:rsidRDefault="00E64351" w:rsidP="00E64351">
            <w:pPr>
              <w:rPr>
                <w:rFonts w:ascii="Times New Roman" w:hAnsi="Times New Roman"/>
                <w:color w:val="000000"/>
                <w:sz w:val="24"/>
                <w:szCs w:val="24"/>
                <w:lang w:eastAsia="uk-UA"/>
              </w:rPr>
            </w:pPr>
            <w:r w:rsidRPr="008554D8">
              <w:rPr>
                <w:rFonts w:ascii="Times New Roman" w:hAnsi="Times New Roman"/>
                <w:color w:val="000000"/>
                <w:sz w:val="24"/>
                <w:szCs w:val="24"/>
                <w:lang w:val="uk-UA"/>
              </w:rPr>
              <w:t>З</w:t>
            </w:r>
            <w:r w:rsidRPr="008554D8">
              <w:rPr>
                <w:rFonts w:ascii="Times New Roman" w:hAnsi="Times New Roman"/>
                <w:color w:val="000000"/>
                <w:sz w:val="24"/>
                <w:szCs w:val="24"/>
              </w:rPr>
              <w:t>аміна застарілих 3-х котлів на більш економічні та сучасні</w:t>
            </w:r>
          </w:p>
        </w:tc>
      </w:tr>
      <w:tr w:rsidR="00576366" w:rsidRPr="008554D8" w:rsidTr="00C53427">
        <w:trPr>
          <w:trHeight w:val="854"/>
        </w:trPr>
        <w:tc>
          <w:tcPr>
            <w:tcW w:w="284" w:type="pct"/>
          </w:tcPr>
          <w:p w:rsidR="00E64351" w:rsidRPr="008554D8" w:rsidRDefault="00E64351" w:rsidP="00EC2FB9">
            <w:pPr>
              <w:numPr>
                <w:ilvl w:val="0"/>
                <w:numId w:val="47"/>
              </w:numPr>
              <w:ind w:left="0" w:firstLine="0"/>
              <w:jc w:val="center"/>
              <w:rPr>
                <w:rFonts w:ascii="Times New Roman" w:hAnsi="Times New Roman"/>
                <w:sz w:val="24"/>
                <w:szCs w:val="24"/>
                <w:lang w:val="uk-UA"/>
              </w:rPr>
            </w:pPr>
          </w:p>
        </w:tc>
        <w:tc>
          <w:tcPr>
            <w:tcW w:w="1724" w:type="pct"/>
          </w:tcPr>
          <w:p w:rsidR="00E64351" w:rsidRPr="008554D8" w:rsidRDefault="00E64351" w:rsidP="00E64351">
            <w:pPr>
              <w:rPr>
                <w:rFonts w:ascii="Times New Roman" w:hAnsi="Times New Roman"/>
                <w:color w:val="000000"/>
                <w:sz w:val="24"/>
                <w:szCs w:val="24"/>
              </w:rPr>
            </w:pPr>
            <w:r w:rsidRPr="008554D8">
              <w:rPr>
                <w:rFonts w:ascii="Times New Roman" w:hAnsi="Times New Roman"/>
                <w:color w:val="000000"/>
                <w:sz w:val="24"/>
                <w:szCs w:val="24"/>
              </w:rPr>
              <w:t xml:space="preserve">Реконструкція системи газопостачання із заміною існуючого обладнання котельні </w:t>
            </w:r>
            <w:r w:rsidRPr="008554D8">
              <w:rPr>
                <w:rFonts w:ascii="Times New Roman" w:hAnsi="Times New Roman"/>
                <w:color w:val="000000"/>
                <w:sz w:val="24"/>
                <w:szCs w:val="24"/>
              </w:rPr>
              <w:br/>
              <w:t>по вул. Бєльовська, 18, м.Красноград, Харківської області</w:t>
            </w:r>
          </w:p>
        </w:tc>
        <w:tc>
          <w:tcPr>
            <w:tcW w:w="713" w:type="pct"/>
          </w:tcPr>
          <w:p w:rsidR="00E64351" w:rsidRPr="008554D8" w:rsidRDefault="00E64351" w:rsidP="00E64351">
            <w:pPr>
              <w:jc w:val="center"/>
              <w:rPr>
                <w:rFonts w:ascii="Times New Roman" w:hAnsi="Times New Roman"/>
                <w:color w:val="000000"/>
                <w:sz w:val="24"/>
                <w:szCs w:val="24"/>
              </w:rPr>
            </w:pPr>
            <w:r w:rsidRPr="008554D8">
              <w:rPr>
                <w:rFonts w:ascii="Times New Roman" w:hAnsi="Times New Roman"/>
                <w:color w:val="000000"/>
                <w:sz w:val="24"/>
                <w:szCs w:val="24"/>
              </w:rPr>
              <w:t>3 756,54</w:t>
            </w:r>
          </w:p>
        </w:tc>
        <w:tc>
          <w:tcPr>
            <w:tcW w:w="926" w:type="pct"/>
          </w:tcPr>
          <w:p w:rsidR="00E64351" w:rsidRPr="008554D8" w:rsidRDefault="00E64351" w:rsidP="00E64351">
            <w:pPr>
              <w:jc w:val="center"/>
              <w:rPr>
                <w:rFonts w:ascii="Times New Roman" w:hAnsi="Times New Roman"/>
                <w:color w:val="000000"/>
                <w:sz w:val="24"/>
                <w:szCs w:val="24"/>
              </w:rPr>
            </w:pPr>
            <w:r w:rsidRPr="008554D8">
              <w:rPr>
                <w:rFonts w:ascii="Times New Roman" w:hAnsi="Times New Roman"/>
                <w:color w:val="000000"/>
                <w:sz w:val="24"/>
                <w:szCs w:val="24"/>
              </w:rPr>
              <w:t>ТОВ "Експертиза ЗО" 17.05.2018 №185/18</w:t>
            </w:r>
          </w:p>
        </w:tc>
        <w:tc>
          <w:tcPr>
            <w:tcW w:w="1352" w:type="pct"/>
          </w:tcPr>
          <w:p w:rsidR="00E64351" w:rsidRPr="008554D8" w:rsidRDefault="00E64351" w:rsidP="00E64351">
            <w:pPr>
              <w:rPr>
                <w:rFonts w:ascii="Times New Roman" w:hAnsi="Times New Roman"/>
                <w:color w:val="000000"/>
                <w:sz w:val="24"/>
                <w:szCs w:val="24"/>
              </w:rPr>
            </w:pPr>
            <w:r w:rsidRPr="008554D8">
              <w:rPr>
                <w:rFonts w:ascii="Times New Roman" w:hAnsi="Times New Roman"/>
                <w:color w:val="000000"/>
                <w:sz w:val="24"/>
                <w:szCs w:val="24"/>
              </w:rPr>
              <w:t>Заміна застарілих 2-х котлів на більш економічні та сучасні</w:t>
            </w:r>
          </w:p>
        </w:tc>
      </w:tr>
      <w:tr w:rsidR="00576366" w:rsidRPr="008554D8" w:rsidTr="00C53427">
        <w:trPr>
          <w:trHeight w:val="854"/>
        </w:trPr>
        <w:tc>
          <w:tcPr>
            <w:tcW w:w="284" w:type="pct"/>
          </w:tcPr>
          <w:p w:rsidR="00E64351" w:rsidRPr="008554D8" w:rsidRDefault="00E64351" w:rsidP="00EC2FB9">
            <w:pPr>
              <w:numPr>
                <w:ilvl w:val="0"/>
                <w:numId w:val="47"/>
              </w:numPr>
              <w:ind w:left="0" w:firstLine="0"/>
              <w:jc w:val="center"/>
              <w:rPr>
                <w:rFonts w:ascii="Times New Roman" w:hAnsi="Times New Roman"/>
                <w:sz w:val="24"/>
                <w:szCs w:val="24"/>
                <w:lang w:val="uk-UA"/>
              </w:rPr>
            </w:pPr>
          </w:p>
        </w:tc>
        <w:tc>
          <w:tcPr>
            <w:tcW w:w="1724" w:type="pct"/>
          </w:tcPr>
          <w:p w:rsidR="00E64351" w:rsidRPr="008554D8" w:rsidRDefault="00E64351" w:rsidP="00E64351">
            <w:pPr>
              <w:rPr>
                <w:rFonts w:ascii="Times New Roman" w:hAnsi="Times New Roman"/>
                <w:color w:val="000000"/>
                <w:sz w:val="24"/>
                <w:szCs w:val="24"/>
              </w:rPr>
            </w:pPr>
            <w:r w:rsidRPr="008554D8">
              <w:rPr>
                <w:rFonts w:ascii="Times New Roman" w:hAnsi="Times New Roman"/>
                <w:color w:val="000000"/>
                <w:sz w:val="24"/>
                <w:szCs w:val="24"/>
              </w:rPr>
              <w:t xml:space="preserve">Реконструкція системи газопостачання існуючого обладнання котельні </w:t>
            </w:r>
            <w:r w:rsidRPr="008554D8">
              <w:rPr>
                <w:rFonts w:ascii="Times New Roman" w:hAnsi="Times New Roman"/>
                <w:color w:val="000000"/>
                <w:sz w:val="24"/>
                <w:szCs w:val="24"/>
              </w:rPr>
              <w:br/>
              <w:t>по вул.Полтавська, 3а, м.Красноград, Харківської області</w:t>
            </w:r>
          </w:p>
        </w:tc>
        <w:tc>
          <w:tcPr>
            <w:tcW w:w="713" w:type="pct"/>
          </w:tcPr>
          <w:p w:rsidR="00E64351" w:rsidRPr="008554D8" w:rsidRDefault="00E64351" w:rsidP="00E64351">
            <w:pPr>
              <w:jc w:val="center"/>
              <w:rPr>
                <w:rFonts w:ascii="Times New Roman" w:hAnsi="Times New Roman"/>
                <w:color w:val="000000"/>
                <w:sz w:val="24"/>
                <w:szCs w:val="24"/>
              </w:rPr>
            </w:pPr>
            <w:r w:rsidRPr="008554D8">
              <w:rPr>
                <w:rFonts w:ascii="Times New Roman" w:hAnsi="Times New Roman"/>
                <w:color w:val="000000"/>
                <w:sz w:val="24"/>
                <w:szCs w:val="24"/>
              </w:rPr>
              <w:t>2 998,57</w:t>
            </w:r>
          </w:p>
        </w:tc>
        <w:tc>
          <w:tcPr>
            <w:tcW w:w="926" w:type="pct"/>
          </w:tcPr>
          <w:p w:rsidR="00E64351" w:rsidRPr="008554D8" w:rsidRDefault="00E64351" w:rsidP="00E64351">
            <w:pPr>
              <w:jc w:val="center"/>
              <w:rPr>
                <w:rFonts w:ascii="Times New Roman" w:hAnsi="Times New Roman"/>
                <w:color w:val="000000"/>
                <w:sz w:val="24"/>
                <w:szCs w:val="24"/>
              </w:rPr>
            </w:pPr>
            <w:r w:rsidRPr="008554D8">
              <w:rPr>
                <w:rFonts w:ascii="Times New Roman" w:hAnsi="Times New Roman"/>
                <w:color w:val="000000"/>
                <w:sz w:val="24"/>
                <w:szCs w:val="24"/>
              </w:rPr>
              <w:t>ТОВ "Експертиза ЗО" 28.08.2018 №36/18</w:t>
            </w:r>
          </w:p>
        </w:tc>
        <w:tc>
          <w:tcPr>
            <w:tcW w:w="1352" w:type="pct"/>
          </w:tcPr>
          <w:p w:rsidR="00E64351" w:rsidRPr="008554D8" w:rsidRDefault="00E64351" w:rsidP="00E64351">
            <w:pPr>
              <w:rPr>
                <w:rFonts w:ascii="Times New Roman" w:hAnsi="Times New Roman"/>
                <w:color w:val="000000"/>
                <w:sz w:val="24"/>
                <w:szCs w:val="24"/>
              </w:rPr>
            </w:pPr>
            <w:r w:rsidRPr="008554D8">
              <w:rPr>
                <w:rFonts w:ascii="Times New Roman" w:hAnsi="Times New Roman"/>
                <w:color w:val="000000"/>
                <w:sz w:val="24"/>
                <w:szCs w:val="24"/>
              </w:rPr>
              <w:t>Заміна застарілих 2-х котлів на більш економічні та сучасні</w:t>
            </w:r>
          </w:p>
        </w:tc>
      </w:tr>
      <w:tr w:rsidR="00576366" w:rsidRPr="008554D8" w:rsidTr="00C53427">
        <w:trPr>
          <w:trHeight w:val="854"/>
        </w:trPr>
        <w:tc>
          <w:tcPr>
            <w:tcW w:w="284" w:type="pct"/>
          </w:tcPr>
          <w:p w:rsidR="00E64351" w:rsidRPr="008554D8" w:rsidRDefault="00E64351" w:rsidP="00EC2FB9">
            <w:pPr>
              <w:numPr>
                <w:ilvl w:val="0"/>
                <w:numId w:val="47"/>
              </w:numPr>
              <w:ind w:left="0" w:firstLine="0"/>
              <w:jc w:val="center"/>
              <w:rPr>
                <w:rFonts w:ascii="Times New Roman" w:hAnsi="Times New Roman"/>
                <w:sz w:val="24"/>
                <w:szCs w:val="24"/>
                <w:lang w:val="uk-UA"/>
              </w:rPr>
            </w:pPr>
          </w:p>
        </w:tc>
        <w:tc>
          <w:tcPr>
            <w:tcW w:w="1724" w:type="pct"/>
          </w:tcPr>
          <w:p w:rsidR="00E64351" w:rsidRPr="008554D8" w:rsidRDefault="00E64351" w:rsidP="00E64351">
            <w:pPr>
              <w:rPr>
                <w:rFonts w:ascii="Times New Roman" w:hAnsi="Times New Roman"/>
                <w:color w:val="000000"/>
                <w:sz w:val="24"/>
                <w:szCs w:val="24"/>
              </w:rPr>
            </w:pPr>
            <w:r w:rsidRPr="008554D8">
              <w:rPr>
                <w:rFonts w:ascii="Times New Roman" w:hAnsi="Times New Roman"/>
                <w:color w:val="000000"/>
                <w:sz w:val="24"/>
                <w:szCs w:val="24"/>
              </w:rPr>
              <w:t>«Реконструкція насосної станції ІІ-го підйому за адресою: пров. Геологів, 6/1, м. Красноград Харківської області»</w:t>
            </w:r>
          </w:p>
        </w:tc>
        <w:tc>
          <w:tcPr>
            <w:tcW w:w="713" w:type="pct"/>
          </w:tcPr>
          <w:p w:rsidR="00E64351" w:rsidRPr="008554D8" w:rsidRDefault="00E64351" w:rsidP="00E64351">
            <w:pPr>
              <w:jc w:val="center"/>
              <w:rPr>
                <w:rFonts w:ascii="Times New Roman" w:hAnsi="Times New Roman"/>
                <w:color w:val="000000"/>
                <w:sz w:val="24"/>
                <w:szCs w:val="24"/>
              </w:rPr>
            </w:pPr>
            <w:r w:rsidRPr="008554D8">
              <w:rPr>
                <w:rFonts w:ascii="Times New Roman" w:hAnsi="Times New Roman"/>
                <w:color w:val="000000"/>
                <w:sz w:val="24"/>
                <w:szCs w:val="24"/>
              </w:rPr>
              <w:t>57545,444</w:t>
            </w:r>
          </w:p>
        </w:tc>
        <w:tc>
          <w:tcPr>
            <w:tcW w:w="926" w:type="pct"/>
          </w:tcPr>
          <w:p w:rsidR="00E64351" w:rsidRPr="008554D8" w:rsidRDefault="00E64351" w:rsidP="00E64351">
            <w:pPr>
              <w:jc w:val="center"/>
              <w:rPr>
                <w:rFonts w:ascii="Times New Roman" w:hAnsi="Times New Roman"/>
                <w:color w:val="000000"/>
                <w:sz w:val="24"/>
                <w:szCs w:val="24"/>
              </w:rPr>
            </w:pPr>
            <w:r w:rsidRPr="008554D8">
              <w:rPr>
                <w:rFonts w:ascii="Times New Roman" w:hAnsi="Times New Roman"/>
                <w:color w:val="000000"/>
                <w:sz w:val="24"/>
                <w:szCs w:val="24"/>
              </w:rPr>
              <w:t>ТОВ "Експертиза ЗО", №18/19 від 03.09.2019р.</w:t>
            </w:r>
          </w:p>
        </w:tc>
        <w:tc>
          <w:tcPr>
            <w:tcW w:w="1352" w:type="pct"/>
          </w:tcPr>
          <w:p w:rsidR="00E64351" w:rsidRPr="008554D8" w:rsidRDefault="00E64351" w:rsidP="00E64351">
            <w:pPr>
              <w:rPr>
                <w:rFonts w:ascii="Times New Roman" w:hAnsi="Times New Roman"/>
                <w:color w:val="000000"/>
                <w:sz w:val="24"/>
                <w:szCs w:val="24"/>
              </w:rPr>
            </w:pPr>
            <w:r w:rsidRPr="008554D8">
              <w:rPr>
                <w:rFonts w:ascii="Times New Roman" w:hAnsi="Times New Roman"/>
                <w:color w:val="000000"/>
                <w:sz w:val="24"/>
                <w:szCs w:val="24"/>
              </w:rPr>
              <w:t>Реконструкція насосної станції в м. Красноград із збільшенням її продуктивності з урахуванням підключення перспективних споживачів. Загальна максимальна добова витрата води складає 6600 м3/доб,26 665 мешканців Красноградскього району Харківської області, що будуть забезпечені якісною питною водою</w:t>
            </w:r>
          </w:p>
        </w:tc>
      </w:tr>
      <w:tr w:rsidR="00576366" w:rsidRPr="008554D8" w:rsidTr="00C53427">
        <w:trPr>
          <w:trHeight w:val="854"/>
        </w:trPr>
        <w:tc>
          <w:tcPr>
            <w:tcW w:w="284" w:type="pct"/>
          </w:tcPr>
          <w:p w:rsidR="00E64351" w:rsidRPr="008554D8" w:rsidRDefault="00E64351" w:rsidP="00EC2FB9">
            <w:pPr>
              <w:numPr>
                <w:ilvl w:val="0"/>
                <w:numId w:val="47"/>
              </w:numPr>
              <w:ind w:left="0" w:firstLine="0"/>
              <w:jc w:val="center"/>
              <w:rPr>
                <w:rFonts w:ascii="Times New Roman" w:hAnsi="Times New Roman"/>
                <w:sz w:val="24"/>
                <w:szCs w:val="24"/>
                <w:lang w:val="uk-UA"/>
              </w:rPr>
            </w:pPr>
          </w:p>
        </w:tc>
        <w:tc>
          <w:tcPr>
            <w:tcW w:w="1724" w:type="pct"/>
          </w:tcPr>
          <w:p w:rsidR="00E64351" w:rsidRPr="008554D8" w:rsidRDefault="00E64351" w:rsidP="00E64351">
            <w:pPr>
              <w:rPr>
                <w:rFonts w:ascii="Times New Roman" w:hAnsi="Times New Roman"/>
                <w:color w:val="000000"/>
                <w:sz w:val="24"/>
                <w:szCs w:val="24"/>
              </w:rPr>
            </w:pPr>
            <w:r w:rsidRPr="008554D8">
              <w:rPr>
                <w:rFonts w:ascii="Times New Roman" w:hAnsi="Times New Roman"/>
                <w:color w:val="000000"/>
                <w:sz w:val="24"/>
                <w:szCs w:val="24"/>
              </w:rPr>
              <w:t xml:space="preserve">«Реконструкція каналізаційної насосної станції КНС4, що розташована по вул. Березова, </w:t>
            </w:r>
            <w:r w:rsidRPr="008554D8">
              <w:rPr>
                <w:rFonts w:ascii="Times New Roman" w:hAnsi="Times New Roman"/>
                <w:color w:val="000000"/>
                <w:sz w:val="24"/>
                <w:szCs w:val="24"/>
              </w:rPr>
              <w:lastRenderedPageBreak/>
              <w:t>1а в с. Піщанка Красноградського району Харківської області»</w:t>
            </w:r>
          </w:p>
        </w:tc>
        <w:tc>
          <w:tcPr>
            <w:tcW w:w="713" w:type="pct"/>
          </w:tcPr>
          <w:p w:rsidR="00E64351" w:rsidRPr="008554D8" w:rsidRDefault="00E64351" w:rsidP="00E64351">
            <w:pPr>
              <w:jc w:val="center"/>
              <w:rPr>
                <w:rFonts w:ascii="Times New Roman" w:hAnsi="Times New Roman"/>
                <w:color w:val="000000"/>
                <w:sz w:val="24"/>
                <w:szCs w:val="24"/>
              </w:rPr>
            </w:pPr>
            <w:r w:rsidRPr="008554D8">
              <w:rPr>
                <w:rFonts w:ascii="Times New Roman" w:hAnsi="Times New Roman"/>
                <w:color w:val="000000"/>
                <w:sz w:val="24"/>
                <w:szCs w:val="24"/>
              </w:rPr>
              <w:lastRenderedPageBreak/>
              <w:t>11901,68</w:t>
            </w:r>
          </w:p>
        </w:tc>
        <w:tc>
          <w:tcPr>
            <w:tcW w:w="926" w:type="pct"/>
          </w:tcPr>
          <w:p w:rsidR="00E64351" w:rsidRPr="008554D8" w:rsidRDefault="00E64351" w:rsidP="00E64351">
            <w:pPr>
              <w:jc w:val="center"/>
              <w:rPr>
                <w:rFonts w:ascii="Times New Roman" w:hAnsi="Times New Roman"/>
                <w:color w:val="000000"/>
                <w:sz w:val="24"/>
                <w:szCs w:val="24"/>
              </w:rPr>
            </w:pPr>
            <w:r w:rsidRPr="008554D8">
              <w:rPr>
                <w:rFonts w:ascii="Times New Roman" w:hAnsi="Times New Roman"/>
                <w:color w:val="000000"/>
                <w:sz w:val="24"/>
                <w:szCs w:val="24"/>
              </w:rPr>
              <w:t xml:space="preserve">ТОВ "Центр експертиз проектів"№ </w:t>
            </w:r>
            <w:r w:rsidRPr="008554D8">
              <w:rPr>
                <w:rFonts w:ascii="Times New Roman" w:hAnsi="Times New Roman"/>
                <w:color w:val="000000"/>
                <w:sz w:val="24"/>
                <w:szCs w:val="24"/>
              </w:rPr>
              <w:lastRenderedPageBreak/>
              <w:t>09/19Х від 03.05.2019 р.</w:t>
            </w:r>
          </w:p>
        </w:tc>
        <w:tc>
          <w:tcPr>
            <w:tcW w:w="1352" w:type="pct"/>
          </w:tcPr>
          <w:p w:rsidR="00E64351" w:rsidRPr="008554D8" w:rsidRDefault="00E64351" w:rsidP="00E64351">
            <w:pPr>
              <w:rPr>
                <w:rFonts w:ascii="Times New Roman" w:hAnsi="Times New Roman"/>
                <w:color w:val="000000"/>
                <w:sz w:val="24"/>
                <w:szCs w:val="24"/>
              </w:rPr>
            </w:pPr>
            <w:r w:rsidRPr="008554D8">
              <w:rPr>
                <w:rFonts w:ascii="Times New Roman" w:hAnsi="Times New Roman"/>
                <w:color w:val="000000"/>
                <w:sz w:val="24"/>
                <w:szCs w:val="24"/>
              </w:rPr>
              <w:lastRenderedPageBreak/>
              <w:t xml:space="preserve">Забезпечення сталого розвитку систем водопостачання та </w:t>
            </w:r>
            <w:r w:rsidRPr="008554D8">
              <w:rPr>
                <w:rFonts w:ascii="Times New Roman" w:hAnsi="Times New Roman"/>
                <w:color w:val="000000"/>
                <w:sz w:val="24"/>
                <w:szCs w:val="24"/>
              </w:rPr>
              <w:lastRenderedPageBreak/>
              <w:t>водовідведення Зниження рівня енергоємності виробництва одиниці продукції, виконаних робіт, наданих послуг ,5 300 мешканців Красноградскього району Харківської області, що будуть забезпечені послугами перекачування господарсько-побутових стоків до очисних споруд</w:t>
            </w:r>
          </w:p>
        </w:tc>
      </w:tr>
      <w:tr w:rsidR="00576366" w:rsidRPr="008554D8" w:rsidTr="00C53427">
        <w:trPr>
          <w:trHeight w:val="854"/>
        </w:trPr>
        <w:tc>
          <w:tcPr>
            <w:tcW w:w="284" w:type="pct"/>
          </w:tcPr>
          <w:p w:rsidR="00E64351" w:rsidRPr="008554D8" w:rsidRDefault="00E64351" w:rsidP="00EC2FB9">
            <w:pPr>
              <w:numPr>
                <w:ilvl w:val="0"/>
                <w:numId w:val="47"/>
              </w:numPr>
              <w:ind w:left="0" w:firstLine="0"/>
              <w:jc w:val="center"/>
              <w:rPr>
                <w:rFonts w:ascii="Times New Roman" w:hAnsi="Times New Roman"/>
                <w:sz w:val="24"/>
                <w:szCs w:val="24"/>
                <w:lang w:val="uk-UA"/>
              </w:rPr>
            </w:pPr>
          </w:p>
        </w:tc>
        <w:tc>
          <w:tcPr>
            <w:tcW w:w="1724" w:type="pct"/>
          </w:tcPr>
          <w:p w:rsidR="00E64351" w:rsidRPr="008554D8" w:rsidRDefault="00E64351" w:rsidP="00E64351">
            <w:pPr>
              <w:rPr>
                <w:rFonts w:ascii="Times New Roman" w:hAnsi="Times New Roman"/>
                <w:color w:val="000000"/>
                <w:sz w:val="24"/>
                <w:szCs w:val="24"/>
              </w:rPr>
            </w:pPr>
            <w:r w:rsidRPr="008554D8">
              <w:rPr>
                <w:rFonts w:ascii="Times New Roman" w:hAnsi="Times New Roman"/>
                <w:color w:val="000000"/>
                <w:sz w:val="24"/>
                <w:szCs w:val="24"/>
              </w:rPr>
              <w:t>«Реконструкція каналізаційної насосної станції КНС1 по вул. Преображенська, 54 в м. Красноград Харківської області»</w:t>
            </w:r>
          </w:p>
        </w:tc>
        <w:tc>
          <w:tcPr>
            <w:tcW w:w="713" w:type="pct"/>
          </w:tcPr>
          <w:p w:rsidR="00E64351" w:rsidRPr="008554D8" w:rsidRDefault="00E64351" w:rsidP="00E64351">
            <w:pPr>
              <w:jc w:val="center"/>
              <w:rPr>
                <w:rFonts w:ascii="Times New Roman" w:hAnsi="Times New Roman"/>
                <w:color w:val="000000"/>
                <w:sz w:val="24"/>
                <w:szCs w:val="24"/>
              </w:rPr>
            </w:pPr>
            <w:r w:rsidRPr="008554D8">
              <w:rPr>
                <w:rFonts w:ascii="Times New Roman" w:hAnsi="Times New Roman"/>
                <w:color w:val="000000"/>
                <w:sz w:val="24"/>
                <w:szCs w:val="24"/>
              </w:rPr>
              <w:t>27504,97</w:t>
            </w:r>
          </w:p>
        </w:tc>
        <w:tc>
          <w:tcPr>
            <w:tcW w:w="926" w:type="pct"/>
          </w:tcPr>
          <w:p w:rsidR="00E64351" w:rsidRPr="008554D8" w:rsidRDefault="00E64351" w:rsidP="00E64351">
            <w:pPr>
              <w:jc w:val="center"/>
              <w:rPr>
                <w:rFonts w:ascii="Times New Roman" w:hAnsi="Times New Roman"/>
                <w:color w:val="000000"/>
                <w:sz w:val="24"/>
                <w:szCs w:val="24"/>
              </w:rPr>
            </w:pPr>
            <w:r w:rsidRPr="008554D8">
              <w:rPr>
                <w:rFonts w:ascii="Times New Roman" w:hAnsi="Times New Roman"/>
                <w:color w:val="000000"/>
                <w:sz w:val="24"/>
                <w:szCs w:val="24"/>
              </w:rPr>
              <w:t>ТОВ "Центр експертиз проектів" №10/19Х від 03.09.2019р.</w:t>
            </w:r>
          </w:p>
        </w:tc>
        <w:tc>
          <w:tcPr>
            <w:tcW w:w="1352" w:type="pct"/>
          </w:tcPr>
          <w:p w:rsidR="00E64351" w:rsidRPr="008554D8" w:rsidRDefault="00E64351" w:rsidP="00E64351">
            <w:pPr>
              <w:rPr>
                <w:rFonts w:ascii="Times New Roman" w:hAnsi="Times New Roman"/>
                <w:color w:val="000000"/>
                <w:sz w:val="24"/>
                <w:szCs w:val="24"/>
              </w:rPr>
            </w:pPr>
            <w:r w:rsidRPr="008554D8">
              <w:rPr>
                <w:rFonts w:ascii="Times New Roman" w:hAnsi="Times New Roman"/>
                <w:color w:val="000000"/>
                <w:sz w:val="24"/>
                <w:szCs w:val="24"/>
              </w:rPr>
              <w:t xml:space="preserve">Забезпечення сталого розвитку систем водопостачання та водовідведення Зниження рівня енергоємності виробництва одиниці продукції, виконаних робіт, наданих послуг,13 899 мешканців Красноградскього району Харківської області, що будуть забезпечені послугами перекачування господарсько-побутових стоків до очисних споруд. </w:t>
            </w:r>
          </w:p>
        </w:tc>
      </w:tr>
      <w:tr w:rsidR="00576366" w:rsidRPr="008554D8" w:rsidTr="00C53427">
        <w:trPr>
          <w:trHeight w:val="854"/>
        </w:trPr>
        <w:tc>
          <w:tcPr>
            <w:tcW w:w="284" w:type="pct"/>
          </w:tcPr>
          <w:p w:rsidR="00E64351" w:rsidRPr="008554D8" w:rsidRDefault="00E64351" w:rsidP="00EC2FB9">
            <w:pPr>
              <w:numPr>
                <w:ilvl w:val="0"/>
                <w:numId w:val="47"/>
              </w:numPr>
              <w:ind w:left="0" w:firstLine="0"/>
              <w:jc w:val="center"/>
              <w:rPr>
                <w:rFonts w:ascii="Times New Roman" w:hAnsi="Times New Roman"/>
                <w:sz w:val="24"/>
                <w:szCs w:val="24"/>
                <w:lang w:val="uk-UA"/>
              </w:rPr>
            </w:pPr>
          </w:p>
        </w:tc>
        <w:tc>
          <w:tcPr>
            <w:tcW w:w="1724" w:type="pct"/>
          </w:tcPr>
          <w:p w:rsidR="00E64351" w:rsidRPr="008554D8" w:rsidRDefault="00E64351" w:rsidP="00E64351">
            <w:pPr>
              <w:rPr>
                <w:rFonts w:ascii="Times New Roman" w:hAnsi="Times New Roman"/>
                <w:color w:val="000000"/>
                <w:sz w:val="24"/>
                <w:szCs w:val="24"/>
              </w:rPr>
            </w:pPr>
            <w:r w:rsidRPr="008554D8">
              <w:rPr>
                <w:rFonts w:ascii="Times New Roman" w:hAnsi="Times New Roman"/>
                <w:color w:val="000000"/>
                <w:sz w:val="24"/>
                <w:szCs w:val="24"/>
              </w:rPr>
              <w:t>«Реконструкція ділянок водопроводу від насосної станції II-го підйому до колодязя Г-1 та від колодязя М-1 до колодязя М-2 за адресою: Харківська обл., Красноградський р., м. Красноград, вулиця Московська»</w:t>
            </w:r>
          </w:p>
        </w:tc>
        <w:tc>
          <w:tcPr>
            <w:tcW w:w="713" w:type="pct"/>
          </w:tcPr>
          <w:p w:rsidR="00E64351" w:rsidRPr="008554D8" w:rsidRDefault="00E64351" w:rsidP="00E64351">
            <w:pPr>
              <w:jc w:val="center"/>
              <w:rPr>
                <w:rFonts w:ascii="Times New Roman" w:hAnsi="Times New Roman"/>
                <w:color w:val="000000"/>
                <w:sz w:val="24"/>
                <w:szCs w:val="24"/>
              </w:rPr>
            </w:pPr>
            <w:r w:rsidRPr="008554D8">
              <w:rPr>
                <w:rFonts w:ascii="Times New Roman" w:hAnsi="Times New Roman"/>
                <w:color w:val="000000"/>
                <w:sz w:val="24"/>
                <w:szCs w:val="24"/>
              </w:rPr>
              <w:t>9706,387</w:t>
            </w:r>
          </w:p>
        </w:tc>
        <w:tc>
          <w:tcPr>
            <w:tcW w:w="926" w:type="pct"/>
          </w:tcPr>
          <w:p w:rsidR="00E64351" w:rsidRPr="008554D8" w:rsidRDefault="00E64351" w:rsidP="00E64351">
            <w:pPr>
              <w:jc w:val="center"/>
              <w:rPr>
                <w:rFonts w:ascii="Times New Roman" w:hAnsi="Times New Roman"/>
                <w:color w:val="000000"/>
                <w:sz w:val="24"/>
                <w:szCs w:val="24"/>
              </w:rPr>
            </w:pPr>
            <w:r w:rsidRPr="008554D8">
              <w:rPr>
                <w:rFonts w:ascii="Times New Roman" w:hAnsi="Times New Roman"/>
                <w:color w:val="000000"/>
                <w:sz w:val="24"/>
                <w:szCs w:val="24"/>
              </w:rPr>
              <w:t>ТОВ "Центр експертиз проектів"№828/19Х від 04.10.2019 р.</w:t>
            </w:r>
          </w:p>
        </w:tc>
        <w:tc>
          <w:tcPr>
            <w:tcW w:w="1352" w:type="pct"/>
          </w:tcPr>
          <w:p w:rsidR="00E64351" w:rsidRPr="008554D8" w:rsidRDefault="00E64351" w:rsidP="00E64351">
            <w:pPr>
              <w:rPr>
                <w:rFonts w:ascii="Times New Roman" w:hAnsi="Times New Roman"/>
                <w:color w:val="000000"/>
                <w:sz w:val="24"/>
                <w:szCs w:val="24"/>
              </w:rPr>
            </w:pPr>
            <w:r w:rsidRPr="008554D8">
              <w:rPr>
                <w:rFonts w:ascii="Times New Roman" w:hAnsi="Times New Roman"/>
                <w:color w:val="000000"/>
                <w:sz w:val="24"/>
                <w:szCs w:val="24"/>
              </w:rPr>
              <w:t>Відновлення строку експлуатації водопровідних мережі і зниження експлуатаційних витрат на водопостачання.</w:t>
            </w:r>
          </w:p>
        </w:tc>
      </w:tr>
      <w:tr w:rsidR="00576366" w:rsidRPr="008554D8" w:rsidTr="00C53427">
        <w:trPr>
          <w:trHeight w:val="854"/>
        </w:trPr>
        <w:tc>
          <w:tcPr>
            <w:tcW w:w="284" w:type="pct"/>
          </w:tcPr>
          <w:p w:rsidR="00E64351" w:rsidRPr="008554D8" w:rsidRDefault="00E64351" w:rsidP="00EC2FB9">
            <w:pPr>
              <w:numPr>
                <w:ilvl w:val="0"/>
                <w:numId w:val="47"/>
              </w:numPr>
              <w:ind w:left="0" w:firstLine="0"/>
              <w:jc w:val="center"/>
              <w:rPr>
                <w:rFonts w:ascii="Times New Roman" w:hAnsi="Times New Roman"/>
                <w:sz w:val="24"/>
                <w:szCs w:val="24"/>
                <w:lang w:val="uk-UA"/>
              </w:rPr>
            </w:pPr>
          </w:p>
        </w:tc>
        <w:tc>
          <w:tcPr>
            <w:tcW w:w="1724" w:type="pct"/>
          </w:tcPr>
          <w:p w:rsidR="00E64351" w:rsidRPr="008554D8" w:rsidRDefault="00E64351" w:rsidP="00E64351">
            <w:pPr>
              <w:rPr>
                <w:rFonts w:ascii="Times New Roman" w:hAnsi="Times New Roman"/>
                <w:color w:val="000000"/>
                <w:sz w:val="24"/>
                <w:szCs w:val="24"/>
              </w:rPr>
            </w:pPr>
            <w:r w:rsidRPr="008554D8">
              <w:rPr>
                <w:rFonts w:ascii="Times New Roman" w:hAnsi="Times New Roman"/>
                <w:color w:val="000000"/>
                <w:sz w:val="24"/>
                <w:szCs w:val="24"/>
              </w:rPr>
              <w:t>«Капітальний ремонт кабельної лінії електропередачі напругою 0,4 кВ до каналізаційної насосної станції КНС4, що розташована за адресою: Харківська обл., Красноградський р., с. Піщанка, вулиця Березова, 1-а»</w:t>
            </w:r>
          </w:p>
        </w:tc>
        <w:tc>
          <w:tcPr>
            <w:tcW w:w="713" w:type="pct"/>
          </w:tcPr>
          <w:p w:rsidR="00E64351" w:rsidRPr="008554D8" w:rsidRDefault="00E64351" w:rsidP="00E64351">
            <w:pPr>
              <w:jc w:val="center"/>
              <w:rPr>
                <w:rFonts w:ascii="Times New Roman" w:hAnsi="Times New Roman"/>
                <w:color w:val="000000"/>
                <w:sz w:val="24"/>
                <w:szCs w:val="24"/>
              </w:rPr>
            </w:pPr>
            <w:r w:rsidRPr="008554D8">
              <w:rPr>
                <w:rFonts w:ascii="Times New Roman" w:hAnsi="Times New Roman"/>
                <w:color w:val="000000"/>
                <w:sz w:val="24"/>
                <w:szCs w:val="24"/>
              </w:rPr>
              <w:t>343,502</w:t>
            </w:r>
          </w:p>
        </w:tc>
        <w:tc>
          <w:tcPr>
            <w:tcW w:w="926" w:type="pct"/>
          </w:tcPr>
          <w:p w:rsidR="00E64351" w:rsidRPr="008554D8" w:rsidRDefault="00E64351" w:rsidP="00E64351">
            <w:pPr>
              <w:jc w:val="center"/>
              <w:rPr>
                <w:rFonts w:ascii="Times New Roman" w:hAnsi="Times New Roman"/>
                <w:color w:val="000000"/>
                <w:sz w:val="24"/>
                <w:szCs w:val="24"/>
              </w:rPr>
            </w:pPr>
            <w:r w:rsidRPr="008554D8">
              <w:rPr>
                <w:rFonts w:ascii="Times New Roman" w:hAnsi="Times New Roman"/>
                <w:color w:val="000000"/>
                <w:sz w:val="24"/>
                <w:szCs w:val="24"/>
              </w:rPr>
              <w:t>ТОВ "Центр експертиз проектів"№777/19Х від 05.12.2019 р.</w:t>
            </w:r>
          </w:p>
        </w:tc>
        <w:tc>
          <w:tcPr>
            <w:tcW w:w="1352" w:type="pct"/>
          </w:tcPr>
          <w:p w:rsidR="00E64351" w:rsidRPr="008554D8" w:rsidRDefault="00E64351" w:rsidP="00E64351">
            <w:pPr>
              <w:rPr>
                <w:rFonts w:ascii="Times New Roman" w:hAnsi="Times New Roman"/>
                <w:color w:val="000000"/>
                <w:sz w:val="24"/>
                <w:szCs w:val="24"/>
              </w:rPr>
            </w:pPr>
            <w:r w:rsidRPr="008554D8">
              <w:rPr>
                <w:rFonts w:ascii="Times New Roman" w:hAnsi="Times New Roman"/>
                <w:color w:val="000000"/>
                <w:sz w:val="24"/>
                <w:szCs w:val="24"/>
              </w:rPr>
              <w:t>Кабельна лінія електропередачі напругою 0,4кВ, що підлягає капітальному ремонту, обслуговує 5300 мешканців (абоненти КНС4)</w:t>
            </w:r>
          </w:p>
        </w:tc>
      </w:tr>
      <w:tr w:rsidR="00576366" w:rsidRPr="008554D8" w:rsidTr="00C53427">
        <w:trPr>
          <w:trHeight w:val="854"/>
        </w:trPr>
        <w:tc>
          <w:tcPr>
            <w:tcW w:w="284" w:type="pct"/>
          </w:tcPr>
          <w:p w:rsidR="00E64351" w:rsidRPr="008554D8" w:rsidRDefault="00E64351" w:rsidP="00EC2FB9">
            <w:pPr>
              <w:numPr>
                <w:ilvl w:val="0"/>
                <w:numId w:val="47"/>
              </w:numPr>
              <w:ind w:left="0" w:firstLine="0"/>
              <w:jc w:val="center"/>
              <w:rPr>
                <w:rFonts w:ascii="Times New Roman" w:hAnsi="Times New Roman"/>
                <w:sz w:val="24"/>
                <w:szCs w:val="24"/>
                <w:lang w:val="uk-UA"/>
              </w:rPr>
            </w:pPr>
          </w:p>
        </w:tc>
        <w:tc>
          <w:tcPr>
            <w:tcW w:w="1724" w:type="pct"/>
          </w:tcPr>
          <w:p w:rsidR="00E64351" w:rsidRPr="008554D8" w:rsidRDefault="00E64351" w:rsidP="00E64351">
            <w:pPr>
              <w:rPr>
                <w:rFonts w:ascii="Times New Roman" w:hAnsi="Times New Roman"/>
                <w:color w:val="000000"/>
                <w:sz w:val="24"/>
                <w:szCs w:val="24"/>
              </w:rPr>
            </w:pPr>
            <w:r w:rsidRPr="008554D8">
              <w:rPr>
                <w:rFonts w:ascii="Times New Roman" w:hAnsi="Times New Roman"/>
                <w:color w:val="000000"/>
                <w:sz w:val="24"/>
                <w:szCs w:val="24"/>
                <w:lang w:val="uk-UA"/>
              </w:rPr>
              <w:t xml:space="preserve">«Капітальний ремонт ділянки напірного каналізаційного колектору каналізаційної насосної станції КНС1 орієнтовною протяжністю </w:t>
            </w:r>
            <w:r w:rsidRPr="008554D8">
              <w:rPr>
                <w:rFonts w:ascii="Times New Roman" w:hAnsi="Times New Roman"/>
                <w:color w:val="000000"/>
                <w:sz w:val="24"/>
                <w:szCs w:val="24"/>
              </w:rPr>
              <w:t>200 м за адресою: Харківська обл., Красноградський р., м. Красноград, вулиця Преображенська, 54»</w:t>
            </w:r>
          </w:p>
        </w:tc>
        <w:tc>
          <w:tcPr>
            <w:tcW w:w="713" w:type="pct"/>
          </w:tcPr>
          <w:p w:rsidR="00E64351" w:rsidRPr="008554D8" w:rsidRDefault="00E64351" w:rsidP="00E64351">
            <w:pPr>
              <w:jc w:val="center"/>
              <w:rPr>
                <w:rFonts w:ascii="Times New Roman" w:hAnsi="Times New Roman"/>
                <w:color w:val="000000"/>
                <w:sz w:val="24"/>
                <w:szCs w:val="24"/>
              </w:rPr>
            </w:pPr>
            <w:r w:rsidRPr="008554D8">
              <w:rPr>
                <w:rFonts w:ascii="Times New Roman" w:hAnsi="Times New Roman"/>
                <w:color w:val="000000"/>
                <w:sz w:val="24"/>
                <w:szCs w:val="24"/>
              </w:rPr>
              <w:t>1683,911</w:t>
            </w:r>
          </w:p>
        </w:tc>
        <w:tc>
          <w:tcPr>
            <w:tcW w:w="926" w:type="pct"/>
          </w:tcPr>
          <w:p w:rsidR="00E64351" w:rsidRPr="008554D8" w:rsidRDefault="00E64351" w:rsidP="00E64351">
            <w:pPr>
              <w:jc w:val="center"/>
              <w:rPr>
                <w:rFonts w:ascii="Times New Roman" w:hAnsi="Times New Roman"/>
                <w:color w:val="000000"/>
                <w:sz w:val="24"/>
                <w:szCs w:val="24"/>
              </w:rPr>
            </w:pPr>
            <w:r w:rsidRPr="008554D8">
              <w:rPr>
                <w:rFonts w:ascii="Times New Roman" w:hAnsi="Times New Roman"/>
                <w:color w:val="000000"/>
                <w:sz w:val="24"/>
                <w:szCs w:val="24"/>
              </w:rPr>
              <w:t>ТОВ "Центр експертиз проектів"№618/19Х від 05.12.2019 р.</w:t>
            </w:r>
          </w:p>
        </w:tc>
        <w:tc>
          <w:tcPr>
            <w:tcW w:w="1352" w:type="pct"/>
          </w:tcPr>
          <w:p w:rsidR="00E64351" w:rsidRPr="008554D8" w:rsidRDefault="00E64351" w:rsidP="00E64351">
            <w:pPr>
              <w:rPr>
                <w:rFonts w:ascii="Times New Roman" w:hAnsi="Times New Roman"/>
                <w:color w:val="000000"/>
                <w:sz w:val="24"/>
                <w:szCs w:val="24"/>
              </w:rPr>
            </w:pPr>
            <w:r w:rsidRPr="008554D8">
              <w:rPr>
                <w:rFonts w:ascii="Times New Roman" w:hAnsi="Times New Roman"/>
                <w:color w:val="000000"/>
                <w:sz w:val="24"/>
                <w:szCs w:val="24"/>
              </w:rPr>
              <w:t>Відновлення строку експлуатації мережі і зниження експлуатаційних витрат на каналізацію</w:t>
            </w:r>
          </w:p>
        </w:tc>
      </w:tr>
      <w:tr w:rsidR="00576366" w:rsidRPr="008554D8" w:rsidTr="00C53427">
        <w:trPr>
          <w:trHeight w:val="854"/>
        </w:trPr>
        <w:tc>
          <w:tcPr>
            <w:tcW w:w="284" w:type="pct"/>
          </w:tcPr>
          <w:p w:rsidR="00E64351" w:rsidRPr="008554D8" w:rsidRDefault="00E64351" w:rsidP="00EC2FB9">
            <w:pPr>
              <w:numPr>
                <w:ilvl w:val="0"/>
                <w:numId w:val="47"/>
              </w:numPr>
              <w:ind w:left="0" w:firstLine="0"/>
              <w:jc w:val="center"/>
              <w:rPr>
                <w:rFonts w:ascii="Times New Roman" w:hAnsi="Times New Roman"/>
                <w:sz w:val="24"/>
                <w:szCs w:val="24"/>
                <w:lang w:val="uk-UA"/>
              </w:rPr>
            </w:pPr>
          </w:p>
        </w:tc>
        <w:tc>
          <w:tcPr>
            <w:tcW w:w="1724" w:type="pct"/>
          </w:tcPr>
          <w:p w:rsidR="00E64351" w:rsidRPr="00B2043D" w:rsidRDefault="00E64351" w:rsidP="00E64351">
            <w:pPr>
              <w:rPr>
                <w:rFonts w:ascii="Times New Roman" w:hAnsi="Times New Roman"/>
                <w:color w:val="000000"/>
                <w:sz w:val="24"/>
                <w:szCs w:val="24"/>
              </w:rPr>
            </w:pPr>
            <w:r w:rsidRPr="00B2043D">
              <w:rPr>
                <w:rFonts w:ascii="Times New Roman" w:hAnsi="Times New Roman"/>
                <w:color w:val="000000"/>
                <w:sz w:val="24"/>
                <w:szCs w:val="24"/>
              </w:rPr>
              <w:t>«Капітальний ремонт водопроводу до каналізаційної насосної станції КНС1, що розташована за адресою: Харківська обл., Красноградський р., м. Красноград, вулиця Преображенська, 54»</w:t>
            </w:r>
          </w:p>
        </w:tc>
        <w:tc>
          <w:tcPr>
            <w:tcW w:w="713" w:type="pct"/>
          </w:tcPr>
          <w:p w:rsidR="00E64351" w:rsidRPr="00B2043D" w:rsidRDefault="00E64351" w:rsidP="00E64351">
            <w:pPr>
              <w:jc w:val="center"/>
              <w:rPr>
                <w:rFonts w:ascii="Times New Roman" w:hAnsi="Times New Roman"/>
                <w:color w:val="000000"/>
                <w:sz w:val="24"/>
                <w:szCs w:val="24"/>
              </w:rPr>
            </w:pPr>
            <w:r w:rsidRPr="00B2043D">
              <w:rPr>
                <w:rFonts w:ascii="Times New Roman" w:hAnsi="Times New Roman"/>
                <w:color w:val="000000"/>
                <w:sz w:val="24"/>
                <w:szCs w:val="24"/>
              </w:rPr>
              <w:t>1705,718</w:t>
            </w:r>
          </w:p>
        </w:tc>
        <w:tc>
          <w:tcPr>
            <w:tcW w:w="926" w:type="pct"/>
          </w:tcPr>
          <w:p w:rsidR="00E64351" w:rsidRPr="00B2043D" w:rsidRDefault="00E64351" w:rsidP="00E64351">
            <w:pPr>
              <w:jc w:val="center"/>
              <w:rPr>
                <w:rFonts w:ascii="Times New Roman" w:hAnsi="Times New Roman"/>
                <w:color w:val="000000"/>
                <w:sz w:val="24"/>
                <w:szCs w:val="24"/>
              </w:rPr>
            </w:pPr>
            <w:r w:rsidRPr="00B2043D">
              <w:rPr>
                <w:rFonts w:ascii="Times New Roman" w:hAnsi="Times New Roman"/>
                <w:color w:val="000000"/>
                <w:sz w:val="24"/>
                <w:szCs w:val="24"/>
              </w:rPr>
              <w:t>ТОВ "Центр експертиз проектів"№830/19Х від 05.12.2019 р.</w:t>
            </w:r>
          </w:p>
        </w:tc>
        <w:tc>
          <w:tcPr>
            <w:tcW w:w="1352" w:type="pct"/>
          </w:tcPr>
          <w:p w:rsidR="00E64351" w:rsidRPr="008554D8" w:rsidRDefault="00E64351" w:rsidP="00E64351">
            <w:pPr>
              <w:rPr>
                <w:rFonts w:ascii="Times New Roman" w:hAnsi="Times New Roman"/>
                <w:color w:val="000000"/>
                <w:sz w:val="24"/>
                <w:szCs w:val="24"/>
              </w:rPr>
            </w:pPr>
            <w:r w:rsidRPr="00B2043D">
              <w:rPr>
                <w:rFonts w:ascii="Times New Roman" w:hAnsi="Times New Roman"/>
                <w:color w:val="000000"/>
                <w:sz w:val="24"/>
                <w:szCs w:val="24"/>
              </w:rPr>
              <w:t>Відновлення строку експлуатації водопровідних мережі і зниження експлуатаційних витрат на водопостачання.</w:t>
            </w:r>
            <w:bookmarkStart w:id="3" w:name="_GoBack"/>
            <w:bookmarkEnd w:id="3"/>
          </w:p>
        </w:tc>
      </w:tr>
      <w:tr w:rsidR="00576366" w:rsidRPr="008554D8" w:rsidTr="00C53427">
        <w:trPr>
          <w:trHeight w:val="854"/>
        </w:trPr>
        <w:tc>
          <w:tcPr>
            <w:tcW w:w="284" w:type="pct"/>
          </w:tcPr>
          <w:p w:rsidR="00E64351" w:rsidRPr="008554D8" w:rsidRDefault="00E64351" w:rsidP="00EC2FB9">
            <w:pPr>
              <w:numPr>
                <w:ilvl w:val="0"/>
                <w:numId w:val="47"/>
              </w:numPr>
              <w:ind w:left="0" w:firstLine="0"/>
              <w:jc w:val="center"/>
              <w:rPr>
                <w:rFonts w:ascii="Times New Roman" w:hAnsi="Times New Roman"/>
                <w:sz w:val="24"/>
                <w:szCs w:val="24"/>
                <w:highlight w:val="yellow"/>
                <w:lang w:val="uk-UA"/>
              </w:rPr>
            </w:pPr>
          </w:p>
        </w:tc>
        <w:tc>
          <w:tcPr>
            <w:tcW w:w="1724" w:type="pct"/>
          </w:tcPr>
          <w:p w:rsidR="00E64351" w:rsidRPr="00B2043D" w:rsidRDefault="00E64351" w:rsidP="00E64351">
            <w:pPr>
              <w:rPr>
                <w:rFonts w:ascii="Times New Roman" w:hAnsi="Times New Roman"/>
                <w:color w:val="000000"/>
                <w:sz w:val="24"/>
                <w:szCs w:val="24"/>
              </w:rPr>
            </w:pPr>
            <w:r w:rsidRPr="00B2043D">
              <w:rPr>
                <w:rFonts w:ascii="Times New Roman" w:hAnsi="Times New Roman"/>
                <w:color w:val="000000"/>
                <w:sz w:val="24"/>
                <w:szCs w:val="24"/>
              </w:rPr>
              <w:t>«Капітальний ремонт водопроводу від колодязя 19В-1 до колодязя 19В-2 за адресою: Харківська обл., Красноградський р., м. Красноград, вулиця 19 вересня»</w:t>
            </w:r>
          </w:p>
        </w:tc>
        <w:tc>
          <w:tcPr>
            <w:tcW w:w="713" w:type="pct"/>
          </w:tcPr>
          <w:p w:rsidR="00E64351" w:rsidRPr="008554D8" w:rsidRDefault="00E64351" w:rsidP="00E64351">
            <w:pPr>
              <w:jc w:val="center"/>
              <w:rPr>
                <w:rFonts w:ascii="Times New Roman" w:hAnsi="Times New Roman"/>
                <w:color w:val="000000"/>
                <w:sz w:val="24"/>
                <w:szCs w:val="24"/>
              </w:rPr>
            </w:pPr>
            <w:r w:rsidRPr="008554D8">
              <w:rPr>
                <w:rFonts w:ascii="Times New Roman" w:hAnsi="Times New Roman"/>
                <w:color w:val="000000"/>
                <w:sz w:val="24"/>
                <w:szCs w:val="24"/>
              </w:rPr>
              <w:t>2925,33</w:t>
            </w:r>
          </w:p>
        </w:tc>
        <w:tc>
          <w:tcPr>
            <w:tcW w:w="926" w:type="pct"/>
          </w:tcPr>
          <w:p w:rsidR="00E64351" w:rsidRPr="008554D8" w:rsidRDefault="00E64351" w:rsidP="00E64351">
            <w:pPr>
              <w:jc w:val="center"/>
              <w:rPr>
                <w:rFonts w:ascii="Times New Roman" w:hAnsi="Times New Roman"/>
                <w:color w:val="000000"/>
                <w:sz w:val="24"/>
                <w:szCs w:val="24"/>
              </w:rPr>
            </w:pPr>
            <w:r w:rsidRPr="008554D8">
              <w:rPr>
                <w:rFonts w:ascii="Times New Roman" w:hAnsi="Times New Roman"/>
                <w:color w:val="000000"/>
                <w:sz w:val="24"/>
                <w:szCs w:val="24"/>
              </w:rPr>
              <w:t>ТОВ "Центр експертиз проектів"№776/19Х від 05.12.2019 р.</w:t>
            </w:r>
          </w:p>
        </w:tc>
        <w:tc>
          <w:tcPr>
            <w:tcW w:w="1352" w:type="pct"/>
          </w:tcPr>
          <w:p w:rsidR="00E64351" w:rsidRPr="008554D8" w:rsidRDefault="00E64351" w:rsidP="00E64351">
            <w:pPr>
              <w:rPr>
                <w:rFonts w:ascii="Times New Roman" w:hAnsi="Times New Roman"/>
                <w:color w:val="000000"/>
                <w:sz w:val="24"/>
                <w:szCs w:val="24"/>
              </w:rPr>
            </w:pPr>
            <w:r w:rsidRPr="008554D8">
              <w:rPr>
                <w:rFonts w:ascii="Times New Roman" w:hAnsi="Times New Roman"/>
                <w:color w:val="000000"/>
                <w:sz w:val="24"/>
                <w:szCs w:val="24"/>
              </w:rPr>
              <w:t>Відновлення строку експлуатації водопровідних мережі і зниження експлуатаційних витрат на водопостачання.</w:t>
            </w:r>
          </w:p>
        </w:tc>
      </w:tr>
      <w:tr w:rsidR="00576366" w:rsidRPr="008554D8" w:rsidTr="00C53427">
        <w:trPr>
          <w:trHeight w:val="854"/>
        </w:trPr>
        <w:tc>
          <w:tcPr>
            <w:tcW w:w="284" w:type="pct"/>
          </w:tcPr>
          <w:p w:rsidR="00E64351" w:rsidRPr="008554D8" w:rsidRDefault="00E64351" w:rsidP="00EC2FB9">
            <w:pPr>
              <w:numPr>
                <w:ilvl w:val="0"/>
                <w:numId w:val="47"/>
              </w:numPr>
              <w:ind w:left="0" w:firstLine="0"/>
              <w:jc w:val="center"/>
              <w:rPr>
                <w:rFonts w:ascii="Times New Roman" w:hAnsi="Times New Roman"/>
                <w:sz w:val="24"/>
                <w:szCs w:val="24"/>
                <w:lang w:val="uk-UA"/>
              </w:rPr>
            </w:pPr>
          </w:p>
        </w:tc>
        <w:tc>
          <w:tcPr>
            <w:tcW w:w="1724" w:type="pct"/>
          </w:tcPr>
          <w:p w:rsidR="00E64351" w:rsidRPr="008554D8" w:rsidRDefault="00E64351" w:rsidP="00E64351">
            <w:pPr>
              <w:rPr>
                <w:rFonts w:ascii="Times New Roman" w:hAnsi="Times New Roman"/>
                <w:color w:val="000000"/>
                <w:sz w:val="24"/>
                <w:szCs w:val="24"/>
              </w:rPr>
            </w:pPr>
            <w:r w:rsidRPr="008554D8">
              <w:rPr>
                <w:rFonts w:ascii="Times New Roman" w:hAnsi="Times New Roman"/>
                <w:color w:val="000000"/>
                <w:sz w:val="24"/>
                <w:szCs w:val="24"/>
              </w:rPr>
              <w:t xml:space="preserve">Нове будівництво водопроводу по вул.Першотравнева від колодязя ПТ1/С3 до колодязя ПТ3, вул.Садова від колодязя С7, вул.Гоголя від колодязя Г1/П1 до колодязя Г4К1, вул.Полтавська від колодязя Г1/П1 до колодязя П6, вул.Калинова від колодязя Г4/К1 до К7, вул.Весняна в с.Піщанка Красноградського району Харківської області </w:t>
            </w:r>
          </w:p>
        </w:tc>
        <w:tc>
          <w:tcPr>
            <w:tcW w:w="713" w:type="pct"/>
          </w:tcPr>
          <w:p w:rsidR="00E64351" w:rsidRPr="008554D8" w:rsidRDefault="00E64351" w:rsidP="00E64351">
            <w:pPr>
              <w:jc w:val="center"/>
              <w:rPr>
                <w:rFonts w:ascii="Times New Roman" w:hAnsi="Times New Roman"/>
                <w:color w:val="000000"/>
                <w:sz w:val="24"/>
                <w:szCs w:val="24"/>
              </w:rPr>
            </w:pPr>
            <w:r w:rsidRPr="008554D8">
              <w:rPr>
                <w:rFonts w:ascii="Times New Roman" w:hAnsi="Times New Roman"/>
                <w:color w:val="000000"/>
                <w:sz w:val="24"/>
                <w:szCs w:val="24"/>
              </w:rPr>
              <w:t>16972,752</w:t>
            </w:r>
          </w:p>
        </w:tc>
        <w:tc>
          <w:tcPr>
            <w:tcW w:w="926" w:type="pct"/>
          </w:tcPr>
          <w:p w:rsidR="00E64351" w:rsidRPr="008554D8" w:rsidRDefault="00E64351" w:rsidP="00E64351">
            <w:pPr>
              <w:jc w:val="center"/>
              <w:rPr>
                <w:rFonts w:ascii="Times New Roman" w:hAnsi="Times New Roman"/>
                <w:color w:val="000000"/>
                <w:sz w:val="24"/>
                <w:szCs w:val="24"/>
              </w:rPr>
            </w:pPr>
            <w:r w:rsidRPr="008554D8">
              <w:rPr>
                <w:rFonts w:ascii="Times New Roman" w:hAnsi="Times New Roman"/>
                <w:color w:val="000000"/>
                <w:sz w:val="24"/>
                <w:szCs w:val="24"/>
              </w:rPr>
              <w:t>ТОВ "Експертиза ЗО"</w:t>
            </w:r>
            <w:r w:rsidR="00391D01" w:rsidRPr="008554D8">
              <w:rPr>
                <w:rFonts w:ascii="Times New Roman" w:hAnsi="Times New Roman"/>
                <w:color w:val="000000"/>
                <w:sz w:val="24"/>
                <w:szCs w:val="24"/>
              </w:rPr>
              <w:t xml:space="preserve"> </w:t>
            </w:r>
            <w:r w:rsidRPr="008554D8">
              <w:rPr>
                <w:rFonts w:ascii="Times New Roman" w:hAnsi="Times New Roman"/>
                <w:color w:val="000000"/>
                <w:sz w:val="24"/>
                <w:szCs w:val="24"/>
              </w:rPr>
              <w:t>25.09.2019</w:t>
            </w:r>
            <w:r w:rsidR="00391D01" w:rsidRPr="008554D8">
              <w:rPr>
                <w:rFonts w:ascii="Times New Roman" w:hAnsi="Times New Roman"/>
                <w:color w:val="000000"/>
                <w:sz w:val="24"/>
                <w:szCs w:val="24"/>
              </w:rPr>
              <w:t xml:space="preserve"> </w:t>
            </w:r>
            <w:r w:rsidRPr="008554D8">
              <w:rPr>
                <w:rFonts w:ascii="Times New Roman" w:hAnsi="Times New Roman"/>
                <w:color w:val="000000"/>
                <w:sz w:val="24"/>
                <w:szCs w:val="24"/>
              </w:rPr>
              <w:t>№165/19</w:t>
            </w:r>
          </w:p>
        </w:tc>
        <w:tc>
          <w:tcPr>
            <w:tcW w:w="1352" w:type="pct"/>
          </w:tcPr>
          <w:p w:rsidR="00E64351" w:rsidRPr="008554D8" w:rsidRDefault="00E64351" w:rsidP="00E64351">
            <w:pPr>
              <w:jc w:val="center"/>
              <w:rPr>
                <w:rFonts w:ascii="Times New Roman" w:hAnsi="Times New Roman"/>
                <w:color w:val="000000"/>
                <w:sz w:val="24"/>
                <w:szCs w:val="24"/>
              </w:rPr>
            </w:pPr>
            <w:r w:rsidRPr="008554D8">
              <w:rPr>
                <w:rFonts w:ascii="Times New Roman" w:hAnsi="Times New Roman"/>
                <w:color w:val="000000"/>
                <w:sz w:val="24"/>
                <w:szCs w:val="24"/>
              </w:rPr>
              <w:t>Будівництво 13342м</w:t>
            </w:r>
            <w:r w:rsidR="00391D01" w:rsidRPr="008554D8">
              <w:rPr>
                <w:rFonts w:ascii="Times New Roman" w:hAnsi="Times New Roman"/>
                <w:color w:val="000000"/>
                <w:sz w:val="24"/>
                <w:szCs w:val="24"/>
              </w:rPr>
              <w:t xml:space="preserve"> </w:t>
            </w:r>
            <w:r w:rsidRPr="008554D8">
              <w:rPr>
                <w:rFonts w:ascii="Times New Roman" w:hAnsi="Times New Roman"/>
                <w:color w:val="000000"/>
                <w:sz w:val="24"/>
                <w:szCs w:val="24"/>
              </w:rPr>
              <w:t>водопроводу</w:t>
            </w:r>
          </w:p>
        </w:tc>
      </w:tr>
      <w:tr w:rsidR="00576366" w:rsidRPr="008554D8" w:rsidTr="00C53427">
        <w:trPr>
          <w:trHeight w:val="854"/>
        </w:trPr>
        <w:tc>
          <w:tcPr>
            <w:tcW w:w="284" w:type="pct"/>
          </w:tcPr>
          <w:p w:rsidR="00E64351" w:rsidRPr="008554D8" w:rsidRDefault="00E64351" w:rsidP="00EC2FB9">
            <w:pPr>
              <w:numPr>
                <w:ilvl w:val="0"/>
                <w:numId w:val="47"/>
              </w:numPr>
              <w:ind w:left="0" w:firstLine="0"/>
              <w:jc w:val="center"/>
              <w:rPr>
                <w:rFonts w:ascii="Times New Roman" w:hAnsi="Times New Roman"/>
                <w:sz w:val="24"/>
                <w:szCs w:val="24"/>
                <w:highlight w:val="yellow"/>
                <w:lang w:val="uk-UA"/>
              </w:rPr>
            </w:pPr>
          </w:p>
        </w:tc>
        <w:tc>
          <w:tcPr>
            <w:tcW w:w="1724" w:type="pct"/>
          </w:tcPr>
          <w:p w:rsidR="00E64351" w:rsidRPr="008554D8" w:rsidRDefault="00E64351" w:rsidP="00E64351">
            <w:pPr>
              <w:rPr>
                <w:rFonts w:ascii="Times New Roman" w:hAnsi="Times New Roman"/>
                <w:color w:val="000000"/>
                <w:sz w:val="24"/>
                <w:szCs w:val="24"/>
              </w:rPr>
            </w:pPr>
            <w:r w:rsidRPr="008554D8">
              <w:rPr>
                <w:rFonts w:ascii="Times New Roman" w:hAnsi="Times New Roman"/>
                <w:color w:val="000000"/>
                <w:sz w:val="24"/>
                <w:szCs w:val="24"/>
              </w:rPr>
              <w:t xml:space="preserve">Капітальний ремонт Міський старий цвинтар №1 (підїзна дорога) за адресою м Красноград , вул Полтавська </w:t>
            </w:r>
          </w:p>
        </w:tc>
        <w:tc>
          <w:tcPr>
            <w:tcW w:w="713" w:type="pct"/>
          </w:tcPr>
          <w:p w:rsidR="00E64351" w:rsidRPr="008554D8" w:rsidRDefault="00E64351" w:rsidP="00E64351">
            <w:pPr>
              <w:jc w:val="center"/>
              <w:rPr>
                <w:rFonts w:ascii="Times New Roman" w:hAnsi="Times New Roman"/>
                <w:color w:val="000000"/>
                <w:sz w:val="24"/>
                <w:szCs w:val="24"/>
              </w:rPr>
            </w:pPr>
            <w:r w:rsidRPr="008554D8">
              <w:rPr>
                <w:rFonts w:ascii="Times New Roman" w:hAnsi="Times New Roman"/>
                <w:color w:val="000000"/>
                <w:sz w:val="24"/>
                <w:szCs w:val="24"/>
              </w:rPr>
              <w:t>5375,736</w:t>
            </w:r>
          </w:p>
        </w:tc>
        <w:tc>
          <w:tcPr>
            <w:tcW w:w="926" w:type="pct"/>
          </w:tcPr>
          <w:p w:rsidR="00E64351" w:rsidRPr="008554D8" w:rsidRDefault="00E64351" w:rsidP="00E64351">
            <w:pPr>
              <w:jc w:val="center"/>
              <w:rPr>
                <w:rFonts w:ascii="Times New Roman" w:hAnsi="Times New Roman"/>
                <w:color w:val="000000"/>
                <w:sz w:val="24"/>
                <w:szCs w:val="24"/>
              </w:rPr>
            </w:pPr>
            <w:r w:rsidRPr="008554D8">
              <w:rPr>
                <w:rFonts w:ascii="Times New Roman" w:hAnsi="Times New Roman"/>
                <w:color w:val="000000"/>
                <w:sz w:val="24"/>
                <w:szCs w:val="24"/>
              </w:rPr>
              <w:t>ТОВ "ЕКСПЕРТИЗА МВК" від 10.12.2021 №37880</w:t>
            </w:r>
          </w:p>
        </w:tc>
        <w:tc>
          <w:tcPr>
            <w:tcW w:w="1352" w:type="pct"/>
          </w:tcPr>
          <w:p w:rsidR="00E64351" w:rsidRPr="008554D8" w:rsidRDefault="00E64351" w:rsidP="00E64351">
            <w:pPr>
              <w:jc w:val="center"/>
              <w:rPr>
                <w:rFonts w:ascii="Times New Roman" w:hAnsi="Times New Roman"/>
                <w:color w:val="000000"/>
                <w:sz w:val="24"/>
                <w:szCs w:val="24"/>
              </w:rPr>
            </w:pPr>
            <w:r w:rsidRPr="008554D8">
              <w:rPr>
                <w:rFonts w:ascii="Times New Roman" w:hAnsi="Times New Roman"/>
                <w:color w:val="000000"/>
                <w:sz w:val="24"/>
                <w:szCs w:val="24"/>
              </w:rPr>
              <w:t>1310 м² дорожнього полотнам</w:t>
            </w:r>
          </w:p>
        </w:tc>
      </w:tr>
      <w:tr w:rsidR="007F7560" w:rsidRPr="008554D8" w:rsidTr="00C53427">
        <w:trPr>
          <w:trHeight w:val="854"/>
        </w:trPr>
        <w:tc>
          <w:tcPr>
            <w:tcW w:w="284" w:type="pct"/>
          </w:tcPr>
          <w:p w:rsidR="007F7560" w:rsidRPr="008554D8" w:rsidRDefault="007F7560" w:rsidP="00EC2FB9">
            <w:pPr>
              <w:numPr>
                <w:ilvl w:val="0"/>
                <w:numId w:val="47"/>
              </w:numPr>
              <w:ind w:left="0" w:firstLine="0"/>
              <w:jc w:val="center"/>
              <w:rPr>
                <w:rFonts w:ascii="Times New Roman" w:hAnsi="Times New Roman"/>
                <w:sz w:val="24"/>
                <w:szCs w:val="24"/>
                <w:lang w:val="uk-UA"/>
              </w:rPr>
            </w:pPr>
          </w:p>
        </w:tc>
        <w:tc>
          <w:tcPr>
            <w:tcW w:w="1724" w:type="pct"/>
          </w:tcPr>
          <w:p w:rsidR="007F7560" w:rsidRPr="008554D8" w:rsidRDefault="007F7560" w:rsidP="007F7560">
            <w:pPr>
              <w:rPr>
                <w:rFonts w:ascii="Times New Roman" w:hAnsi="Times New Roman"/>
                <w:color w:val="000000"/>
                <w:sz w:val="24"/>
                <w:szCs w:val="24"/>
                <w:lang w:eastAsia="uk-UA"/>
              </w:rPr>
            </w:pPr>
            <w:r w:rsidRPr="008554D8">
              <w:rPr>
                <w:rFonts w:ascii="Times New Roman" w:hAnsi="Times New Roman"/>
                <w:color w:val="000000"/>
                <w:sz w:val="24"/>
                <w:szCs w:val="24"/>
              </w:rPr>
              <w:t>Капітальний ремонт частини будинку квартирного типу (гуртожитку) літ.А-2 для проживання внутрішньо переміщених осіб, за адресою:63333, Харківська область, Красноградський район, с.Піщанка, вулиця 8-го Березня, будинок 6</w:t>
            </w:r>
          </w:p>
          <w:p w:rsidR="007F7560" w:rsidRPr="008554D8" w:rsidRDefault="007F7560" w:rsidP="00E64351">
            <w:pPr>
              <w:rPr>
                <w:rFonts w:ascii="Times New Roman" w:hAnsi="Times New Roman"/>
                <w:color w:val="000000"/>
                <w:sz w:val="24"/>
                <w:szCs w:val="24"/>
              </w:rPr>
            </w:pPr>
          </w:p>
        </w:tc>
        <w:tc>
          <w:tcPr>
            <w:tcW w:w="713" w:type="pct"/>
          </w:tcPr>
          <w:p w:rsidR="007F7560" w:rsidRPr="008554D8" w:rsidRDefault="007F7560" w:rsidP="007F7560">
            <w:pPr>
              <w:jc w:val="center"/>
              <w:rPr>
                <w:rFonts w:ascii="Times New Roman" w:hAnsi="Times New Roman"/>
                <w:sz w:val="24"/>
                <w:szCs w:val="24"/>
                <w:lang w:eastAsia="uk-UA"/>
              </w:rPr>
            </w:pPr>
            <w:r w:rsidRPr="008554D8">
              <w:rPr>
                <w:rFonts w:ascii="Times New Roman" w:hAnsi="Times New Roman"/>
                <w:sz w:val="24"/>
                <w:szCs w:val="24"/>
              </w:rPr>
              <w:t>30011,066</w:t>
            </w:r>
          </w:p>
          <w:p w:rsidR="007F7560" w:rsidRPr="008554D8" w:rsidRDefault="007F7560" w:rsidP="00E64351">
            <w:pPr>
              <w:jc w:val="center"/>
              <w:rPr>
                <w:rFonts w:ascii="Times New Roman" w:hAnsi="Times New Roman"/>
                <w:color w:val="000000"/>
                <w:sz w:val="24"/>
                <w:szCs w:val="24"/>
              </w:rPr>
            </w:pPr>
          </w:p>
        </w:tc>
        <w:tc>
          <w:tcPr>
            <w:tcW w:w="926" w:type="pct"/>
          </w:tcPr>
          <w:p w:rsidR="007F7560" w:rsidRPr="008554D8" w:rsidRDefault="007F7560" w:rsidP="007F7560">
            <w:pPr>
              <w:jc w:val="center"/>
              <w:rPr>
                <w:rFonts w:ascii="Times New Roman" w:hAnsi="Times New Roman"/>
                <w:color w:val="000000"/>
                <w:sz w:val="24"/>
                <w:szCs w:val="24"/>
                <w:lang w:eastAsia="uk-UA"/>
              </w:rPr>
            </w:pPr>
            <w:r w:rsidRPr="008554D8">
              <w:rPr>
                <w:rFonts w:ascii="Times New Roman" w:hAnsi="Times New Roman"/>
                <w:color w:val="000000"/>
                <w:sz w:val="24"/>
                <w:szCs w:val="24"/>
              </w:rPr>
              <w:t>Експертна організація ТОВ "Професійна будівельна експертиза", 07.07.2023,</w:t>
            </w:r>
            <w:r w:rsidR="00391D01" w:rsidRPr="008554D8">
              <w:rPr>
                <w:rFonts w:ascii="Times New Roman" w:hAnsi="Times New Roman"/>
                <w:color w:val="000000"/>
                <w:sz w:val="24"/>
                <w:szCs w:val="24"/>
              </w:rPr>
              <w:t xml:space="preserve"> </w:t>
            </w:r>
            <w:r w:rsidRPr="008554D8">
              <w:rPr>
                <w:rFonts w:ascii="Times New Roman" w:hAnsi="Times New Roman"/>
                <w:color w:val="000000"/>
                <w:sz w:val="24"/>
                <w:szCs w:val="24"/>
              </w:rPr>
              <w:t>№1-23-84</w:t>
            </w:r>
          </w:p>
          <w:p w:rsidR="007F7560" w:rsidRPr="008554D8" w:rsidRDefault="007F7560" w:rsidP="00E64351">
            <w:pPr>
              <w:jc w:val="center"/>
              <w:rPr>
                <w:rFonts w:ascii="Times New Roman" w:hAnsi="Times New Roman"/>
                <w:color w:val="000000"/>
                <w:sz w:val="24"/>
                <w:szCs w:val="24"/>
              </w:rPr>
            </w:pPr>
          </w:p>
        </w:tc>
        <w:tc>
          <w:tcPr>
            <w:tcW w:w="1352" w:type="pct"/>
          </w:tcPr>
          <w:p w:rsidR="007F7560" w:rsidRPr="008554D8" w:rsidRDefault="007F7560" w:rsidP="007F7560">
            <w:pPr>
              <w:jc w:val="center"/>
              <w:rPr>
                <w:rFonts w:ascii="Times New Roman" w:hAnsi="Times New Roman"/>
                <w:sz w:val="24"/>
                <w:szCs w:val="24"/>
                <w:lang w:eastAsia="uk-UA"/>
              </w:rPr>
            </w:pPr>
            <w:r w:rsidRPr="008554D8">
              <w:rPr>
                <w:rFonts w:ascii="Times New Roman" w:hAnsi="Times New Roman"/>
                <w:sz w:val="24"/>
                <w:szCs w:val="24"/>
              </w:rPr>
              <w:t>Буде проведений капітальний ремонт 546 м.кв. будівлі гуртожитку</w:t>
            </w:r>
          </w:p>
          <w:p w:rsidR="007F7560" w:rsidRPr="008554D8" w:rsidRDefault="007F7560" w:rsidP="00E64351">
            <w:pPr>
              <w:jc w:val="center"/>
              <w:rPr>
                <w:rFonts w:ascii="Times New Roman" w:hAnsi="Times New Roman"/>
                <w:color w:val="000000"/>
                <w:sz w:val="24"/>
                <w:szCs w:val="24"/>
              </w:rPr>
            </w:pPr>
          </w:p>
        </w:tc>
      </w:tr>
      <w:tr w:rsidR="00576366" w:rsidRPr="008554D8" w:rsidTr="00C53427">
        <w:trPr>
          <w:trHeight w:val="854"/>
        </w:trPr>
        <w:tc>
          <w:tcPr>
            <w:tcW w:w="284" w:type="pct"/>
          </w:tcPr>
          <w:p w:rsidR="00E64351" w:rsidRPr="008554D8" w:rsidRDefault="00E64351" w:rsidP="00EC2FB9">
            <w:pPr>
              <w:numPr>
                <w:ilvl w:val="0"/>
                <w:numId w:val="47"/>
              </w:numPr>
              <w:ind w:left="0" w:firstLine="0"/>
              <w:jc w:val="center"/>
              <w:rPr>
                <w:rFonts w:ascii="Times New Roman" w:hAnsi="Times New Roman"/>
                <w:sz w:val="24"/>
                <w:szCs w:val="24"/>
                <w:lang w:val="uk-UA"/>
              </w:rPr>
            </w:pPr>
          </w:p>
        </w:tc>
        <w:tc>
          <w:tcPr>
            <w:tcW w:w="1724" w:type="pct"/>
          </w:tcPr>
          <w:p w:rsidR="00E64351" w:rsidRPr="008554D8" w:rsidRDefault="00E64351" w:rsidP="00E64351">
            <w:pPr>
              <w:rPr>
                <w:rFonts w:ascii="Times New Roman" w:hAnsi="Times New Roman"/>
                <w:color w:val="000000"/>
                <w:sz w:val="24"/>
                <w:szCs w:val="24"/>
              </w:rPr>
            </w:pPr>
            <w:r w:rsidRPr="008554D8">
              <w:rPr>
                <w:rFonts w:ascii="Times New Roman" w:hAnsi="Times New Roman"/>
                <w:color w:val="000000"/>
                <w:sz w:val="24"/>
                <w:szCs w:val="24"/>
              </w:rPr>
              <w:t>Капітальний ремонт харчоблоку Красноградського ліцею №4 Красноградської міської ради Харківської області за адресою:</w:t>
            </w:r>
            <w:r w:rsidR="00391D01" w:rsidRPr="008554D8">
              <w:rPr>
                <w:rFonts w:ascii="Times New Roman" w:hAnsi="Times New Roman"/>
                <w:color w:val="000000"/>
                <w:sz w:val="24"/>
                <w:szCs w:val="24"/>
              </w:rPr>
              <w:t xml:space="preserve"> </w:t>
            </w:r>
            <w:r w:rsidRPr="008554D8">
              <w:rPr>
                <w:rFonts w:ascii="Times New Roman" w:hAnsi="Times New Roman"/>
                <w:color w:val="000000"/>
                <w:sz w:val="24"/>
                <w:szCs w:val="24"/>
              </w:rPr>
              <w:t>вул. 19 Вересня, 119А, м. Красноград, Харківська область</w:t>
            </w:r>
          </w:p>
        </w:tc>
        <w:tc>
          <w:tcPr>
            <w:tcW w:w="713" w:type="pct"/>
          </w:tcPr>
          <w:p w:rsidR="00E64351" w:rsidRPr="008554D8" w:rsidRDefault="00E64351" w:rsidP="00E64351">
            <w:pPr>
              <w:jc w:val="center"/>
              <w:rPr>
                <w:rFonts w:ascii="Times New Roman" w:hAnsi="Times New Roman"/>
                <w:sz w:val="24"/>
                <w:szCs w:val="24"/>
              </w:rPr>
            </w:pPr>
            <w:r w:rsidRPr="008554D8">
              <w:rPr>
                <w:rFonts w:ascii="Times New Roman" w:hAnsi="Times New Roman"/>
                <w:sz w:val="24"/>
                <w:szCs w:val="24"/>
              </w:rPr>
              <w:t>2490,712</w:t>
            </w:r>
          </w:p>
        </w:tc>
        <w:tc>
          <w:tcPr>
            <w:tcW w:w="926" w:type="pct"/>
          </w:tcPr>
          <w:p w:rsidR="00E64351" w:rsidRPr="008554D8" w:rsidRDefault="00E64351" w:rsidP="00E64351">
            <w:pPr>
              <w:jc w:val="center"/>
              <w:rPr>
                <w:rFonts w:ascii="Times New Roman" w:hAnsi="Times New Roman"/>
                <w:sz w:val="24"/>
                <w:szCs w:val="24"/>
              </w:rPr>
            </w:pPr>
            <w:r w:rsidRPr="008554D8">
              <w:rPr>
                <w:rFonts w:ascii="Times New Roman" w:hAnsi="Times New Roman"/>
                <w:sz w:val="24"/>
                <w:szCs w:val="24"/>
              </w:rPr>
              <w:t>ТОВ "ЕКПЕРТИЗА ЗО", 23.11.2018 р., № 829/18</w:t>
            </w:r>
          </w:p>
        </w:tc>
        <w:tc>
          <w:tcPr>
            <w:tcW w:w="1352" w:type="pct"/>
          </w:tcPr>
          <w:p w:rsidR="00E64351" w:rsidRPr="008554D8" w:rsidRDefault="00E64351" w:rsidP="00E64351">
            <w:pPr>
              <w:jc w:val="center"/>
              <w:rPr>
                <w:rFonts w:ascii="Times New Roman" w:hAnsi="Times New Roman"/>
                <w:sz w:val="24"/>
                <w:szCs w:val="24"/>
              </w:rPr>
            </w:pPr>
            <w:r w:rsidRPr="008554D8">
              <w:rPr>
                <w:rFonts w:ascii="Times New Roman" w:hAnsi="Times New Roman"/>
                <w:sz w:val="24"/>
                <w:szCs w:val="24"/>
              </w:rPr>
              <w:t>Покращення матеріально-технічного стану закладу освіти, якості харчування дітей та умов праці робітників харчоблоку</w:t>
            </w:r>
          </w:p>
        </w:tc>
      </w:tr>
      <w:tr w:rsidR="00E64351" w:rsidRPr="008554D8" w:rsidTr="00C53427">
        <w:trPr>
          <w:trHeight w:val="854"/>
        </w:trPr>
        <w:tc>
          <w:tcPr>
            <w:tcW w:w="284" w:type="pct"/>
          </w:tcPr>
          <w:p w:rsidR="00E64351" w:rsidRPr="008554D8" w:rsidRDefault="00E64351" w:rsidP="00EC2FB9">
            <w:pPr>
              <w:numPr>
                <w:ilvl w:val="0"/>
                <w:numId w:val="47"/>
              </w:numPr>
              <w:ind w:left="0" w:firstLine="0"/>
              <w:jc w:val="center"/>
              <w:rPr>
                <w:rFonts w:ascii="Times New Roman" w:hAnsi="Times New Roman"/>
                <w:color w:val="000000"/>
                <w:sz w:val="24"/>
                <w:szCs w:val="24"/>
                <w:lang w:val="uk-UA"/>
              </w:rPr>
            </w:pPr>
          </w:p>
        </w:tc>
        <w:tc>
          <w:tcPr>
            <w:tcW w:w="1724" w:type="pct"/>
          </w:tcPr>
          <w:p w:rsidR="00E64351" w:rsidRPr="008554D8" w:rsidRDefault="00E64351" w:rsidP="00E64351">
            <w:pPr>
              <w:rPr>
                <w:rFonts w:ascii="Times New Roman" w:hAnsi="Times New Roman"/>
                <w:sz w:val="24"/>
                <w:szCs w:val="24"/>
              </w:rPr>
            </w:pPr>
            <w:r w:rsidRPr="008554D8">
              <w:rPr>
                <w:rFonts w:ascii="Times New Roman" w:hAnsi="Times New Roman"/>
                <w:sz w:val="24"/>
                <w:szCs w:val="24"/>
              </w:rPr>
              <w:t>Капітальний ремонт будівлі Красноградського багатопрофільного ліцею та благоустрій прилеглої</w:t>
            </w:r>
            <w:r w:rsidR="00391D01" w:rsidRPr="008554D8">
              <w:rPr>
                <w:rFonts w:ascii="Times New Roman" w:hAnsi="Times New Roman"/>
                <w:sz w:val="24"/>
                <w:szCs w:val="24"/>
              </w:rPr>
              <w:t xml:space="preserve"> </w:t>
            </w:r>
            <w:r w:rsidRPr="008554D8">
              <w:rPr>
                <w:rFonts w:ascii="Times New Roman" w:hAnsi="Times New Roman"/>
                <w:sz w:val="24"/>
                <w:szCs w:val="24"/>
              </w:rPr>
              <w:t>до нього території за</w:t>
            </w:r>
            <w:r w:rsidR="00391D01" w:rsidRPr="008554D8">
              <w:rPr>
                <w:rFonts w:ascii="Times New Roman" w:hAnsi="Times New Roman"/>
                <w:sz w:val="24"/>
                <w:szCs w:val="24"/>
              </w:rPr>
              <w:t xml:space="preserve"> </w:t>
            </w:r>
            <w:r w:rsidRPr="008554D8">
              <w:rPr>
                <w:rFonts w:ascii="Times New Roman" w:hAnsi="Times New Roman"/>
                <w:sz w:val="24"/>
                <w:szCs w:val="24"/>
              </w:rPr>
              <w:t>адресою: вул. 19 Вересня, 119А, м. Красноград, Харківської області</w:t>
            </w:r>
          </w:p>
        </w:tc>
        <w:tc>
          <w:tcPr>
            <w:tcW w:w="713" w:type="pct"/>
          </w:tcPr>
          <w:p w:rsidR="00E64351" w:rsidRPr="008554D8" w:rsidRDefault="00E64351" w:rsidP="00E64351">
            <w:pPr>
              <w:jc w:val="center"/>
              <w:rPr>
                <w:rFonts w:ascii="Times New Roman" w:hAnsi="Times New Roman"/>
                <w:sz w:val="24"/>
                <w:szCs w:val="24"/>
              </w:rPr>
            </w:pPr>
            <w:r w:rsidRPr="008554D8">
              <w:rPr>
                <w:rFonts w:ascii="Times New Roman" w:hAnsi="Times New Roman"/>
                <w:sz w:val="24"/>
                <w:szCs w:val="24"/>
              </w:rPr>
              <w:t>42231,520</w:t>
            </w:r>
          </w:p>
        </w:tc>
        <w:tc>
          <w:tcPr>
            <w:tcW w:w="926" w:type="pct"/>
          </w:tcPr>
          <w:p w:rsidR="00E64351" w:rsidRPr="008554D8" w:rsidRDefault="00E64351" w:rsidP="00E64351">
            <w:pPr>
              <w:jc w:val="center"/>
              <w:rPr>
                <w:rFonts w:ascii="Times New Roman" w:hAnsi="Times New Roman"/>
                <w:sz w:val="24"/>
                <w:szCs w:val="24"/>
              </w:rPr>
            </w:pPr>
            <w:r w:rsidRPr="008554D8">
              <w:rPr>
                <w:rFonts w:ascii="Times New Roman" w:hAnsi="Times New Roman"/>
                <w:sz w:val="24"/>
                <w:szCs w:val="24"/>
              </w:rPr>
              <w:t>ТОВ "ЕКСПЕРТИЗА МВК" від 30.01.2019 №19237</w:t>
            </w:r>
          </w:p>
        </w:tc>
        <w:tc>
          <w:tcPr>
            <w:tcW w:w="1352" w:type="pct"/>
          </w:tcPr>
          <w:p w:rsidR="00E64351" w:rsidRPr="008554D8" w:rsidRDefault="00E64351" w:rsidP="00E64351">
            <w:pPr>
              <w:jc w:val="center"/>
              <w:rPr>
                <w:rFonts w:ascii="Times New Roman" w:hAnsi="Times New Roman"/>
                <w:sz w:val="24"/>
                <w:szCs w:val="24"/>
              </w:rPr>
            </w:pPr>
            <w:r w:rsidRPr="008554D8">
              <w:rPr>
                <w:rFonts w:ascii="Times New Roman" w:hAnsi="Times New Roman"/>
                <w:sz w:val="24"/>
                <w:szCs w:val="24"/>
              </w:rPr>
              <w:t>Покращення матеріально-технічного стану закладу освіти, якості освіти дітей та умов праці педагогічного колективу</w:t>
            </w:r>
          </w:p>
        </w:tc>
      </w:tr>
      <w:tr w:rsidR="00E64351" w:rsidRPr="008554D8" w:rsidTr="00C53427">
        <w:trPr>
          <w:trHeight w:val="854"/>
        </w:trPr>
        <w:tc>
          <w:tcPr>
            <w:tcW w:w="284" w:type="pct"/>
          </w:tcPr>
          <w:p w:rsidR="00E64351" w:rsidRPr="008554D8" w:rsidRDefault="00E64351" w:rsidP="00EC2FB9">
            <w:pPr>
              <w:numPr>
                <w:ilvl w:val="0"/>
                <w:numId w:val="47"/>
              </w:numPr>
              <w:ind w:left="0" w:firstLine="0"/>
              <w:jc w:val="center"/>
              <w:rPr>
                <w:rFonts w:ascii="Times New Roman" w:hAnsi="Times New Roman"/>
                <w:color w:val="000000"/>
                <w:sz w:val="24"/>
                <w:szCs w:val="24"/>
                <w:lang w:val="uk-UA"/>
              </w:rPr>
            </w:pPr>
          </w:p>
        </w:tc>
        <w:tc>
          <w:tcPr>
            <w:tcW w:w="1724" w:type="pct"/>
          </w:tcPr>
          <w:p w:rsidR="00E64351" w:rsidRPr="008554D8" w:rsidRDefault="00E64351" w:rsidP="00E64351">
            <w:pPr>
              <w:rPr>
                <w:rFonts w:ascii="Times New Roman" w:hAnsi="Times New Roman"/>
                <w:sz w:val="24"/>
                <w:szCs w:val="24"/>
              </w:rPr>
            </w:pPr>
            <w:r w:rsidRPr="008554D8">
              <w:rPr>
                <w:rFonts w:ascii="Times New Roman" w:hAnsi="Times New Roman"/>
                <w:sz w:val="24"/>
                <w:szCs w:val="24"/>
              </w:rPr>
              <w:t>Реконструкція покрівлі дошкільного підрозділу Красноградського навчально-виховного комплексу № 2 за адресою: 3-й мікрорайон, буд. 23 А, м. Красноград, Харківська область</w:t>
            </w:r>
          </w:p>
        </w:tc>
        <w:tc>
          <w:tcPr>
            <w:tcW w:w="713" w:type="pct"/>
          </w:tcPr>
          <w:p w:rsidR="00E64351" w:rsidRPr="008554D8" w:rsidRDefault="00E64351" w:rsidP="00E64351">
            <w:pPr>
              <w:jc w:val="center"/>
              <w:rPr>
                <w:rFonts w:ascii="Times New Roman" w:hAnsi="Times New Roman"/>
                <w:sz w:val="24"/>
                <w:szCs w:val="24"/>
              </w:rPr>
            </w:pPr>
            <w:r w:rsidRPr="008554D8">
              <w:rPr>
                <w:rFonts w:ascii="Times New Roman" w:hAnsi="Times New Roman"/>
                <w:sz w:val="24"/>
                <w:szCs w:val="24"/>
              </w:rPr>
              <w:t>2778,010</w:t>
            </w:r>
          </w:p>
        </w:tc>
        <w:tc>
          <w:tcPr>
            <w:tcW w:w="926" w:type="pct"/>
          </w:tcPr>
          <w:p w:rsidR="00E64351" w:rsidRPr="008554D8" w:rsidRDefault="00E64351" w:rsidP="00E64351">
            <w:pPr>
              <w:jc w:val="center"/>
              <w:rPr>
                <w:rFonts w:ascii="Times New Roman" w:hAnsi="Times New Roman"/>
                <w:sz w:val="24"/>
                <w:szCs w:val="24"/>
              </w:rPr>
            </w:pPr>
            <w:r w:rsidRPr="008554D8">
              <w:rPr>
                <w:rFonts w:ascii="Times New Roman" w:hAnsi="Times New Roman"/>
                <w:sz w:val="24"/>
                <w:szCs w:val="24"/>
              </w:rPr>
              <w:t>Філія ДП "УКРДЕРЖБУДЕКСПЕРТИЗА" у Харківській області, 16.12.2019,</w:t>
            </w:r>
            <w:r w:rsidR="00391D01" w:rsidRPr="008554D8">
              <w:rPr>
                <w:rFonts w:ascii="Times New Roman" w:hAnsi="Times New Roman"/>
                <w:sz w:val="24"/>
                <w:szCs w:val="24"/>
              </w:rPr>
              <w:t xml:space="preserve"> </w:t>
            </w:r>
            <w:r w:rsidRPr="008554D8">
              <w:rPr>
                <w:rFonts w:ascii="Times New Roman" w:hAnsi="Times New Roman"/>
                <w:sz w:val="24"/>
                <w:szCs w:val="24"/>
              </w:rPr>
              <w:t>№21-0686-19</w:t>
            </w:r>
          </w:p>
        </w:tc>
        <w:tc>
          <w:tcPr>
            <w:tcW w:w="1352" w:type="pct"/>
          </w:tcPr>
          <w:p w:rsidR="00E64351" w:rsidRPr="008554D8" w:rsidRDefault="00E64351" w:rsidP="00E64351">
            <w:pPr>
              <w:jc w:val="center"/>
              <w:rPr>
                <w:rFonts w:ascii="Times New Roman" w:hAnsi="Times New Roman"/>
                <w:color w:val="000000"/>
                <w:sz w:val="24"/>
                <w:szCs w:val="24"/>
              </w:rPr>
            </w:pPr>
            <w:r w:rsidRPr="008554D8">
              <w:rPr>
                <w:rFonts w:ascii="Times New Roman" w:hAnsi="Times New Roman"/>
                <w:color w:val="000000"/>
                <w:sz w:val="24"/>
                <w:szCs w:val="24"/>
              </w:rPr>
              <w:t>Підвищення енергоефективності та покращення матеріально-технічного стану</w:t>
            </w:r>
            <w:r w:rsidR="00391D01" w:rsidRPr="008554D8">
              <w:rPr>
                <w:rFonts w:ascii="Times New Roman" w:hAnsi="Times New Roman"/>
                <w:color w:val="000000"/>
                <w:sz w:val="24"/>
                <w:szCs w:val="24"/>
              </w:rPr>
              <w:t xml:space="preserve"> </w:t>
            </w:r>
          </w:p>
        </w:tc>
      </w:tr>
      <w:tr w:rsidR="00576366" w:rsidRPr="008554D8" w:rsidTr="00C53427">
        <w:trPr>
          <w:trHeight w:val="854"/>
        </w:trPr>
        <w:tc>
          <w:tcPr>
            <w:tcW w:w="284" w:type="pct"/>
          </w:tcPr>
          <w:p w:rsidR="00E64351" w:rsidRPr="008554D8" w:rsidRDefault="00E64351" w:rsidP="00EC2FB9">
            <w:pPr>
              <w:numPr>
                <w:ilvl w:val="0"/>
                <w:numId w:val="47"/>
              </w:numPr>
              <w:ind w:left="0" w:firstLine="0"/>
              <w:jc w:val="center"/>
              <w:rPr>
                <w:rFonts w:ascii="Times New Roman" w:hAnsi="Times New Roman"/>
                <w:color w:val="000000"/>
                <w:sz w:val="24"/>
                <w:szCs w:val="24"/>
                <w:lang w:val="uk-UA"/>
              </w:rPr>
            </w:pPr>
          </w:p>
        </w:tc>
        <w:tc>
          <w:tcPr>
            <w:tcW w:w="1724" w:type="pct"/>
          </w:tcPr>
          <w:p w:rsidR="00E64351" w:rsidRPr="008554D8" w:rsidRDefault="00E64351" w:rsidP="00E64351">
            <w:pPr>
              <w:rPr>
                <w:rFonts w:ascii="Times New Roman" w:hAnsi="Times New Roman"/>
                <w:sz w:val="24"/>
                <w:szCs w:val="24"/>
              </w:rPr>
            </w:pPr>
            <w:r w:rsidRPr="008554D8">
              <w:rPr>
                <w:rFonts w:ascii="Times New Roman" w:hAnsi="Times New Roman"/>
                <w:sz w:val="24"/>
                <w:szCs w:val="24"/>
              </w:rPr>
              <w:t>Капітальний ремонт харчоблоку Красноградського навчально-виховного комплексу №3 за адресою: вул. Горького, 114, м. Красноград Харківської області</w:t>
            </w:r>
          </w:p>
        </w:tc>
        <w:tc>
          <w:tcPr>
            <w:tcW w:w="713" w:type="pct"/>
          </w:tcPr>
          <w:p w:rsidR="00E64351" w:rsidRPr="008554D8" w:rsidRDefault="00E64351" w:rsidP="00E64351">
            <w:pPr>
              <w:jc w:val="center"/>
              <w:rPr>
                <w:rFonts w:ascii="Times New Roman" w:hAnsi="Times New Roman"/>
                <w:sz w:val="24"/>
                <w:szCs w:val="24"/>
              </w:rPr>
            </w:pPr>
            <w:r w:rsidRPr="008554D8">
              <w:rPr>
                <w:rFonts w:ascii="Times New Roman" w:hAnsi="Times New Roman"/>
                <w:sz w:val="24"/>
                <w:szCs w:val="24"/>
              </w:rPr>
              <w:t>2492,430</w:t>
            </w:r>
          </w:p>
        </w:tc>
        <w:tc>
          <w:tcPr>
            <w:tcW w:w="926" w:type="pct"/>
          </w:tcPr>
          <w:p w:rsidR="00E64351" w:rsidRPr="008554D8" w:rsidRDefault="00E64351" w:rsidP="00E64351">
            <w:pPr>
              <w:jc w:val="center"/>
              <w:rPr>
                <w:rFonts w:ascii="Times New Roman" w:hAnsi="Times New Roman"/>
                <w:sz w:val="24"/>
                <w:szCs w:val="24"/>
              </w:rPr>
            </w:pPr>
            <w:r w:rsidRPr="008554D8">
              <w:rPr>
                <w:rFonts w:ascii="Times New Roman" w:hAnsi="Times New Roman"/>
                <w:sz w:val="24"/>
                <w:szCs w:val="24"/>
              </w:rPr>
              <w:t>Експертна організація ТОВ "Експертиза ЗО" від 23.11.2018 №828/18</w:t>
            </w:r>
          </w:p>
        </w:tc>
        <w:tc>
          <w:tcPr>
            <w:tcW w:w="1352" w:type="pct"/>
          </w:tcPr>
          <w:p w:rsidR="00E64351" w:rsidRPr="008554D8" w:rsidRDefault="00E64351" w:rsidP="00E64351">
            <w:pPr>
              <w:jc w:val="center"/>
              <w:rPr>
                <w:rFonts w:ascii="Times New Roman" w:hAnsi="Times New Roman"/>
                <w:sz w:val="24"/>
                <w:szCs w:val="24"/>
              </w:rPr>
            </w:pPr>
            <w:r w:rsidRPr="008554D8">
              <w:rPr>
                <w:rFonts w:ascii="Times New Roman" w:hAnsi="Times New Roman"/>
                <w:sz w:val="24"/>
                <w:szCs w:val="24"/>
              </w:rPr>
              <w:t>Покращення матеріально-технічного стану закладу освіти, якості харчування дітей та умов праці робітників харчоблоку</w:t>
            </w:r>
          </w:p>
        </w:tc>
      </w:tr>
      <w:tr w:rsidR="00E64351" w:rsidRPr="008554D8" w:rsidTr="00C53427">
        <w:trPr>
          <w:trHeight w:val="854"/>
        </w:trPr>
        <w:tc>
          <w:tcPr>
            <w:tcW w:w="284" w:type="pct"/>
          </w:tcPr>
          <w:p w:rsidR="00E64351" w:rsidRPr="008554D8" w:rsidRDefault="00E64351" w:rsidP="00EC2FB9">
            <w:pPr>
              <w:numPr>
                <w:ilvl w:val="0"/>
                <w:numId w:val="47"/>
              </w:numPr>
              <w:ind w:left="0" w:firstLine="0"/>
              <w:jc w:val="center"/>
              <w:rPr>
                <w:rFonts w:ascii="Times New Roman" w:hAnsi="Times New Roman"/>
                <w:color w:val="000000"/>
                <w:sz w:val="24"/>
                <w:szCs w:val="24"/>
                <w:lang w:val="uk-UA"/>
              </w:rPr>
            </w:pPr>
          </w:p>
        </w:tc>
        <w:tc>
          <w:tcPr>
            <w:tcW w:w="1724" w:type="pct"/>
          </w:tcPr>
          <w:p w:rsidR="00E64351" w:rsidRPr="008554D8" w:rsidRDefault="00E64351" w:rsidP="00E64351">
            <w:pPr>
              <w:rPr>
                <w:rFonts w:ascii="Times New Roman" w:hAnsi="Times New Roman"/>
                <w:sz w:val="24"/>
                <w:szCs w:val="24"/>
              </w:rPr>
            </w:pPr>
            <w:r w:rsidRPr="008554D8">
              <w:rPr>
                <w:rFonts w:ascii="Times New Roman" w:hAnsi="Times New Roman"/>
                <w:sz w:val="24"/>
                <w:szCs w:val="24"/>
              </w:rPr>
              <w:t>Капітальний ремонт харчоблоку Піщанського навчально-виховного комплексу за адресою: вул. Шевченка, 38А, с. Піщанка Красноградського району Харківської області</w:t>
            </w:r>
          </w:p>
        </w:tc>
        <w:tc>
          <w:tcPr>
            <w:tcW w:w="713" w:type="pct"/>
          </w:tcPr>
          <w:p w:rsidR="00E64351" w:rsidRPr="008554D8" w:rsidRDefault="00E64351" w:rsidP="00E64351">
            <w:pPr>
              <w:jc w:val="center"/>
              <w:rPr>
                <w:rFonts w:ascii="Times New Roman" w:hAnsi="Times New Roman"/>
                <w:sz w:val="24"/>
                <w:szCs w:val="24"/>
              </w:rPr>
            </w:pPr>
            <w:r w:rsidRPr="008554D8">
              <w:rPr>
                <w:rFonts w:ascii="Times New Roman" w:hAnsi="Times New Roman"/>
                <w:sz w:val="24"/>
                <w:szCs w:val="24"/>
              </w:rPr>
              <w:t>2222,750</w:t>
            </w:r>
          </w:p>
        </w:tc>
        <w:tc>
          <w:tcPr>
            <w:tcW w:w="926" w:type="pct"/>
          </w:tcPr>
          <w:p w:rsidR="00E64351" w:rsidRPr="008554D8" w:rsidRDefault="00E64351" w:rsidP="00E64351">
            <w:pPr>
              <w:jc w:val="center"/>
              <w:rPr>
                <w:rFonts w:ascii="Times New Roman" w:hAnsi="Times New Roman"/>
                <w:color w:val="000000"/>
                <w:sz w:val="24"/>
                <w:szCs w:val="24"/>
              </w:rPr>
            </w:pPr>
            <w:r w:rsidRPr="008554D8">
              <w:rPr>
                <w:rFonts w:ascii="Times New Roman" w:hAnsi="Times New Roman"/>
                <w:color w:val="000000"/>
                <w:sz w:val="24"/>
                <w:szCs w:val="24"/>
              </w:rPr>
              <w:t>Експертна організація ТОВ "Експертиза ЗО" від 23.11.2018 827/18</w:t>
            </w:r>
          </w:p>
        </w:tc>
        <w:tc>
          <w:tcPr>
            <w:tcW w:w="1352" w:type="pct"/>
          </w:tcPr>
          <w:p w:rsidR="00E64351" w:rsidRPr="008554D8" w:rsidRDefault="00E64351" w:rsidP="00E64351">
            <w:pPr>
              <w:jc w:val="center"/>
              <w:rPr>
                <w:rFonts w:ascii="Times New Roman" w:hAnsi="Times New Roman"/>
                <w:sz w:val="24"/>
                <w:szCs w:val="24"/>
              </w:rPr>
            </w:pPr>
            <w:r w:rsidRPr="008554D8">
              <w:rPr>
                <w:rFonts w:ascii="Times New Roman" w:hAnsi="Times New Roman"/>
                <w:sz w:val="24"/>
                <w:szCs w:val="24"/>
              </w:rPr>
              <w:t>Покращення матеріально-технічного стану закладу освіти, якості харчування дітей та умов праці робітників харчоблоку</w:t>
            </w:r>
          </w:p>
        </w:tc>
      </w:tr>
      <w:tr w:rsidR="00E64351" w:rsidRPr="008554D8" w:rsidTr="00C53427">
        <w:trPr>
          <w:trHeight w:val="854"/>
        </w:trPr>
        <w:tc>
          <w:tcPr>
            <w:tcW w:w="284" w:type="pct"/>
          </w:tcPr>
          <w:p w:rsidR="00E64351" w:rsidRPr="008554D8" w:rsidRDefault="00E64351" w:rsidP="00EC2FB9">
            <w:pPr>
              <w:numPr>
                <w:ilvl w:val="0"/>
                <w:numId w:val="47"/>
              </w:numPr>
              <w:ind w:left="0" w:firstLine="0"/>
              <w:jc w:val="center"/>
              <w:rPr>
                <w:rFonts w:ascii="Times New Roman" w:hAnsi="Times New Roman"/>
                <w:color w:val="000000"/>
                <w:sz w:val="24"/>
                <w:szCs w:val="24"/>
                <w:lang w:val="uk-UA"/>
              </w:rPr>
            </w:pPr>
          </w:p>
        </w:tc>
        <w:tc>
          <w:tcPr>
            <w:tcW w:w="1724" w:type="pct"/>
          </w:tcPr>
          <w:p w:rsidR="00E64351" w:rsidRPr="008554D8" w:rsidRDefault="00E64351" w:rsidP="00E64351">
            <w:pPr>
              <w:rPr>
                <w:rFonts w:ascii="Times New Roman" w:hAnsi="Times New Roman"/>
                <w:sz w:val="24"/>
                <w:szCs w:val="24"/>
              </w:rPr>
            </w:pPr>
            <w:r w:rsidRPr="008554D8">
              <w:rPr>
                <w:rFonts w:ascii="Times New Roman" w:hAnsi="Times New Roman"/>
                <w:sz w:val="24"/>
                <w:szCs w:val="24"/>
              </w:rPr>
              <w:t>Капітальний ремонт по утепленню фасаду Миколо-Комишуватського навчально-виховного комплексу за адресою: вул. Валківська, 1, с. Миколо-Комишувата, Красноградський</w:t>
            </w:r>
            <w:r w:rsidR="00391D01" w:rsidRPr="008554D8">
              <w:rPr>
                <w:rFonts w:ascii="Times New Roman" w:hAnsi="Times New Roman"/>
                <w:sz w:val="24"/>
                <w:szCs w:val="24"/>
              </w:rPr>
              <w:t xml:space="preserve"> </w:t>
            </w:r>
            <w:r w:rsidRPr="008554D8">
              <w:rPr>
                <w:rFonts w:ascii="Times New Roman" w:hAnsi="Times New Roman"/>
                <w:sz w:val="24"/>
                <w:szCs w:val="24"/>
              </w:rPr>
              <w:t>район, Харківська область</w:t>
            </w:r>
          </w:p>
        </w:tc>
        <w:tc>
          <w:tcPr>
            <w:tcW w:w="713" w:type="pct"/>
          </w:tcPr>
          <w:p w:rsidR="00E64351" w:rsidRPr="008554D8" w:rsidRDefault="00E64351" w:rsidP="00E64351">
            <w:pPr>
              <w:jc w:val="center"/>
              <w:rPr>
                <w:rFonts w:ascii="Times New Roman" w:hAnsi="Times New Roman"/>
                <w:sz w:val="24"/>
                <w:szCs w:val="24"/>
              </w:rPr>
            </w:pPr>
            <w:r w:rsidRPr="008554D8">
              <w:rPr>
                <w:rFonts w:ascii="Times New Roman" w:hAnsi="Times New Roman"/>
                <w:sz w:val="24"/>
                <w:szCs w:val="24"/>
              </w:rPr>
              <w:t>6799,500</w:t>
            </w:r>
          </w:p>
        </w:tc>
        <w:tc>
          <w:tcPr>
            <w:tcW w:w="926" w:type="pct"/>
          </w:tcPr>
          <w:p w:rsidR="00E64351" w:rsidRPr="008554D8" w:rsidRDefault="00E64351" w:rsidP="00E64351">
            <w:pPr>
              <w:jc w:val="center"/>
              <w:rPr>
                <w:rFonts w:ascii="Times New Roman" w:hAnsi="Times New Roman"/>
                <w:color w:val="000000"/>
                <w:sz w:val="24"/>
                <w:szCs w:val="24"/>
              </w:rPr>
            </w:pPr>
            <w:r w:rsidRPr="008554D8">
              <w:rPr>
                <w:rFonts w:ascii="Times New Roman" w:hAnsi="Times New Roman"/>
                <w:color w:val="000000"/>
                <w:sz w:val="24"/>
                <w:szCs w:val="24"/>
              </w:rPr>
              <w:t>ТОВ "ЦЕНТР ЕКСПЕРТИЗ ПРОЕКТІВ" від 16.04.2019 №190/19Х</w:t>
            </w:r>
          </w:p>
        </w:tc>
        <w:tc>
          <w:tcPr>
            <w:tcW w:w="1352" w:type="pct"/>
          </w:tcPr>
          <w:p w:rsidR="00E64351" w:rsidRPr="008554D8" w:rsidRDefault="00E64351" w:rsidP="00E64351">
            <w:pPr>
              <w:jc w:val="center"/>
              <w:rPr>
                <w:rFonts w:ascii="Times New Roman" w:hAnsi="Times New Roman"/>
                <w:color w:val="000000"/>
                <w:sz w:val="24"/>
                <w:szCs w:val="24"/>
              </w:rPr>
            </w:pPr>
            <w:r w:rsidRPr="008554D8">
              <w:rPr>
                <w:rFonts w:ascii="Times New Roman" w:hAnsi="Times New Roman"/>
                <w:color w:val="000000"/>
                <w:sz w:val="24"/>
                <w:szCs w:val="24"/>
              </w:rPr>
              <w:t>Підвищення енергоефективності та покращення матеріально-технічного стану</w:t>
            </w:r>
            <w:r w:rsidR="00391D01" w:rsidRPr="008554D8">
              <w:rPr>
                <w:rFonts w:ascii="Times New Roman" w:hAnsi="Times New Roman"/>
                <w:color w:val="000000"/>
                <w:sz w:val="24"/>
                <w:szCs w:val="24"/>
              </w:rPr>
              <w:t xml:space="preserve"> </w:t>
            </w:r>
          </w:p>
        </w:tc>
      </w:tr>
      <w:tr w:rsidR="00E64351" w:rsidRPr="008554D8" w:rsidTr="00EC2FB9">
        <w:trPr>
          <w:trHeight w:val="289"/>
        </w:trPr>
        <w:tc>
          <w:tcPr>
            <w:tcW w:w="284" w:type="pct"/>
          </w:tcPr>
          <w:p w:rsidR="00E64351" w:rsidRPr="008554D8" w:rsidRDefault="00E64351" w:rsidP="00EC2FB9">
            <w:pPr>
              <w:numPr>
                <w:ilvl w:val="0"/>
                <w:numId w:val="47"/>
              </w:numPr>
              <w:ind w:left="0" w:firstLine="0"/>
              <w:jc w:val="center"/>
              <w:rPr>
                <w:rFonts w:ascii="Times New Roman" w:hAnsi="Times New Roman"/>
                <w:color w:val="000000"/>
                <w:sz w:val="24"/>
                <w:szCs w:val="24"/>
                <w:lang w:val="uk-UA"/>
              </w:rPr>
            </w:pPr>
          </w:p>
        </w:tc>
        <w:tc>
          <w:tcPr>
            <w:tcW w:w="1724" w:type="pct"/>
          </w:tcPr>
          <w:p w:rsidR="00E64351" w:rsidRPr="008554D8" w:rsidRDefault="00E64351" w:rsidP="00E64351">
            <w:pPr>
              <w:rPr>
                <w:rFonts w:ascii="Times New Roman" w:hAnsi="Times New Roman"/>
                <w:sz w:val="24"/>
                <w:szCs w:val="24"/>
              </w:rPr>
            </w:pPr>
            <w:r w:rsidRPr="008554D8">
              <w:rPr>
                <w:rFonts w:ascii="Times New Roman" w:hAnsi="Times New Roman"/>
                <w:sz w:val="24"/>
                <w:szCs w:val="24"/>
              </w:rPr>
              <w:t xml:space="preserve">Капітальний ремонт системи опалення дошкільного підрозділу Красноградського навчально-виховного комплексу №3 за адресою: вул. Преображенська, 21, м. Красноград, Харківська </w:t>
            </w:r>
            <w:r w:rsidRPr="008554D8">
              <w:rPr>
                <w:rFonts w:ascii="Times New Roman" w:hAnsi="Times New Roman"/>
                <w:sz w:val="24"/>
                <w:szCs w:val="24"/>
              </w:rPr>
              <w:lastRenderedPageBreak/>
              <w:t>область</w:t>
            </w:r>
          </w:p>
        </w:tc>
        <w:tc>
          <w:tcPr>
            <w:tcW w:w="713" w:type="pct"/>
          </w:tcPr>
          <w:p w:rsidR="00E64351" w:rsidRPr="008554D8" w:rsidRDefault="00E64351" w:rsidP="00E64351">
            <w:pPr>
              <w:jc w:val="center"/>
              <w:rPr>
                <w:rFonts w:ascii="Times New Roman" w:hAnsi="Times New Roman"/>
                <w:sz w:val="24"/>
                <w:szCs w:val="24"/>
              </w:rPr>
            </w:pPr>
            <w:r w:rsidRPr="008554D8">
              <w:rPr>
                <w:rFonts w:ascii="Times New Roman" w:hAnsi="Times New Roman"/>
                <w:sz w:val="24"/>
                <w:szCs w:val="24"/>
              </w:rPr>
              <w:lastRenderedPageBreak/>
              <w:t>2281,259</w:t>
            </w:r>
          </w:p>
        </w:tc>
        <w:tc>
          <w:tcPr>
            <w:tcW w:w="926" w:type="pct"/>
          </w:tcPr>
          <w:p w:rsidR="00E64351" w:rsidRPr="008554D8" w:rsidRDefault="00E64351" w:rsidP="00E64351">
            <w:pPr>
              <w:jc w:val="center"/>
              <w:rPr>
                <w:rFonts w:ascii="Times New Roman" w:hAnsi="Times New Roman"/>
                <w:color w:val="000000"/>
                <w:sz w:val="24"/>
                <w:szCs w:val="24"/>
              </w:rPr>
            </w:pPr>
            <w:r w:rsidRPr="008554D8">
              <w:rPr>
                <w:rFonts w:ascii="Times New Roman" w:hAnsi="Times New Roman"/>
                <w:color w:val="000000"/>
                <w:sz w:val="24"/>
                <w:szCs w:val="24"/>
              </w:rPr>
              <w:t>ТОВ "ЕКСПЕРТИЗА МВК" від 30.07.2021 №35829</w:t>
            </w:r>
          </w:p>
        </w:tc>
        <w:tc>
          <w:tcPr>
            <w:tcW w:w="1352" w:type="pct"/>
          </w:tcPr>
          <w:p w:rsidR="00E64351" w:rsidRPr="008554D8" w:rsidRDefault="00E64351" w:rsidP="00E64351">
            <w:pPr>
              <w:jc w:val="center"/>
              <w:rPr>
                <w:rFonts w:ascii="Times New Roman" w:hAnsi="Times New Roman"/>
                <w:color w:val="000000"/>
                <w:sz w:val="24"/>
                <w:szCs w:val="24"/>
              </w:rPr>
            </w:pPr>
            <w:r w:rsidRPr="008554D8">
              <w:rPr>
                <w:rFonts w:ascii="Times New Roman" w:hAnsi="Times New Roman"/>
                <w:color w:val="000000"/>
                <w:sz w:val="24"/>
                <w:szCs w:val="24"/>
              </w:rPr>
              <w:t>Підвищення енергоефективності та покращення матеріально-технічного стану</w:t>
            </w:r>
            <w:r w:rsidR="00391D01" w:rsidRPr="008554D8">
              <w:rPr>
                <w:rFonts w:ascii="Times New Roman" w:hAnsi="Times New Roman"/>
                <w:color w:val="000000"/>
                <w:sz w:val="24"/>
                <w:szCs w:val="24"/>
              </w:rPr>
              <w:t xml:space="preserve"> </w:t>
            </w:r>
          </w:p>
        </w:tc>
      </w:tr>
      <w:tr w:rsidR="00EF2B79" w:rsidRPr="008554D8" w:rsidTr="00C53427">
        <w:trPr>
          <w:trHeight w:val="854"/>
        </w:trPr>
        <w:tc>
          <w:tcPr>
            <w:tcW w:w="284" w:type="pct"/>
          </w:tcPr>
          <w:p w:rsidR="00EF2B79" w:rsidRPr="008554D8" w:rsidRDefault="00EF2B79" w:rsidP="00EC2FB9">
            <w:pPr>
              <w:numPr>
                <w:ilvl w:val="0"/>
                <w:numId w:val="47"/>
              </w:numPr>
              <w:ind w:left="0" w:firstLine="0"/>
              <w:jc w:val="center"/>
              <w:rPr>
                <w:rFonts w:ascii="Times New Roman" w:hAnsi="Times New Roman"/>
                <w:color w:val="000000"/>
                <w:sz w:val="24"/>
                <w:szCs w:val="24"/>
                <w:lang w:val="uk-UA"/>
              </w:rPr>
            </w:pPr>
          </w:p>
        </w:tc>
        <w:tc>
          <w:tcPr>
            <w:tcW w:w="1724" w:type="pct"/>
          </w:tcPr>
          <w:p w:rsidR="00EF2B79" w:rsidRPr="008554D8" w:rsidRDefault="00EF2B79" w:rsidP="00EF2B79">
            <w:pPr>
              <w:rPr>
                <w:rFonts w:ascii="Times New Roman" w:hAnsi="Times New Roman"/>
                <w:color w:val="000000"/>
                <w:sz w:val="24"/>
                <w:szCs w:val="24"/>
                <w:lang w:eastAsia="uk-UA"/>
              </w:rPr>
            </w:pPr>
            <w:r w:rsidRPr="008554D8">
              <w:rPr>
                <w:rFonts w:ascii="Times New Roman" w:hAnsi="Times New Roman"/>
                <w:color w:val="000000"/>
                <w:sz w:val="24"/>
                <w:szCs w:val="24"/>
              </w:rPr>
              <w:t>Капітальний ремонт (облаштування укриття) підвального приміщення та частини зовнішніх стін з частковим благоустроєм Красноградського ліцею № 2 Красноградської міської ради Харківської області, за адресою: 63304, Україна, Харківська область, Красноградський район, м. Красноград, вул.Благовіщенська, 57</w:t>
            </w:r>
          </w:p>
        </w:tc>
        <w:tc>
          <w:tcPr>
            <w:tcW w:w="713" w:type="pct"/>
          </w:tcPr>
          <w:p w:rsidR="00EF2B79" w:rsidRPr="008554D8" w:rsidRDefault="00EF2B79" w:rsidP="00EF2B79">
            <w:pPr>
              <w:jc w:val="center"/>
              <w:rPr>
                <w:rFonts w:ascii="Times New Roman" w:hAnsi="Times New Roman"/>
                <w:sz w:val="24"/>
                <w:szCs w:val="24"/>
                <w:lang w:eastAsia="uk-UA"/>
              </w:rPr>
            </w:pPr>
            <w:r w:rsidRPr="008554D8">
              <w:rPr>
                <w:rFonts w:ascii="Times New Roman" w:hAnsi="Times New Roman"/>
                <w:sz w:val="24"/>
                <w:szCs w:val="24"/>
              </w:rPr>
              <w:t>24347,113</w:t>
            </w:r>
          </w:p>
        </w:tc>
        <w:tc>
          <w:tcPr>
            <w:tcW w:w="926" w:type="pct"/>
          </w:tcPr>
          <w:p w:rsidR="00EF2B79" w:rsidRPr="008554D8" w:rsidRDefault="00EF2B79" w:rsidP="00EF2B79">
            <w:pPr>
              <w:jc w:val="center"/>
              <w:rPr>
                <w:rFonts w:ascii="Times New Roman" w:hAnsi="Times New Roman"/>
                <w:sz w:val="24"/>
                <w:szCs w:val="24"/>
                <w:lang w:eastAsia="uk-UA"/>
              </w:rPr>
            </w:pPr>
            <w:r w:rsidRPr="008554D8">
              <w:rPr>
                <w:rFonts w:ascii="Times New Roman" w:hAnsi="Times New Roman"/>
                <w:sz w:val="24"/>
                <w:szCs w:val="24"/>
              </w:rPr>
              <w:t>ТОВ «ПРОФЕСІЙНА БУДІВЕЛЬНА ЕКСПЕРТИЗА»,</w:t>
            </w:r>
            <w:r w:rsidR="00391D01" w:rsidRPr="008554D8">
              <w:rPr>
                <w:rFonts w:ascii="Times New Roman" w:hAnsi="Times New Roman"/>
                <w:sz w:val="24"/>
                <w:szCs w:val="24"/>
              </w:rPr>
              <w:t xml:space="preserve"> </w:t>
            </w:r>
            <w:r w:rsidRPr="008554D8">
              <w:rPr>
                <w:rFonts w:ascii="Times New Roman" w:hAnsi="Times New Roman"/>
                <w:sz w:val="24"/>
                <w:szCs w:val="24"/>
              </w:rPr>
              <w:t xml:space="preserve">№1-23-89 від 12.07.2023р. </w:t>
            </w:r>
          </w:p>
        </w:tc>
        <w:tc>
          <w:tcPr>
            <w:tcW w:w="1352" w:type="pct"/>
          </w:tcPr>
          <w:p w:rsidR="00EF2B79" w:rsidRPr="008554D8" w:rsidRDefault="00EF2B79" w:rsidP="00EF2B79">
            <w:pPr>
              <w:jc w:val="center"/>
              <w:rPr>
                <w:rFonts w:ascii="Times New Roman" w:hAnsi="Times New Roman"/>
                <w:color w:val="000000"/>
                <w:sz w:val="24"/>
                <w:szCs w:val="24"/>
                <w:lang w:eastAsia="uk-UA"/>
              </w:rPr>
            </w:pPr>
            <w:r w:rsidRPr="008554D8">
              <w:rPr>
                <w:rFonts w:ascii="Times New Roman" w:hAnsi="Times New Roman"/>
                <w:color w:val="000000"/>
                <w:sz w:val="24"/>
                <w:szCs w:val="24"/>
              </w:rPr>
              <w:t>підвищення енергоефективності та матеріально-технічного стану</w:t>
            </w:r>
          </w:p>
        </w:tc>
      </w:tr>
      <w:tr w:rsidR="00EF2B79" w:rsidRPr="008554D8" w:rsidTr="00C53427">
        <w:trPr>
          <w:trHeight w:val="854"/>
        </w:trPr>
        <w:tc>
          <w:tcPr>
            <w:tcW w:w="284" w:type="pct"/>
          </w:tcPr>
          <w:p w:rsidR="00EF2B79" w:rsidRPr="008554D8" w:rsidRDefault="00EF2B79" w:rsidP="00EC2FB9">
            <w:pPr>
              <w:numPr>
                <w:ilvl w:val="0"/>
                <w:numId w:val="47"/>
              </w:numPr>
              <w:ind w:left="0" w:firstLine="0"/>
              <w:jc w:val="center"/>
              <w:rPr>
                <w:rFonts w:ascii="Times New Roman" w:hAnsi="Times New Roman"/>
                <w:color w:val="000000"/>
                <w:sz w:val="24"/>
                <w:szCs w:val="24"/>
                <w:lang w:val="uk-UA"/>
              </w:rPr>
            </w:pPr>
          </w:p>
        </w:tc>
        <w:tc>
          <w:tcPr>
            <w:tcW w:w="1724" w:type="pct"/>
          </w:tcPr>
          <w:p w:rsidR="00EF2B79" w:rsidRPr="008554D8" w:rsidRDefault="00EF2B79" w:rsidP="00EF2B79">
            <w:pPr>
              <w:rPr>
                <w:rFonts w:ascii="Times New Roman" w:hAnsi="Times New Roman"/>
                <w:color w:val="000000"/>
                <w:sz w:val="24"/>
                <w:szCs w:val="24"/>
              </w:rPr>
            </w:pPr>
            <w:r w:rsidRPr="008554D8">
              <w:rPr>
                <w:rFonts w:ascii="Times New Roman" w:hAnsi="Times New Roman"/>
                <w:color w:val="000000"/>
                <w:sz w:val="24"/>
                <w:szCs w:val="24"/>
              </w:rPr>
              <w:t>Капітальний ремонт (облаштування укриття) підвального приміщення та частини зовнішніх стін з частковим благоустроєм Красноградського ліцею №4 Красноградської міської ради Харківської області, за адресою: 63304, Україна, Харківська область, Красноградський район, м. Красноград, вул. 19 вересня, 119 а</w:t>
            </w:r>
          </w:p>
        </w:tc>
        <w:tc>
          <w:tcPr>
            <w:tcW w:w="713" w:type="pct"/>
          </w:tcPr>
          <w:p w:rsidR="00EF2B79" w:rsidRPr="008554D8" w:rsidRDefault="00EF2B79" w:rsidP="00EF2B79">
            <w:pPr>
              <w:jc w:val="center"/>
              <w:rPr>
                <w:rFonts w:ascii="Times New Roman" w:hAnsi="Times New Roman"/>
                <w:sz w:val="24"/>
                <w:szCs w:val="24"/>
              </w:rPr>
            </w:pPr>
            <w:r w:rsidRPr="008554D8">
              <w:rPr>
                <w:rFonts w:ascii="Times New Roman" w:hAnsi="Times New Roman"/>
                <w:sz w:val="24"/>
                <w:szCs w:val="24"/>
              </w:rPr>
              <w:t>22181,898</w:t>
            </w:r>
          </w:p>
        </w:tc>
        <w:tc>
          <w:tcPr>
            <w:tcW w:w="926" w:type="pct"/>
          </w:tcPr>
          <w:p w:rsidR="00EF2B79" w:rsidRPr="008554D8" w:rsidRDefault="00EF2B79" w:rsidP="00EF2B79">
            <w:pPr>
              <w:jc w:val="center"/>
              <w:rPr>
                <w:rFonts w:ascii="Times New Roman" w:hAnsi="Times New Roman"/>
                <w:sz w:val="24"/>
                <w:szCs w:val="24"/>
              </w:rPr>
            </w:pPr>
            <w:r w:rsidRPr="008554D8">
              <w:rPr>
                <w:rFonts w:ascii="Times New Roman" w:hAnsi="Times New Roman"/>
                <w:sz w:val="24"/>
                <w:szCs w:val="24"/>
              </w:rPr>
              <w:t>ТОВ «ПРОФЕСІЙНА БУДІВЕЛЬНА ЕКСПЕРТИЗА»,</w:t>
            </w:r>
            <w:r w:rsidR="00391D01" w:rsidRPr="008554D8">
              <w:rPr>
                <w:rFonts w:ascii="Times New Roman" w:hAnsi="Times New Roman"/>
                <w:sz w:val="24"/>
                <w:szCs w:val="24"/>
              </w:rPr>
              <w:t xml:space="preserve"> </w:t>
            </w:r>
            <w:r w:rsidRPr="008554D8">
              <w:rPr>
                <w:rFonts w:ascii="Times New Roman" w:hAnsi="Times New Roman"/>
                <w:sz w:val="24"/>
                <w:szCs w:val="24"/>
              </w:rPr>
              <w:t xml:space="preserve">№1-23-78 від 04.07.2023р. </w:t>
            </w:r>
          </w:p>
        </w:tc>
        <w:tc>
          <w:tcPr>
            <w:tcW w:w="1352" w:type="pct"/>
          </w:tcPr>
          <w:p w:rsidR="00EF2B79" w:rsidRPr="008554D8" w:rsidRDefault="00EF2B79" w:rsidP="00EF2B79">
            <w:pPr>
              <w:jc w:val="center"/>
              <w:rPr>
                <w:rFonts w:ascii="Times New Roman" w:hAnsi="Times New Roman"/>
                <w:color w:val="000000"/>
                <w:sz w:val="24"/>
                <w:szCs w:val="24"/>
              </w:rPr>
            </w:pPr>
            <w:r w:rsidRPr="008554D8">
              <w:rPr>
                <w:rFonts w:ascii="Times New Roman" w:hAnsi="Times New Roman"/>
                <w:color w:val="000000"/>
                <w:sz w:val="24"/>
                <w:szCs w:val="24"/>
              </w:rPr>
              <w:t>підвищення енергоефективності та матеріально-технічного стану</w:t>
            </w:r>
          </w:p>
        </w:tc>
      </w:tr>
      <w:tr w:rsidR="00EF2B79" w:rsidRPr="008554D8" w:rsidTr="00C53427">
        <w:trPr>
          <w:trHeight w:val="854"/>
        </w:trPr>
        <w:tc>
          <w:tcPr>
            <w:tcW w:w="284" w:type="pct"/>
          </w:tcPr>
          <w:p w:rsidR="00EF2B79" w:rsidRPr="008554D8" w:rsidRDefault="00EF2B79" w:rsidP="00EC2FB9">
            <w:pPr>
              <w:numPr>
                <w:ilvl w:val="0"/>
                <w:numId w:val="47"/>
              </w:numPr>
              <w:ind w:left="0" w:firstLine="0"/>
              <w:jc w:val="center"/>
              <w:rPr>
                <w:rFonts w:ascii="Times New Roman" w:hAnsi="Times New Roman"/>
                <w:color w:val="000000"/>
                <w:sz w:val="24"/>
                <w:szCs w:val="24"/>
                <w:lang w:val="uk-UA"/>
              </w:rPr>
            </w:pPr>
          </w:p>
        </w:tc>
        <w:tc>
          <w:tcPr>
            <w:tcW w:w="1724" w:type="pct"/>
          </w:tcPr>
          <w:p w:rsidR="00EF2B79" w:rsidRPr="008554D8" w:rsidRDefault="00EF2B79" w:rsidP="00EF2B79">
            <w:pPr>
              <w:rPr>
                <w:rFonts w:ascii="Times New Roman" w:hAnsi="Times New Roman"/>
                <w:color w:val="000000"/>
                <w:sz w:val="24"/>
                <w:szCs w:val="24"/>
              </w:rPr>
            </w:pPr>
            <w:r w:rsidRPr="008554D8">
              <w:rPr>
                <w:rFonts w:ascii="Times New Roman" w:hAnsi="Times New Roman"/>
                <w:color w:val="000000"/>
                <w:sz w:val="24"/>
                <w:szCs w:val="24"/>
              </w:rPr>
              <w:t>Капітальний ремонт (облаштування укриття) підвального приміщення та частини зовнішніх стін з частковим благоустроєм Красноградського ліцею №5 Красноградської міської ради Харківської області, за адресою: 63301, Україна, Харківська область, Красноградський район, м. Красноград, мікрорайон № 3, буд. 32</w:t>
            </w:r>
          </w:p>
        </w:tc>
        <w:tc>
          <w:tcPr>
            <w:tcW w:w="713" w:type="pct"/>
          </w:tcPr>
          <w:p w:rsidR="00EF2B79" w:rsidRPr="008554D8" w:rsidRDefault="00EF2B79" w:rsidP="00EF2B79">
            <w:pPr>
              <w:jc w:val="center"/>
              <w:rPr>
                <w:rFonts w:ascii="Times New Roman" w:hAnsi="Times New Roman"/>
                <w:sz w:val="24"/>
                <w:szCs w:val="24"/>
              </w:rPr>
            </w:pPr>
            <w:r w:rsidRPr="008554D8">
              <w:rPr>
                <w:rFonts w:ascii="Times New Roman" w:hAnsi="Times New Roman"/>
                <w:sz w:val="24"/>
                <w:szCs w:val="24"/>
              </w:rPr>
              <w:t>33168,320</w:t>
            </w:r>
          </w:p>
        </w:tc>
        <w:tc>
          <w:tcPr>
            <w:tcW w:w="926" w:type="pct"/>
          </w:tcPr>
          <w:p w:rsidR="00EF2B79" w:rsidRPr="008554D8" w:rsidRDefault="00EF2B79" w:rsidP="00EF2B79">
            <w:pPr>
              <w:jc w:val="center"/>
              <w:rPr>
                <w:rFonts w:ascii="Times New Roman" w:hAnsi="Times New Roman"/>
                <w:sz w:val="24"/>
                <w:szCs w:val="24"/>
              </w:rPr>
            </w:pPr>
            <w:r w:rsidRPr="008554D8">
              <w:rPr>
                <w:rFonts w:ascii="Times New Roman" w:hAnsi="Times New Roman"/>
                <w:sz w:val="24"/>
                <w:szCs w:val="24"/>
              </w:rPr>
              <w:t>ТОВ «ПРОФЕСІЙНА БУДІВЕЛЬНА ЕКСПЕРТИЗА»,</w:t>
            </w:r>
            <w:r w:rsidR="00391D01" w:rsidRPr="008554D8">
              <w:rPr>
                <w:rFonts w:ascii="Times New Roman" w:hAnsi="Times New Roman"/>
                <w:sz w:val="24"/>
                <w:szCs w:val="24"/>
              </w:rPr>
              <w:t xml:space="preserve"> </w:t>
            </w:r>
            <w:r w:rsidRPr="008554D8">
              <w:rPr>
                <w:rFonts w:ascii="Times New Roman" w:hAnsi="Times New Roman"/>
                <w:sz w:val="24"/>
                <w:szCs w:val="24"/>
              </w:rPr>
              <w:t xml:space="preserve">№1-23-81 від 10.07.2023р. </w:t>
            </w:r>
          </w:p>
        </w:tc>
        <w:tc>
          <w:tcPr>
            <w:tcW w:w="1352" w:type="pct"/>
          </w:tcPr>
          <w:p w:rsidR="00EF2B79" w:rsidRPr="008554D8" w:rsidRDefault="00EF2B79" w:rsidP="00EF2B79">
            <w:pPr>
              <w:jc w:val="center"/>
              <w:rPr>
                <w:rFonts w:ascii="Times New Roman" w:hAnsi="Times New Roman"/>
                <w:color w:val="000000"/>
                <w:sz w:val="24"/>
                <w:szCs w:val="24"/>
              </w:rPr>
            </w:pPr>
            <w:r w:rsidRPr="008554D8">
              <w:rPr>
                <w:rFonts w:ascii="Times New Roman" w:hAnsi="Times New Roman"/>
                <w:color w:val="000000"/>
                <w:sz w:val="24"/>
                <w:szCs w:val="24"/>
              </w:rPr>
              <w:t>підвищення енергоефективності та матеріально-технічного стану</w:t>
            </w:r>
          </w:p>
        </w:tc>
      </w:tr>
      <w:tr w:rsidR="00EF2B79" w:rsidRPr="008554D8" w:rsidTr="00C53427">
        <w:trPr>
          <w:trHeight w:val="854"/>
        </w:trPr>
        <w:tc>
          <w:tcPr>
            <w:tcW w:w="284" w:type="pct"/>
          </w:tcPr>
          <w:p w:rsidR="00EF2B79" w:rsidRPr="008554D8" w:rsidRDefault="00EF2B79" w:rsidP="00EC2FB9">
            <w:pPr>
              <w:numPr>
                <w:ilvl w:val="0"/>
                <w:numId w:val="47"/>
              </w:numPr>
              <w:ind w:left="0" w:firstLine="0"/>
              <w:jc w:val="center"/>
              <w:rPr>
                <w:rFonts w:ascii="Times New Roman" w:hAnsi="Times New Roman"/>
                <w:color w:val="000000"/>
                <w:sz w:val="24"/>
                <w:szCs w:val="24"/>
                <w:lang w:val="uk-UA"/>
              </w:rPr>
            </w:pPr>
          </w:p>
        </w:tc>
        <w:tc>
          <w:tcPr>
            <w:tcW w:w="1724" w:type="pct"/>
          </w:tcPr>
          <w:p w:rsidR="00EF2B79" w:rsidRPr="008554D8" w:rsidRDefault="00EF2B79" w:rsidP="00EF2B79">
            <w:pPr>
              <w:rPr>
                <w:rFonts w:ascii="Times New Roman" w:hAnsi="Times New Roman"/>
                <w:color w:val="000000"/>
                <w:sz w:val="24"/>
                <w:szCs w:val="24"/>
              </w:rPr>
            </w:pPr>
            <w:r w:rsidRPr="008554D8">
              <w:rPr>
                <w:rFonts w:ascii="Times New Roman" w:hAnsi="Times New Roman"/>
                <w:color w:val="000000"/>
                <w:sz w:val="24"/>
                <w:szCs w:val="24"/>
                <w:lang w:val="uk-UA"/>
              </w:rPr>
              <w:t xml:space="preserve">Капітальний ремонт (облаштування укриття) підвального приміщення, частини внутрішніх мереж водопостачання, частини зовнішніх стін Піщанського ліцею </w:t>
            </w:r>
            <w:r w:rsidRPr="008554D8">
              <w:rPr>
                <w:rFonts w:ascii="Times New Roman" w:hAnsi="Times New Roman"/>
                <w:color w:val="000000"/>
                <w:sz w:val="24"/>
                <w:szCs w:val="24"/>
              </w:rPr>
              <w:t xml:space="preserve">Красноградської міської ради Харківської області, за адресою: 63332, Україна, Харківська область, Красноградський район, с. Піщанка, вул.Шевченка, </w:t>
            </w:r>
            <w:r w:rsidRPr="008554D8">
              <w:rPr>
                <w:rFonts w:ascii="Times New Roman" w:hAnsi="Times New Roman"/>
                <w:color w:val="000000"/>
                <w:sz w:val="24"/>
                <w:szCs w:val="24"/>
              </w:rPr>
              <w:lastRenderedPageBreak/>
              <w:t>буд.38-А</w:t>
            </w:r>
          </w:p>
        </w:tc>
        <w:tc>
          <w:tcPr>
            <w:tcW w:w="713" w:type="pct"/>
          </w:tcPr>
          <w:p w:rsidR="00EF2B79" w:rsidRPr="008554D8" w:rsidRDefault="00EF2B79" w:rsidP="00EF2B79">
            <w:pPr>
              <w:jc w:val="center"/>
              <w:rPr>
                <w:rFonts w:ascii="Times New Roman" w:hAnsi="Times New Roman"/>
                <w:sz w:val="24"/>
                <w:szCs w:val="24"/>
              </w:rPr>
            </w:pPr>
            <w:r w:rsidRPr="008554D8">
              <w:rPr>
                <w:rFonts w:ascii="Times New Roman" w:hAnsi="Times New Roman"/>
                <w:sz w:val="24"/>
                <w:szCs w:val="24"/>
              </w:rPr>
              <w:lastRenderedPageBreak/>
              <w:t>26962,008</w:t>
            </w:r>
          </w:p>
        </w:tc>
        <w:tc>
          <w:tcPr>
            <w:tcW w:w="926" w:type="pct"/>
          </w:tcPr>
          <w:p w:rsidR="00EF2B79" w:rsidRPr="008554D8" w:rsidRDefault="00EF2B79" w:rsidP="00EF2B79">
            <w:pPr>
              <w:jc w:val="center"/>
              <w:rPr>
                <w:rFonts w:ascii="Times New Roman" w:hAnsi="Times New Roman"/>
                <w:sz w:val="24"/>
                <w:szCs w:val="24"/>
              </w:rPr>
            </w:pPr>
            <w:r w:rsidRPr="008554D8">
              <w:rPr>
                <w:rFonts w:ascii="Times New Roman" w:hAnsi="Times New Roman"/>
                <w:sz w:val="24"/>
                <w:szCs w:val="24"/>
              </w:rPr>
              <w:t>експертиза відсутня</w:t>
            </w:r>
          </w:p>
        </w:tc>
        <w:tc>
          <w:tcPr>
            <w:tcW w:w="1352" w:type="pct"/>
          </w:tcPr>
          <w:p w:rsidR="00EF2B79" w:rsidRPr="008554D8" w:rsidRDefault="00EF2B79" w:rsidP="00EF2B79">
            <w:pPr>
              <w:jc w:val="center"/>
              <w:rPr>
                <w:rFonts w:ascii="Times New Roman" w:hAnsi="Times New Roman"/>
                <w:color w:val="000000"/>
                <w:sz w:val="24"/>
                <w:szCs w:val="24"/>
              </w:rPr>
            </w:pPr>
            <w:r w:rsidRPr="008554D8">
              <w:rPr>
                <w:rFonts w:ascii="Times New Roman" w:hAnsi="Times New Roman"/>
                <w:color w:val="000000"/>
                <w:sz w:val="24"/>
                <w:szCs w:val="24"/>
              </w:rPr>
              <w:t>підвищення енергоефективності та матеріально-технічного стану</w:t>
            </w:r>
          </w:p>
        </w:tc>
      </w:tr>
      <w:tr w:rsidR="00EF2B79" w:rsidRPr="008554D8" w:rsidTr="00C53427">
        <w:trPr>
          <w:trHeight w:val="854"/>
        </w:trPr>
        <w:tc>
          <w:tcPr>
            <w:tcW w:w="284" w:type="pct"/>
          </w:tcPr>
          <w:p w:rsidR="00EF2B79" w:rsidRPr="008554D8" w:rsidRDefault="00EF2B79" w:rsidP="00EC2FB9">
            <w:pPr>
              <w:numPr>
                <w:ilvl w:val="0"/>
                <w:numId w:val="47"/>
              </w:numPr>
              <w:ind w:left="0" w:firstLine="0"/>
              <w:jc w:val="center"/>
              <w:rPr>
                <w:rFonts w:ascii="Times New Roman" w:hAnsi="Times New Roman"/>
                <w:color w:val="000000"/>
                <w:sz w:val="24"/>
                <w:szCs w:val="24"/>
                <w:lang w:val="uk-UA"/>
              </w:rPr>
            </w:pPr>
          </w:p>
        </w:tc>
        <w:tc>
          <w:tcPr>
            <w:tcW w:w="1724" w:type="pct"/>
          </w:tcPr>
          <w:p w:rsidR="00EF2B79" w:rsidRPr="008554D8" w:rsidRDefault="00EF2B79" w:rsidP="00EF2B79">
            <w:pPr>
              <w:rPr>
                <w:rFonts w:ascii="Times New Roman" w:hAnsi="Times New Roman"/>
                <w:color w:val="000000"/>
                <w:sz w:val="24"/>
                <w:szCs w:val="24"/>
                <w:lang w:val="uk-UA"/>
              </w:rPr>
            </w:pPr>
            <w:r w:rsidRPr="008554D8">
              <w:rPr>
                <w:rFonts w:ascii="Times New Roman" w:hAnsi="Times New Roman"/>
                <w:color w:val="000000"/>
                <w:sz w:val="24"/>
                <w:szCs w:val="24"/>
                <w:lang w:val="uk-UA"/>
              </w:rPr>
              <w:t>Капітальний ремонт (облаштування укриття) підвального приміщення та частини внутрішніх приміщень Миколо-Комишуватської гімназії</w:t>
            </w:r>
            <w:r w:rsidR="00391D01" w:rsidRPr="008554D8">
              <w:rPr>
                <w:rFonts w:ascii="Times New Roman" w:hAnsi="Times New Roman"/>
                <w:color w:val="000000"/>
                <w:sz w:val="24"/>
                <w:szCs w:val="24"/>
                <w:lang w:val="uk-UA"/>
              </w:rPr>
              <w:t xml:space="preserve"> </w:t>
            </w:r>
            <w:r w:rsidRPr="008554D8">
              <w:rPr>
                <w:rFonts w:ascii="Times New Roman" w:hAnsi="Times New Roman"/>
                <w:color w:val="000000"/>
                <w:sz w:val="24"/>
                <w:szCs w:val="24"/>
                <w:lang w:val="uk-UA"/>
              </w:rPr>
              <w:t>Красноградської міської ради Харківської області, за адресою: 63310, Україна, Харківська область, Красноградський район, с.Миколо-Комишувата, вул.Валківська, 1</w:t>
            </w:r>
          </w:p>
        </w:tc>
        <w:tc>
          <w:tcPr>
            <w:tcW w:w="713" w:type="pct"/>
          </w:tcPr>
          <w:p w:rsidR="00EF2B79" w:rsidRPr="008554D8" w:rsidRDefault="00EF2B79" w:rsidP="00EF2B79">
            <w:pPr>
              <w:jc w:val="center"/>
              <w:rPr>
                <w:rFonts w:ascii="Times New Roman" w:hAnsi="Times New Roman"/>
                <w:sz w:val="24"/>
                <w:szCs w:val="24"/>
              </w:rPr>
            </w:pPr>
            <w:r w:rsidRPr="008554D8">
              <w:rPr>
                <w:rFonts w:ascii="Times New Roman" w:hAnsi="Times New Roman"/>
                <w:sz w:val="24"/>
                <w:szCs w:val="24"/>
              </w:rPr>
              <w:t>15277,526</w:t>
            </w:r>
          </w:p>
        </w:tc>
        <w:tc>
          <w:tcPr>
            <w:tcW w:w="926" w:type="pct"/>
          </w:tcPr>
          <w:p w:rsidR="00EF2B79" w:rsidRPr="008554D8" w:rsidRDefault="00EF2B79" w:rsidP="00EF2B79">
            <w:pPr>
              <w:jc w:val="center"/>
              <w:rPr>
                <w:rFonts w:ascii="Times New Roman" w:hAnsi="Times New Roman"/>
                <w:sz w:val="24"/>
                <w:szCs w:val="24"/>
              </w:rPr>
            </w:pPr>
            <w:r w:rsidRPr="008554D8">
              <w:rPr>
                <w:rFonts w:ascii="Times New Roman" w:hAnsi="Times New Roman"/>
                <w:sz w:val="24"/>
                <w:szCs w:val="24"/>
              </w:rPr>
              <w:t>експертиза відсутня</w:t>
            </w:r>
          </w:p>
        </w:tc>
        <w:tc>
          <w:tcPr>
            <w:tcW w:w="1352" w:type="pct"/>
          </w:tcPr>
          <w:p w:rsidR="00EF2B79" w:rsidRPr="008554D8" w:rsidRDefault="00EF2B79" w:rsidP="00EF2B79">
            <w:pPr>
              <w:jc w:val="center"/>
              <w:rPr>
                <w:rFonts w:ascii="Times New Roman" w:hAnsi="Times New Roman"/>
                <w:color w:val="000000"/>
                <w:sz w:val="24"/>
                <w:szCs w:val="24"/>
              </w:rPr>
            </w:pPr>
            <w:r w:rsidRPr="008554D8">
              <w:rPr>
                <w:rFonts w:ascii="Times New Roman" w:hAnsi="Times New Roman"/>
                <w:color w:val="000000"/>
                <w:sz w:val="24"/>
                <w:szCs w:val="24"/>
              </w:rPr>
              <w:t>підвищення енергоефективності та матеріально-технічного стану</w:t>
            </w:r>
          </w:p>
        </w:tc>
      </w:tr>
      <w:tr w:rsidR="00EF2B79" w:rsidRPr="008554D8" w:rsidTr="00C53427">
        <w:trPr>
          <w:trHeight w:val="854"/>
        </w:trPr>
        <w:tc>
          <w:tcPr>
            <w:tcW w:w="284" w:type="pct"/>
          </w:tcPr>
          <w:p w:rsidR="00EF2B79" w:rsidRPr="008554D8" w:rsidRDefault="00EF2B79" w:rsidP="00EC2FB9">
            <w:pPr>
              <w:numPr>
                <w:ilvl w:val="0"/>
                <w:numId w:val="47"/>
              </w:numPr>
              <w:ind w:left="0" w:firstLine="0"/>
              <w:jc w:val="center"/>
              <w:rPr>
                <w:rFonts w:ascii="Times New Roman" w:hAnsi="Times New Roman"/>
                <w:color w:val="000000"/>
                <w:sz w:val="24"/>
                <w:szCs w:val="24"/>
                <w:lang w:val="uk-UA"/>
              </w:rPr>
            </w:pPr>
          </w:p>
        </w:tc>
        <w:tc>
          <w:tcPr>
            <w:tcW w:w="1724" w:type="pct"/>
          </w:tcPr>
          <w:p w:rsidR="00EF2B79" w:rsidRPr="008554D8" w:rsidRDefault="00EF2B79" w:rsidP="00EF2B79">
            <w:pPr>
              <w:rPr>
                <w:rFonts w:ascii="Times New Roman" w:hAnsi="Times New Roman"/>
                <w:sz w:val="24"/>
                <w:szCs w:val="24"/>
              </w:rPr>
            </w:pPr>
            <w:r w:rsidRPr="008554D8">
              <w:rPr>
                <w:rFonts w:ascii="Times New Roman" w:hAnsi="Times New Roman"/>
                <w:sz w:val="24"/>
                <w:szCs w:val="24"/>
              </w:rPr>
              <w:t>Капітальний</w:t>
            </w:r>
            <w:r w:rsidR="00391D01" w:rsidRPr="008554D8">
              <w:rPr>
                <w:rFonts w:ascii="Times New Roman" w:hAnsi="Times New Roman"/>
                <w:sz w:val="24"/>
                <w:szCs w:val="24"/>
              </w:rPr>
              <w:t xml:space="preserve"> </w:t>
            </w:r>
            <w:r w:rsidRPr="008554D8">
              <w:rPr>
                <w:rFonts w:ascii="Times New Roman" w:hAnsi="Times New Roman"/>
                <w:sz w:val="24"/>
                <w:szCs w:val="24"/>
              </w:rPr>
              <w:t>ремонт будівлі - улаштування системи блискозахисту у Красноградському закладі дошкільної освіти №5 за адресою:вул.Лермонтова, 54, м.Красноград, Харківська область</w:t>
            </w:r>
          </w:p>
        </w:tc>
        <w:tc>
          <w:tcPr>
            <w:tcW w:w="713" w:type="pct"/>
          </w:tcPr>
          <w:p w:rsidR="00EF2B79" w:rsidRPr="008554D8" w:rsidRDefault="00EF2B79" w:rsidP="00EF2B79">
            <w:pPr>
              <w:jc w:val="center"/>
              <w:rPr>
                <w:rFonts w:ascii="Times New Roman" w:hAnsi="Times New Roman"/>
                <w:sz w:val="24"/>
                <w:szCs w:val="24"/>
              </w:rPr>
            </w:pPr>
            <w:r w:rsidRPr="008554D8">
              <w:rPr>
                <w:rFonts w:ascii="Times New Roman" w:hAnsi="Times New Roman"/>
                <w:sz w:val="24"/>
                <w:szCs w:val="24"/>
              </w:rPr>
              <w:t>458,294</w:t>
            </w:r>
          </w:p>
        </w:tc>
        <w:tc>
          <w:tcPr>
            <w:tcW w:w="926" w:type="pct"/>
          </w:tcPr>
          <w:p w:rsidR="00EF2B79" w:rsidRPr="008554D8" w:rsidRDefault="00EF2B79" w:rsidP="00EF2B79">
            <w:pPr>
              <w:jc w:val="center"/>
              <w:rPr>
                <w:rFonts w:ascii="Times New Roman" w:hAnsi="Times New Roman"/>
                <w:sz w:val="24"/>
                <w:szCs w:val="24"/>
              </w:rPr>
            </w:pPr>
            <w:r w:rsidRPr="008554D8">
              <w:rPr>
                <w:rFonts w:ascii="Times New Roman" w:hAnsi="Times New Roman"/>
                <w:sz w:val="24"/>
                <w:szCs w:val="24"/>
              </w:rPr>
              <w:t>експертиза відсутня</w:t>
            </w:r>
          </w:p>
        </w:tc>
        <w:tc>
          <w:tcPr>
            <w:tcW w:w="1352" w:type="pct"/>
          </w:tcPr>
          <w:p w:rsidR="00EF2B79" w:rsidRPr="008554D8" w:rsidRDefault="00EF2B79" w:rsidP="00EF2B79">
            <w:pPr>
              <w:jc w:val="center"/>
              <w:rPr>
                <w:rFonts w:ascii="Times New Roman" w:hAnsi="Times New Roman"/>
                <w:color w:val="000000"/>
                <w:sz w:val="24"/>
                <w:szCs w:val="24"/>
              </w:rPr>
            </w:pPr>
            <w:r w:rsidRPr="008554D8">
              <w:rPr>
                <w:rFonts w:ascii="Times New Roman" w:hAnsi="Times New Roman"/>
                <w:color w:val="000000"/>
                <w:sz w:val="24"/>
                <w:szCs w:val="24"/>
              </w:rPr>
              <w:t>підвищення енергоефективності та матеріально-технічного стану</w:t>
            </w:r>
          </w:p>
        </w:tc>
      </w:tr>
      <w:tr w:rsidR="00EF2B79" w:rsidRPr="008554D8" w:rsidTr="00C53427">
        <w:trPr>
          <w:trHeight w:val="854"/>
        </w:trPr>
        <w:tc>
          <w:tcPr>
            <w:tcW w:w="284" w:type="pct"/>
          </w:tcPr>
          <w:p w:rsidR="00EF2B79" w:rsidRPr="008554D8" w:rsidRDefault="00EF2B79" w:rsidP="00EC2FB9">
            <w:pPr>
              <w:numPr>
                <w:ilvl w:val="0"/>
                <w:numId w:val="47"/>
              </w:numPr>
              <w:ind w:left="0" w:firstLine="0"/>
              <w:jc w:val="center"/>
              <w:rPr>
                <w:rFonts w:ascii="Times New Roman" w:hAnsi="Times New Roman"/>
                <w:color w:val="000000"/>
                <w:sz w:val="24"/>
                <w:szCs w:val="24"/>
                <w:lang w:val="uk-UA"/>
              </w:rPr>
            </w:pPr>
          </w:p>
        </w:tc>
        <w:tc>
          <w:tcPr>
            <w:tcW w:w="1724" w:type="pct"/>
          </w:tcPr>
          <w:p w:rsidR="00EF2B79" w:rsidRPr="008554D8" w:rsidRDefault="00EF2B79" w:rsidP="00EF2B79">
            <w:pPr>
              <w:rPr>
                <w:rFonts w:ascii="Times New Roman" w:hAnsi="Times New Roman"/>
                <w:sz w:val="24"/>
                <w:szCs w:val="24"/>
              </w:rPr>
            </w:pPr>
            <w:r w:rsidRPr="008554D8">
              <w:rPr>
                <w:rFonts w:ascii="Times New Roman" w:hAnsi="Times New Roman"/>
                <w:sz w:val="24"/>
                <w:szCs w:val="24"/>
                <w:lang w:val="uk-UA"/>
              </w:rPr>
              <w:t xml:space="preserve">Капітальний ремонт будівлі - улаштування системи пожежної сигналізації та передавання тривожних сповіщень, системи керування евакуюванням у Красноградському закладі дошкільної освіти №17 за адресою: вул. </w:t>
            </w:r>
            <w:r w:rsidRPr="008554D8">
              <w:rPr>
                <w:rFonts w:ascii="Times New Roman" w:hAnsi="Times New Roman"/>
                <w:sz w:val="24"/>
                <w:szCs w:val="24"/>
              </w:rPr>
              <w:t>Московська, 40, м.Красноград, Харківська область</w:t>
            </w:r>
          </w:p>
        </w:tc>
        <w:tc>
          <w:tcPr>
            <w:tcW w:w="713" w:type="pct"/>
          </w:tcPr>
          <w:p w:rsidR="00EF2B79" w:rsidRPr="008554D8" w:rsidRDefault="00EF2B79" w:rsidP="00EF2B79">
            <w:pPr>
              <w:jc w:val="center"/>
              <w:rPr>
                <w:rFonts w:ascii="Times New Roman" w:hAnsi="Times New Roman"/>
                <w:sz w:val="24"/>
                <w:szCs w:val="24"/>
              </w:rPr>
            </w:pPr>
            <w:r w:rsidRPr="008554D8">
              <w:rPr>
                <w:rFonts w:ascii="Times New Roman" w:hAnsi="Times New Roman"/>
                <w:sz w:val="24"/>
                <w:szCs w:val="24"/>
              </w:rPr>
              <w:t>1040,743</w:t>
            </w:r>
          </w:p>
        </w:tc>
        <w:tc>
          <w:tcPr>
            <w:tcW w:w="926" w:type="pct"/>
          </w:tcPr>
          <w:p w:rsidR="00EF2B79" w:rsidRPr="008554D8" w:rsidRDefault="00EF2B79" w:rsidP="00EF2B79">
            <w:pPr>
              <w:jc w:val="center"/>
              <w:rPr>
                <w:rFonts w:ascii="Times New Roman" w:hAnsi="Times New Roman"/>
                <w:sz w:val="24"/>
                <w:szCs w:val="24"/>
              </w:rPr>
            </w:pPr>
            <w:r w:rsidRPr="008554D8">
              <w:rPr>
                <w:rFonts w:ascii="Times New Roman" w:hAnsi="Times New Roman"/>
                <w:sz w:val="24"/>
                <w:szCs w:val="24"/>
              </w:rPr>
              <w:t>експертиза відсутня</w:t>
            </w:r>
          </w:p>
        </w:tc>
        <w:tc>
          <w:tcPr>
            <w:tcW w:w="1352" w:type="pct"/>
          </w:tcPr>
          <w:p w:rsidR="00EF2B79" w:rsidRPr="008554D8" w:rsidRDefault="00EF2B79" w:rsidP="00EF2B79">
            <w:pPr>
              <w:jc w:val="center"/>
              <w:rPr>
                <w:rFonts w:ascii="Times New Roman" w:hAnsi="Times New Roman"/>
                <w:color w:val="000000"/>
                <w:sz w:val="24"/>
                <w:szCs w:val="24"/>
              </w:rPr>
            </w:pPr>
            <w:r w:rsidRPr="008554D8">
              <w:rPr>
                <w:rFonts w:ascii="Times New Roman" w:hAnsi="Times New Roman"/>
                <w:color w:val="000000"/>
                <w:sz w:val="24"/>
                <w:szCs w:val="24"/>
              </w:rPr>
              <w:t>підвищення енергоефективності та матеріально-технічного стану</w:t>
            </w:r>
          </w:p>
        </w:tc>
      </w:tr>
      <w:tr w:rsidR="00EF2B79" w:rsidRPr="008554D8" w:rsidTr="00083D6A">
        <w:trPr>
          <w:trHeight w:val="572"/>
        </w:trPr>
        <w:tc>
          <w:tcPr>
            <w:tcW w:w="284" w:type="pct"/>
          </w:tcPr>
          <w:p w:rsidR="00EF2B79" w:rsidRPr="008554D8" w:rsidRDefault="00EF2B79" w:rsidP="00EC2FB9">
            <w:pPr>
              <w:numPr>
                <w:ilvl w:val="0"/>
                <w:numId w:val="47"/>
              </w:numPr>
              <w:ind w:left="0" w:firstLine="0"/>
              <w:jc w:val="center"/>
              <w:rPr>
                <w:rFonts w:ascii="Times New Roman" w:hAnsi="Times New Roman"/>
                <w:color w:val="000000"/>
                <w:sz w:val="24"/>
                <w:szCs w:val="24"/>
                <w:lang w:val="uk-UA"/>
              </w:rPr>
            </w:pPr>
          </w:p>
        </w:tc>
        <w:tc>
          <w:tcPr>
            <w:tcW w:w="1724" w:type="pct"/>
          </w:tcPr>
          <w:p w:rsidR="00C53427" w:rsidRPr="008554D8" w:rsidRDefault="00EF2B79" w:rsidP="00EF2B79">
            <w:pPr>
              <w:rPr>
                <w:rFonts w:ascii="Times New Roman" w:hAnsi="Times New Roman"/>
                <w:color w:val="000000"/>
                <w:sz w:val="24"/>
                <w:szCs w:val="24"/>
                <w:lang w:val="uk-UA"/>
              </w:rPr>
            </w:pPr>
            <w:r w:rsidRPr="008554D8">
              <w:rPr>
                <w:rFonts w:ascii="Times New Roman" w:hAnsi="Times New Roman"/>
                <w:color w:val="000000"/>
                <w:sz w:val="24"/>
                <w:szCs w:val="24"/>
                <w:lang w:val="uk-UA"/>
              </w:rPr>
              <w:t xml:space="preserve">Капітальний ремонт будівлі - улаштування системи пожежної сигналізації та передавання тривожних сповіщень, системи керування евакуюванням у Красноградському закладі дошкільної освіти (ясла-садок) №5 Красноградської міської ради Харківської області за адресою: Харківська область, Красноградський район, </w:t>
            </w:r>
          </w:p>
          <w:p w:rsidR="00EF2B79" w:rsidRPr="008554D8" w:rsidRDefault="00EF2B79" w:rsidP="00EF2B79">
            <w:pPr>
              <w:rPr>
                <w:rFonts w:ascii="Times New Roman" w:hAnsi="Times New Roman"/>
                <w:color w:val="000000"/>
                <w:sz w:val="24"/>
                <w:szCs w:val="24"/>
                <w:lang w:val="uk-UA"/>
              </w:rPr>
            </w:pPr>
            <w:r w:rsidRPr="008554D8">
              <w:rPr>
                <w:rFonts w:ascii="Times New Roman" w:hAnsi="Times New Roman"/>
                <w:color w:val="000000"/>
                <w:sz w:val="24"/>
                <w:szCs w:val="24"/>
                <w:lang w:val="uk-UA"/>
              </w:rPr>
              <w:t>м.Красноград, вул.Лермонтова,54</w:t>
            </w:r>
          </w:p>
        </w:tc>
        <w:tc>
          <w:tcPr>
            <w:tcW w:w="713" w:type="pct"/>
          </w:tcPr>
          <w:p w:rsidR="00EF2B79" w:rsidRPr="008554D8" w:rsidRDefault="00EF2B79" w:rsidP="00EF2B79">
            <w:pPr>
              <w:jc w:val="center"/>
              <w:rPr>
                <w:rFonts w:ascii="Times New Roman" w:hAnsi="Times New Roman"/>
                <w:sz w:val="24"/>
                <w:szCs w:val="24"/>
              </w:rPr>
            </w:pPr>
            <w:r w:rsidRPr="008554D8">
              <w:rPr>
                <w:rFonts w:ascii="Times New Roman" w:hAnsi="Times New Roman"/>
                <w:sz w:val="24"/>
                <w:szCs w:val="24"/>
              </w:rPr>
              <w:t>1040,341</w:t>
            </w:r>
          </w:p>
        </w:tc>
        <w:tc>
          <w:tcPr>
            <w:tcW w:w="926" w:type="pct"/>
          </w:tcPr>
          <w:p w:rsidR="00EF2B79" w:rsidRPr="008554D8" w:rsidRDefault="00EF2B79" w:rsidP="00EF2B79">
            <w:pPr>
              <w:jc w:val="center"/>
              <w:rPr>
                <w:rFonts w:ascii="Times New Roman" w:hAnsi="Times New Roman"/>
                <w:sz w:val="24"/>
                <w:szCs w:val="24"/>
              </w:rPr>
            </w:pPr>
            <w:r w:rsidRPr="008554D8">
              <w:rPr>
                <w:rFonts w:ascii="Times New Roman" w:hAnsi="Times New Roman"/>
                <w:sz w:val="24"/>
                <w:szCs w:val="24"/>
              </w:rPr>
              <w:t>експертиза відсутня</w:t>
            </w:r>
          </w:p>
        </w:tc>
        <w:tc>
          <w:tcPr>
            <w:tcW w:w="1352" w:type="pct"/>
          </w:tcPr>
          <w:p w:rsidR="00EF2B79" w:rsidRPr="008554D8" w:rsidRDefault="00EF2B79" w:rsidP="00EF2B79">
            <w:pPr>
              <w:jc w:val="center"/>
              <w:rPr>
                <w:rFonts w:ascii="Times New Roman" w:hAnsi="Times New Roman"/>
                <w:color w:val="000000"/>
                <w:sz w:val="24"/>
                <w:szCs w:val="24"/>
              </w:rPr>
            </w:pPr>
            <w:r w:rsidRPr="008554D8">
              <w:rPr>
                <w:rFonts w:ascii="Times New Roman" w:hAnsi="Times New Roman"/>
                <w:color w:val="000000"/>
                <w:sz w:val="24"/>
                <w:szCs w:val="24"/>
              </w:rPr>
              <w:t>підвищення енергоефективності та матеріально-технічного стану</w:t>
            </w:r>
          </w:p>
        </w:tc>
      </w:tr>
      <w:tr w:rsidR="00EF2B79" w:rsidRPr="008554D8" w:rsidTr="00C53427">
        <w:trPr>
          <w:trHeight w:val="854"/>
        </w:trPr>
        <w:tc>
          <w:tcPr>
            <w:tcW w:w="284" w:type="pct"/>
          </w:tcPr>
          <w:p w:rsidR="00EF2B79" w:rsidRPr="008554D8" w:rsidRDefault="00EF2B79" w:rsidP="00EC2FB9">
            <w:pPr>
              <w:numPr>
                <w:ilvl w:val="0"/>
                <w:numId w:val="47"/>
              </w:numPr>
              <w:ind w:left="0" w:firstLine="0"/>
              <w:jc w:val="center"/>
              <w:rPr>
                <w:rFonts w:ascii="Times New Roman" w:hAnsi="Times New Roman"/>
                <w:color w:val="000000"/>
                <w:sz w:val="24"/>
                <w:szCs w:val="24"/>
                <w:lang w:val="uk-UA"/>
              </w:rPr>
            </w:pPr>
          </w:p>
        </w:tc>
        <w:tc>
          <w:tcPr>
            <w:tcW w:w="1724" w:type="pct"/>
          </w:tcPr>
          <w:p w:rsidR="00EF2B79" w:rsidRPr="008554D8" w:rsidRDefault="00EF2B79" w:rsidP="00EF2B79">
            <w:pPr>
              <w:rPr>
                <w:rFonts w:ascii="Times New Roman" w:hAnsi="Times New Roman"/>
                <w:sz w:val="24"/>
                <w:szCs w:val="24"/>
              </w:rPr>
            </w:pPr>
            <w:r w:rsidRPr="008554D8">
              <w:rPr>
                <w:rFonts w:ascii="Times New Roman" w:hAnsi="Times New Roman"/>
                <w:sz w:val="24"/>
                <w:szCs w:val="24"/>
              </w:rPr>
              <w:t>Капітальний</w:t>
            </w:r>
            <w:r w:rsidR="00391D01" w:rsidRPr="008554D8">
              <w:rPr>
                <w:rFonts w:ascii="Times New Roman" w:hAnsi="Times New Roman"/>
                <w:sz w:val="24"/>
                <w:szCs w:val="24"/>
              </w:rPr>
              <w:t xml:space="preserve"> </w:t>
            </w:r>
            <w:r w:rsidRPr="008554D8">
              <w:rPr>
                <w:rFonts w:ascii="Times New Roman" w:hAnsi="Times New Roman"/>
                <w:sz w:val="24"/>
                <w:szCs w:val="24"/>
              </w:rPr>
              <w:t>ремонт будівлі</w:t>
            </w:r>
            <w:r w:rsidR="00391D01" w:rsidRPr="008554D8">
              <w:rPr>
                <w:rFonts w:ascii="Times New Roman" w:hAnsi="Times New Roman"/>
                <w:sz w:val="24"/>
                <w:szCs w:val="24"/>
              </w:rPr>
              <w:t xml:space="preserve"> </w:t>
            </w:r>
            <w:r w:rsidRPr="008554D8">
              <w:rPr>
                <w:rFonts w:ascii="Times New Roman" w:hAnsi="Times New Roman"/>
                <w:sz w:val="24"/>
                <w:szCs w:val="24"/>
              </w:rPr>
              <w:t>- улаштування системи блискозахисту у Красноградському закладі дошкільної освіти №17 за адресою:вул.Московська, 40, м.Красноград, Харківська область</w:t>
            </w:r>
          </w:p>
        </w:tc>
        <w:tc>
          <w:tcPr>
            <w:tcW w:w="713" w:type="pct"/>
          </w:tcPr>
          <w:p w:rsidR="00EF2B79" w:rsidRPr="008554D8" w:rsidRDefault="00EF2B79" w:rsidP="00EF2B79">
            <w:pPr>
              <w:jc w:val="center"/>
              <w:rPr>
                <w:rFonts w:ascii="Times New Roman" w:hAnsi="Times New Roman"/>
                <w:sz w:val="24"/>
                <w:szCs w:val="24"/>
              </w:rPr>
            </w:pPr>
            <w:r w:rsidRPr="008554D8">
              <w:rPr>
                <w:rFonts w:ascii="Times New Roman" w:hAnsi="Times New Roman"/>
                <w:sz w:val="24"/>
                <w:szCs w:val="24"/>
              </w:rPr>
              <w:t>740,410</w:t>
            </w:r>
          </w:p>
        </w:tc>
        <w:tc>
          <w:tcPr>
            <w:tcW w:w="926" w:type="pct"/>
          </w:tcPr>
          <w:p w:rsidR="00EF2B79" w:rsidRPr="008554D8" w:rsidRDefault="00EF2B79" w:rsidP="00EF2B79">
            <w:pPr>
              <w:jc w:val="center"/>
              <w:rPr>
                <w:rFonts w:ascii="Times New Roman" w:hAnsi="Times New Roman"/>
                <w:sz w:val="24"/>
                <w:szCs w:val="24"/>
              </w:rPr>
            </w:pPr>
            <w:r w:rsidRPr="008554D8">
              <w:rPr>
                <w:rFonts w:ascii="Times New Roman" w:hAnsi="Times New Roman"/>
                <w:sz w:val="24"/>
                <w:szCs w:val="24"/>
              </w:rPr>
              <w:t>експертиза відсутня</w:t>
            </w:r>
          </w:p>
        </w:tc>
        <w:tc>
          <w:tcPr>
            <w:tcW w:w="1352" w:type="pct"/>
          </w:tcPr>
          <w:p w:rsidR="00EF2B79" w:rsidRPr="008554D8" w:rsidRDefault="00EF2B79" w:rsidP="00EF2B79">
            <w:pPr>
              <w:jc w:val="center"/>
              <w:rPr>
                <w:rFonts w:ascii="Times New Roman" w:hAnsi="Times New Roman"/>
                <w:color w:val="000000"/>
                <w:sz w:val="24"/>
                <w:szCs w:val="24"/>
              </w:rPr>
            </w:pPr>
            <w:r w:rsidRPr="008554D8">
              <w:rPr>
                <w:rFonts w:ascii="Times New Roman" w:hAnsi="Times New Roman"/>
                <w:color w:val="000000"/>
                <w:sz w:val="24"/>
                <w:szCs w:val="24"/>
              </w:rPr>
              <w:t>підвищення енергоефективності та матеріально-технічного стану</w:t>
            </w:r>
          </w:p>
        </w:tc>
      </w:tr>
      <w:tr w:rsidR="00EF2B79" w:rsidRPr="008554D8" w:rsidTr="00C53427">
        <w:trPr>
          <w:trHeight w:val="854"/>
        </w:trPr>
        <w:tc>
          <w:tcPr>
            <w:tcW w:w="284" w:type="pct"/>
          </w:tcPr>
          <w:p w:rsidR="00EF2B79" w:rsidRPr="008554D8" w:rsidRDefault="00EF2B79" w:rsidP="00EC2FB9">
            <w:pPr>
              <w:numPr>
                <w:ilvl w:val="0"/>
                <w:numId w:val="47"/>
              </w:numPr>
              <w:ind w:left="0" w:firstLine="0"/>
              <w:jc w:val="center"/>
              <w:rPr>
                <w:rFonts w:ascii="Times New Roman" w:hAnsi="Times New Roman"/>
                <w:color w:val="000000"/>
                <w:sz w:val="24"/>
                <w:szCs w:val="24"/>
                <w:lang w:val="uk-UA"/>
              </w:rPr>
            </w:pPr>
          </w:p>
        </w:tc>
        <w:tc>
          <w:tcPr>
            <w:tcW w:w="1724" w:type="pct"/>
          </w:tcPr>
          <w:p w:rsidR="00EF2B79" w:rsidRPr="008554D8" w:rsidRDefault="00EF2B79" w:rsidP="00EF2B79">
            <w:pPr>
              <w:rPr>
                <w:rFonts w:ascii="Times New Roman" w:hAnsi="Times New Roman"/>
                <w:sz w:val="24"/>
                <w:szCs w:val="24"/>
              </w:rPr>
            </w:pPr>
            <w:r w:rsidRPr="008554D8">
              <w:rPr>
                <w:rFonts w:ascii="Times New Roman" w:hAnsi="Times New Roman"/>
                <w:sz w:val="24"/>
                <w:szCs w:val="24"/>
                <w:lang w:val="uk-UA"/>
              </w:rPr>
              <w:t xml:space="preserve">Капітальний ремонт будівлі - улаштування пожежної сигналізації та передавання тривожних сповіщень, системи керування евакуюванням у дошкільному підрозділі Красноградського ліцею </w:t>
            </w:r>
            <w:r w:rsidRPr="008554D8">
              <w:rPr>
                <w:rFonts w:ascii="Times New Roman" w:hAnsi="Times New Roman"/>
                <w:sz w:val="24"/>
                <w:szCs w:val="24"/>
              </w:rPr>
              <w:t>№3 за адресою: вул.Преображенська,21,м. Красноград, Харківської області</w:t>
            </w:r>
          </w:p>
        </w:tc>
        <w:tc>
          <w:tcPr>
            <w:tcW w:w="713" w:type="pct"/>
          </w:tcPr>
          <w:p w:rsidR="00EF2B79" w:rsidRPr="008554D8" w:rsidRDefault="00EF2B79" w:rsidP="00EF2B79">
            <w:pPr>
              <w:jc w:val="center"/>
              <w:rPr>
                <w:rFonts w:ascii="Times New Roman" w:hAnsi="Times New Roman"/>
                <w:sz w:val="24"/>
                <w:szCs w:val="24"/>
              </w:rPr>
            </w:pPr>
            <w:r w:rsidRPr="008554D8">
              <w:rPr>
                <w:rFonts w:ascii="Times New Roman" w:hAnsi="Times New Roman"/>
                <w:sz w:val="24"/>
                <w:szCs w:val="24"/>
              </w:rPr>
              <w:t>993,030</w:t>
            </w:r>
          </w:p>
        </w:tc>
        <w:tc>
          <w:tcPr>
            <w:tcW w:w="926" w:type="pct"/>
          </w:tcPr>
          <w:p w:rsidR="00EF2B79" w:rsidRPr="008554D8" w:rsidRDefault="00EF2B79" w:rsidP="00EF2B79">
            <w:pPr>
              <w:jc w:val="center"/>
              <w:rPr>
                <w:rFonts w:ascii="Times New Roman" w:hAnsi="Times New Roman"/>
                <w:sz w:val="24"/>
                <w:szCs w:val="24"/>
              </w:rPr>
            </w:pPr>
            <w:r w:rsidRPr="008554D8">
              <w:rPr>
                <w:rFonts w:ascii="Times New Roman" w:hAnsi="Times New Roman"/>
                <w:sz w:val="24"/>
                <w:szCs w:val="24"/>
              </w:rPr>
              <w:t>експертиза відсутня</w:t>
            </w:r>
          </w:p>
        </w:tc>
        <w:tc>
          <w:tcPr>
            <w:tcW w:w="1352" w:type="pct"/>
          </w:tcPr>
          <w:p w:rsidR="00EF2B79" w:rsidRPr="008554D8" w:rsidRDefault="00EF2B79" w:rsidP="00EF2B79">
            <w:pPr>
              <w:jc w:val="center"/>
              <w:rPr>
                <w:rFonts w:ascii="Times New Roman" w:hAnsi="Times New Roman"/>
                <w:color w:val="000000"/>
                <w:sz w:val="24"/>
                <w:szCs w:val="24"/>
              </w:rPr>
            </w:pPr>
            <w:r w:rsidRPr="008554D8">
              <w:rPr>
                <w:rFonts w:ascii="Times New Roman" w:hAnsi="Times New Roman"/>
                <w:color w:val="000000"/>
                <w:sz w:val="24"/>
                <w:szCs w:val="24"/>
              </w:rPr>
              <w:t>підвищення енергоефективності та матеріально-технічного стану</w:t>
            </w:r>
          </w:p>
        </w:tc>
      </w:tr>
      <w:tr w:rsidR="00EF2B79" w:rsidRPr="008554D8" w:rsidTr="00C53427">
        <w:trPr>
          <w:trHeight w:val="854"/>
        </w:trPr>
        <w:tc>
          <w:tcPr>
            <w:tcW w:w="284" w:type="pct"/>
          </w:tcPr>
          <w:p w:rsidR="00EF2B79" w:rsidRPr="008554D8" w:rsidRDefault="00EF2B79" w:rsidP="00EC2FB9">
            <w:pPr>
              <w:pStyle w:val="a8"/>
              <w:numPr>
                <w:ilvl w:val="0"/>
                <w:numId w:val="47"/>
              </w:numPr>
              <w:spacing w:before="0" w:beforeAutospacing="0" w:after="0" w:afterAutospacing="0"/>
              <w:ind w:left="0" w:firstLine="0"/>
              <w:jc w:val="center"/>
              <w:rPr>
                <w:rFonts w:ascii="Times New Roman" w:hAnsi="Times New Roman"/>
                <w:sz w:val="24"/>
                <w:szCs w:val="24"/>
                <w:lang w:val="uk-UA"/>
              </w:rPr>
            </w:pPr>
          </w:p>
        </w:tc>
        <w:tc>
          <w:tcPr>
            <w:tcW w:w="1724" w:type="pct"/>
          </w:tcPr>
          <w:p w:rsidR="00EF2B79" w:rsidRPr="008554D8" w:rsidRDefault="00EF2B79" w:rsidP="00EF2B79">
            <w:pPr>
              <w:rPr>
                <w:rFonts w:ascii="Times New Roman" w:hAnsi="Times New Roman"/>
                <w:color w:val="000000"/>
                <w:sz w:val="24"/>
                <w:szCs w:val="24"/>
                <w:lang w:val="uk-UA"/>
              </w:rPr>
            </w:pPr>
            <w:r w:rsidRPr="008554D8">
              <w:rPr>
                <w:rFonts w:ascii="Times New Roman" w:hAnsi="Times New Roman"/>
                <w:color w:val="000000"/>
                <w:sz w:val="24"/>
                <w:szCs w:val="24"/>
                <w:lang w:val="uk-UA"/>
              </w:rPr>
              <w:t>Реставрація будівлі Земської Управи за адресою: м.Красноград, вул.Бєльовська,</w:t>
            </w:r>
            <w:r w:rsidR="007421AC">
              <w:rPr>
                <w:rFonts w:ascii="Times New Roman" w:hAnsi="Times New Roman"/>
                <w:color w:val="000000"/>
                <w:sz w:val="24"/>
                <w:szCs w:val="24"/>
                <w:lang w:val="uk-UA"/>
              </w:rPr>
              <w:t xml:space="preserve"> </w:t>
            </w:r>
            <w:r w:rsidRPr="008554D8">
              <w:rPr>
                <w:rFonts w:ascii="Times New Roman" w:hAnsi="Times New Roman"/>
                <w:color w:val="000000"/>
                <w:sz w:val="24"/>
                <w:szCs w:val="24"/>
                <w:lang w:val="uk-UA"/>
              </w:rPr>
              <w:t>94 Харківської області</w:t>
            </w:r>
          </w:p>
        </w:tc>
        <w:tc>
          <w:tcPr>
            <w:tcW w:w="713" w:type="pct"/>
          </w:tcPr>
          <w:p w:rsidR="00EF2B79" w:rsidRPr="008554D8" w:rsidRDefault="00EF2B79" w:rsidP="00EF2B79">
            <w:pPr>
              <w:jc w:val="center"/>
              <w:rPr>
                <w:rFonts w:ascii="Times New Roman" w:hAnsi="Times New Roman"/>
                <w:sz w:val="24"/>
                <w:szCs w:val="24"/>
              </w:rPr>
            </w:pPr>
            <w:r w:rsidRPr="008554D8">
              <w:rPr>
                <w:rFonts w:ascii="Times New Roman" w:hAnsi="Times New Roman"/>
                <w:sz w:val="24"/>
                <w:szCs w:val="24"/>
              </w:rPr>
              <w:t xml:space="preserve">24 997,822 </w:t>
            </w:r>
          </w:p>
        </w:tc>
        <w:tc>
          <w:tcPr>
            <w:tcW w:w="926" w:type="pct"/>
          </w:tcPr>
          <w:p w:rsidR="00EF2B79" w:rsidRPr="008554D8" w:rsidRDefault="00EF2B79" w:rsidP="00EF2B79">
            <w:pPr>
              <w:jc w:val="center"/>
              <w:rPr>
                <w:rFonts w:ascii="Times New Roman" w:hAnsi="Times New Roman"/>
                <w:sz w:val="24"/>
                <w:szCs w:val="24"/>
              </w:rPr>
            </w:pPr>
            <w:r w:rsidRPr="008554D8">
              <w:rPr>
                <w:rFonts w:ascii="Times New Roman" w:hAnsi="Times New Roman"/>
                <w:sz w:val="24"/>
                <w:szCs w:val="24"/>
              </w:rPr>
              <w:t>ТОВ "Проексп" 28.02.2019 №V-0030-19/ПРОЕКСП</w:t>
            </w:r>
          </w:p>
        </w:tc>
        <w:tc>
          <w:tcPr>
            <w:tcW w:w="1352" w:type="pct"/>
          </w:tcPr>
          <w:p w:rsidR="00EF2B79" w:rsidRPr="008554D8" w:rsidRDefault="00EF2B79" w:rsidP="00EF2B79">
            <w:pPr>
              <w:jc w:val="center"/>
              <w:rPr>
                <w:rFonts w:ascii="Times New Roman" w:hAnsi="Times New Roman"/>
                <w:color w:val="000000"/>
                <w:sz w:val="24"/>
                <w:szCs w:val="24"/>
              </w:rPr>
            </w:pPr>
            <w:r w:rsidRPr="008554D8">
              <w:rPr>
                <w:rFonts w:ascii="Times New Roman" w:hAnsi="Times New Roman"/>
                <w:color w:val="000000"/>
                <w:sz w:val="24"/>
                <w:szCs w:val="24"/>
              </w:rPr>
              <w:t>1.Збереження об'</w:t>
            </w:r>
            <w:r w:rsidR="00083D6A">
              <w:rPr>
                <w:rFonts w:ascii="Times New Roman" w:hAnsi="Times New Roman"/>
                <w:color w:val="000000"/>
                <w:sz w:val="24"/>
                <w:szCs w:val="24"/>
                <w:lang w:val="uk-UA"/>
              </w:rPr>
              <w:t>є</w:t>
            </w:r>
            <w:r w:rsidRPr="008554D8">
              <w:rPr>
                <w:rFonts w:ascii="Times New Roman" w:hAnsi="Times New Roman"/>
                <w:color w:val="000000"/>
                <w:sz w:val="24"/>
                <w:szCs w:val="24"/>
              </w:rPr>
              <w:t>кту архітектурної та культурної спадщини</w:t>
            </w:r>
            <w:r w:rsidR="00391D01" w:rsidRPr="008554D8">
              <w:rPr>
                <w:rFonts w:ascii="Times New Roman" w:hAnsi="Times New Roman"/>
                <w:color w:val="000000"/>
                <w:sz w:val="24"/>
                <w:szCs w:val="24"/>
              </w:rPr>
              <w:t xml:space="preserve"> </w:t>
            </w:r>
            <w:r w:rsidRPr="008554D8">
              <w:rPr>
                <w:rFonts w:ascii="Times New Roman" w:hAnsi="Times New Roman"/>
                <w:color w:val="000000"/>
                <w:sz w:val="24"/>
                <w:szCs w:val="24"/>
              </w:rPr>
              <w:t>2.Зменшення споживання енергоресурсів завдяки впровадженню заходів з енергозбереження та енергоефективності</w:t>
            </w:r>
            <w:r w:rsidR="00391D01" w:rsidRPr="008554D8">
              <w:rPr>
                <w:rFonts w:ascii="Times New Roman" w:hAnsi="Times New Roman"/>
                <w:color w:val="000000"/>
                <w:sz w:val="24"/>
                <w:szCs w:val="24"/>
              </w:rPr>
              <w:t xml:space="preserve"> </w:t>
            </w:r>
            <w:r w:rsidRPr="008554D8">
              <w:rPr>
                <w:rFonts w:ascii="Times New Roman" w:hAnsi="Times New Roman"/>
                <w:color w:val="000000"/>
                <w:sz w:val="24"/>
                <w:szCs w:val="24"/>
              </w:rPr>
              <w:t>3.Створення додаткових робочих місць</w:t>
            </w:r>
          </w:p>
        </w:tc>
      </w:tr>
      <w:tr w:rsidR="00EF2B79" w:rsidRPr="008554D8" w:rsidTr="00C53427">
        <w:trPr>
          <w:trHeight w:val="854"/>
        </w:trPr>
        <w:tc>
          <w:tcPr>
            <w:tcW w:w="284" w:type="pct"/>
          </w:tcPr>
          <w:p w:rsidR="00EF2B79" w:rsidRPr="008554D8" w:rsidRDefault="00EF2B79" w:rsidP="00EC2FB9">
            <w:pPr>
              <w:pStyle w:val="a8"/>
              <w:numPr>
                <w:ilvl w:val="0"/>
                <w:numId w:val="47"/>
              </w:numPr>
              <w:spacing w:before="0" w:beforeAutospacing="0" w:after="0" w:afterAutospacing="0"/>
              <w:ind w:left="0" w:firstLine="0"/>
              <w:jc w:val="center"/>
              <w:rPr>
                <w:rFonts w:ascii="Times New Roman" w:hAnsi="Times New Roman"/>
                <w:sz w:val="24"/>
                <w:szCs w:val="24"/>
                <w:lang w:val="uk-UA"/>
              </w:rPr>
            </w:pPr>
          </w:p>
        </w:tc>
        <w:tc>
          <w:tcPr>
            <w:tcW w:w="1724" w:type="pct"/>
          </w:tcPr>
          <w:p w:rsidR="00EF2B79" w:rsidRPr="008554D8" w:rsidRDefault="00EF2B79" w:rsidP="00EF2B79">
            <w:pPr>
              <w:rPr>
                <w:rFonts w:ascii="Times New Roman" w:hAnsi="Times New Roman"/>
                <w:sz w:val="24"/>
                <w:szCs w:val="24"/>
                <w:lang w:val="uk-UA"/>
              </w:rPr>
            </w:pPr>
            <w:r w:rsidRPr="008554D8">
              <w:rPr>
                <w:rFonts w:ascii="Times New Roman" w:hAnsi="Times New Roman"/>
                <w:sz w:val="24"/>
                <w:szCs w:val="24"/>
                <w:lang w:val="uk-UA"/>
              </w:rPr>
              <w:t>Капітальний ремонт покрівлі Піщанської сільської бібліотеки за адресою: с.Піщанка, вул.Полтавська 257а, Красноградського р-ну, Харківської обл.</w:t>
            </w:r>
          </w:p>
        </w:tc>
        <w:tc>
          <w:tcPr>
            <w:tcW w:w="713" w:type="pct"/>
          </w:tcPr>
          <w:p w:rsidR="00EF2B79" w:rsidRPr="008554D8" w:rsidRDefault="00EF2B79" w:rsidP="00EF2B79">
            <w:pPr>
              <w:jc w:val="center"/>
              <w:rPr>
                <w:rFonts w:ascii="Times New Roman" w:hAnsi="Times New Roman"/>
                <w:color w:val="000000"/>
                <w:sz w:val="24"/>
                <w:szCs w:val="24"/>
              </w:rPr>
            </w:pPr>
            <w:r w:rsidRPr="008554D8">
              <w:rPr>
                <w:rFonts w:ascii="Times New Roman" w:hAnsi="Times New Roman"/>
                <w:color w:val="000000"/>
                <w:sz w:val="24"/>
                <w:szCs w:val="24"/>
              </w:rPr>
              <w:t>1438,076</w:t>
            </w:r>
          </w:p>
        </w:tc>
        <w:tc>
          <w:tcPr>
            <w:tcW w:w="926" w:type="pct"/>
          </w:tcPr>
          <w:p w:rsidR="00EF2B79" w:rsidRPr="008554D8" w:rsidRDefault="00EF2B79" w:rsidP="00EF2B79">
            <w:pPr>
              <w:jc w:val="center"/>
              <w:rPr>
                <w:rFonts w:ascii="Times New Roman" w:hAnsi="Times New Roman"/>
                <w:color w:val="000000"/>
                <w:sz w:val="24"/>
                <w:szCs w:val="24"/>
              </w:rPr>
            </w:pPr>
            <w:r w:rsidRPr="008554D8">
              <w:rPr>
                <w:rFonts w:ascii="Times New Roman" w:hAnsi="Times New Roman"/>
                <w:color w:val="000000"/>
                <w:sz w:val="24"/>
                <w:szCs w:val="24"/>
              </w:rPr>
              <w:t>ТОВ "Центр експертиз проектів"</w:t>
            </w:r>
            <w:r w:rsidR="00391D01" w:rsidRPr="008554D8">
              <w:rPr>
                <w:rFonts w:ascii="Times New Roman" w:hAnsi="Times New Roman"/>
                <w:color w:val="000000"/>
                <w:sz w:val="24"/>
                <w:szCs w:val="24"/>
              </w:rPr>
              <w:t xml:space="preserve"> </w:t>
            </w:r>
            <w:r w:rsidRPr="008554D8">
              <w:rPr>
                <w:rFonts w:ascii="Times New Roman" w:hAnsi="Times New Roman"/>
                <w:color w:val="000000"/>
                <w:sz w:val="24"/>
                <w:szCs w:val="24"/>
              </w:rPr>
              <w:t>21.10.2020</w:t>
            </w:r>
            <w:r w:rsidR="00391D01" w:rsidRPr="008554D8">
              <w:rPr>
                <w:rFonts w:ascii="Times New Roman" w:hAnsi="Times New Roman"/>
                <w:color w:val="000000"/>
                <w:sz w:val="24"/>
                <w:szCs w:val="24"/>
              </w:rPr>
              <w:t xml:space="preserve"> </w:t>
            </w:r>
            <w:r w:rsidRPr="008554D8">
              <w:rPr>
                <w:rFonts w:ascii="Times New Roman" w:hAnsi="Times New Roman"/>
                <w:color w:val="000000"/>
                <w:sz w:val="24"/>
                <w:szCs w:val="24"/>
              </w:rPr>
              <w:t>№803/20Х</w:t>
            </w:r>
          </w:p>
        </w:tc>
        <w:tc>
          <w:tcPr>
            <w:tcW w:w="1352" w:type="pct"/>
          </w:tcPr>
          <w:p w:rsidR="00EF2B79" w:rsidRPr="008554D8" w:rsidRDefault="00EF2B79" w:rsidP="00EF2B79">
            <w:pPr>
              <w:jc w:val="center"/>
              <w:rPr>
                <w:rFonts w:ascii="Times New Roman" w:hAnsi="Times New Roman"/>
                <w:color w:val="000000"/>
                <w:sz w:val="24"/>
                <w:szCs w:val="24"/>
              </w:rPr>
            </w:pPr>
            <w:r w:rsidRPr="008554D8">
              <w:rPr>
                <w:rFonts w:ascii="Times New Roman" w:hAnsi="Times New Roman"/>
                <w:color w:val="000000"/>
                <w:sz w:val="24"/>
                <w:szCs w:val="24"/>
              </w:rPr>
              <w:t>735,6 м² покрівлі буде відремонтовано</w:t>
            </w:r>
          </w:p>
        </w:tc>
      </w:tr>
      <w:tr w:rsidR="00EF2B79" w:rsidRPr="008554D8" w:rsidTr="00C53427">
        <w:trPr>
          <w:trHeight w:val="854"/>
        </w:trPr>
        <w:tc>
          <w:tcPr>
            <w:tcW w:w="284" w:type="pct"/>
          </w:tcPr>
          <w:p w:rsidR="00EF2B79" w:rsidRPr="008554D8" w:rsidRDefault="00EF2B79" w:rsidP="00EC2FB9">
            <w:pPr>
              <w:pStyle w:val="10"/>
              <w:numPr>
                <w:ilvl w:val="0"/>
                <w:numId w:val="47"/>
              </w:numPr>
              <w:ind w:left="0" w:firstLine="0"/>
              <w:jc w:val="center"/>
              <w:rPr>
                <w:rFonts w:ascii="Times New Roman" w:hAnsi="Times New Roman"/>
                <w:color w:val="000000"/>
                <w:sz w:val="24"/>
                <w:szCs w:val="24"/>
                <w:lang w:val="uk-UA"/>
              </w:rPr>
            </w:pPr>
          </w:p>
        </w:tc>
        <w:tc>
          <w:tcPr>
            <w:tcW w:w="1724" w:type="pct"/>
          </w:tcPr>
          <w:p w:rsidR="00EF2B79" w:rsidRPr="008554D8" w:rsidRDefault="00EF2B79" w:rsidP="00EF2B79">
            <w:pPr>
              <w:rPr>
                <w:rFonts w:ascii="Times New Roman" w:hAnsi="Times New Roman"/>
                <w:sz w:val="24"/>
                <w:szCs w:val="24"/>
                <w:lang w:val="uk-UA" w:eastAsia="uk-UA"/>
              </w:rPr>
            </w:pPr>
            <w:r w:rsidRPr="008554D8">
              <w:rPr>
                <w:rFonts w:ascii="Times New Roman" w:hAnsi="Times New Roman"/>
                <w:sz w:val="24"/>
                <w:szCs w:val="24"/>
                <w:lang w:val="uk-UA"/>
              </w:rPr>
              <w:t>Реконструкція комунального закладу "Красноградський стадіон "Ювілейний" Красноградської міської ради" за адресою:вул.19 вересня,буд.119, м.Красноград, Красноградський р-н, Харківської області</w:t>
            </w:r>
          </w:p>
          <w:p w:rsidR="00EF2B79" w:rsidRPr="008554D8" w:rsidRDefault="00EF2B79" w:rsidP="00EF2B79">
            <w:pPr>
              <w:pStyle w:val="10"/>
              <w:rPr>
                <w:rFonts w:ascii="Times New Roman" w:hAnsi="Times New Roman"/>
                <w:color w:val="000000"/>
                <w:sz w:val="24"/>
                <w:szCs w:val="24"/>
                <w:lang w:val="uk-UA"/>
              </w:rPr>
            </w:pPr>
          </w:p>
        </w:tc>
        <w:tc>
          <w:tcPr>
            <w:tcW w:w="713" w:type="pct"/>
          </w:tcPr>
          <w:p w:rsidR="00EF2B79" w:rsidRPr="008554D8" w:rsidRDefault="00EF2B79" w:rsidP="00EF2B79">
            <w:pPr>
              <w:jc w:val="center"/>
              <w:rPr>
                <w:rFonts w:ascii="Times New Roman" w:hAnsi="Times New Roman"/>
                <w:color w:val="000000"/>
                <w:sz w:val="24"/>
                <w:szCs w:val="24"/>
              </w:rPr>
            </w:pPr>
            <w:r w:rsidRPr="008554D8">
              <w:rPr>
                <w:rFonts w:ascii="Times New Roman" w:hAnsi="Times New Roman"/>
                <w:color w:val="000000"/>
                <w:sz w:val="24"/>
                <w:szCs w:val="24"/>
              </w:rPr>
              <w:t>256000</w:t>
            </w:r>
          </w:p>
        </w:tc>
        <w:tc>
          <w:tcPr>
            <w:tcW w:w="926" w:type="pct"/>
          </w:tcPr>
          <w:p w:rsidR="00EF2B79" w:rsidRPr="008554D8" w:rsidRDefault="00EF2B79" w:rsidP="00EF2B79">
            <w:pPr>
              <w:jc w:val="center"/>
              <w:rPr>
                <w:rFonts w:ascii="Times New Roman" w:hAnsi="Times New Roman"/>
                <w:color w:val="000000"/>
                <w:sz w:val="24"/>
                <w:szCs w:val="24"/>
              </w:rPr>
            </w:pPr>
            <w:r w:rsidRPr="008554D8">
              <w:rPr>
                <w:rFonts w:ascii="Times New Roman" w:hAnsi="Times New Roman"/>
                <w:color w:val="000000"/>
                <w:sz w:val="24"/>
                <w:szCs w:val="24"/>
              </w:rPr>
              <w:t xml:space="preserve">ПКД на стадії розробки. </w:t>
            </w:r>
          </w:p>
        </w:tc>
        <w:tc>
          <w:tcPr>
            <w:tcW w:w="1352" w:type="pct"/>
          </w:tcPr>
          <w:p w:rsidR="00EF2B79" w:rsidRPr="008554D8" w:rsidRDefault="00EF2B79" w:rsidP="00EF2B79">
            <w:pPr>
              <w:jc w:val="center"/>
              <w:rPr>
                <w:rFonts w:ascii="Times New Roman" w:hAnsi="Times New Roman"/>
                <w:color w:val="000000"/>
                <w:sz w:val="24"/>
                <w:szCs w:val="24"/>
              </w:rPr>
            </w:pPr>
            <w:r w:rsidRPr="008554D8">
              <w:rPr>
                <w:rFonts w:ascii="Times New Roman" w:hAnsi="Times New Roman"/>
                <w:color w:val="000000"/>
                <w:sz w:val="24"/>
                <w:szCs w:val="24"/>
              </w:rPr>
              <w:t>Планується повна реконструкція стадіону(футбольне та волейбольне поля, майданчик для воркаутУ, капітальний ремонт адміністративної будівлі)</w:t>
            </w:r>
          </w:p>
        </w:tc>
      </w:tr>
    </w:tbl>
    <w:p w:rsidR="00CF3FCF" w:rsidRDefault="00CF3FCF" w:rsidP="008C5A90">
      <w:pPr>
        <w:jc w:val="both"/>
        <w:rPr>
          <w:sz w:val="28"/>
          <w:szCs w:val="28"/>
          <w:lang w:val="uk-UA"/>
        </w:rPr>
      </w:pPr>
    </w:p>
    <w:p w:rsidR="005A0F90" w:rsidRPr="000D7B41" w:rsidRDefault="00CF3FCF" w:rsidP="008C5A90">
      <w:pPr>
        <w:jc w:val="both"/>
        <w:rPr>
          <w:sz w:val="28"/>
          <w:szCs w:val="28"/>
          <w:lang w:val="uk-UA"/>
        </w:rPr>
      </w:pPr>
      <w:r>
        <w:rPr>
          <w:sz w:val="28"/>
          <w:szCs w:val="28"/>
          <w:lang w:val="uk-UA"/>
        </w:rPr>
        <w:t>Секретар рад</w:t>
      </w:r>
      <w:r w:rsidR="005A0F90" w:rsidRPr="000D7B41">
        <w:rPr>
          <w:sz w:val="28"/>
          <w:szCs w:val="28"/>
          <w:lang w:val="uk-UA"/>
        </w:rPr>
        <w:t>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00F7417C">
        <w:rPr>
          <w:sz w:val="28"/>
          <w:szCs w:val="28"/>
          <w:lang w:val="uk-UA"/>
        </w:rPr>
        <w:t xml:space="preserve"> Катерина</w:t>
      </w:r>
      <w:r w:rsidR="00391D01">
        <w:rPr>
          <w:sz w:val="28"/>
          <w:szCs w:val="28"/>
          <w:lang w:val="uk-UA"/>
        </w:rPr>
        <w:t xml:space="preserve"> </w:t>
      </w:r>
      <w:r w:rsidR="005A0F90">
        <w:rPr>
          <w:sz w:val="28"/>
          <w:szCs w:val="28"/>
          <w:lang w:val="uk-UA"/>
        </w:rPr>
        <w:t xml:space="preserve">ЄНІНА </w:t>
      </w:r>
    </w:p>
    <w:sectPr w:rsidR="005A0F90" w:rsidRPr="000D7B41" w:rsidSect="004374C6">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361F" w:rsidRDefault="00D8361F">
      <w:r>
        <w:separator/>
      </w:r>
    </w:p>
  </w:endnote>
  <w:endnote w:type="continuationSeparator" w:id="0">
    <w:p w:rsidR="00D8361F" w:rsidRDefault="00D83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Arial"/>
    <w:charset w:val="00"/>
    <w:family w:val="swiss"/>
    <w:pitch w:val="variable"/>
    <w:sig w:usb0="00000001" w:usb1="4000205B" w:usb2="00000028"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CC"/>
    <w:family w:val="roman"/>
    <w:pitch w:val="variable"/>
    <w:sig w:usb0="00000287" w:usb1="00000000" w:usb2="00000000" w:usb3="00000000" w:csb0="0000009F" w:csb1="00000000"/>
  </w:font>
  <w:font w:name="MinionPro-Regular">
    <w:altName w:val="Cambria"/>
    <w:panose1 w:val="00000000000000000000"/>
    <w:charset w:val="CC"/>
    <w:family w:val="roman"/>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Droid Sans Fallback">
    <w:altName w:val="Times New Roman"/>
    <w:charset w:val="01"/>
    <w:family w:val="auto"/>
    <w:pitch w:val="variable"/>
  </w:font>
  <w:font w:name="Lohit Hindi">
    <w:altName w:val="Times New Roman"/>
    <w:charset w:val="01"/>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361F" w:rsidRDefault="00D8361F">
      <w:r>
        <w:separator/>
      </w:r>
    </w:p>
  </w:footnote>
  <w:footnote w:type="continuationSeparator" w:id="0">
    <w:p w:rsidR="00D8361F" w:rsidRDefault="00D836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5691248"/>
      <w:docPartObj>
        <w:docPartGallery w:val="Page Numbers (Top of Page)"/>
        <w:docPartUnique/>
      </w:docPartObj>
    </w:sdtPr>
    <w:sdtEndPr/>
    <w:sdtContent>
      <w:p w:rsidR="00D1542B" w:rsidRDefault="00D1542B">
        <w:pPr>
          <w:pStyle w:val="af0"/>
          <w:jc w:val="center"/>
        </w:pPr>
        <w:r>
          <w:fldChar w:fldCharType="begin"/>
        </w:r>
        <w:r>
          <w:instrText>PAGE   \* MERGEFORMAT</w:instrText>
        </w:r>
        <w:r>
          <w:fldChar w:fldCharType="separate"/>
        </w:r>
        <w:r w:rsidR="00B2043D" w:rsidRPr="00B2043D">
          <w:rPr>
            <w:noProof/>
            <w:lang w:val="ru-RU"/>
          </w:rPr>
          <w:t>3</w:t>
        </w:r>
        <w:r>
          <w:fldChar w:fldCharType="end"/>
        </w:r>
      </w:p>
    </w:sdtContent>
  </w:sdt>
  <w:p w:rsidR="00D1542B" w:rsidRDefault="00D1542B">
    <w:pPr>
      <w:pStyle w:val="af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42B" w:rsidRDefault="00D1542B" w:rsidP="009D309D">
    <w:pPr>
      <w:pStyle w:val="af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lvlText w:val="-"/>
      <w:lvlJc w:val="left"/>
      <w:pPr>
        <w:tabs>
          <w:tab w:val="num" w:pos="720"/>
        </w:tabs>
        <w:ind w:left="720" w:hanging="360"/>
      </w:pPr>
      <w:rPr>
        <w:rFonts w:ascii="Times New Roman" w:hAnsi="Times New Roman" w:cs="Times New Roman"/>
        <w:color w:val="000000"/>
        <w:spacing w:val="-1"/>
        <w:sz w:val="24"/>
        <w:szCs w:val="24"/>
      </w:r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pPr>
      <w:rPr>
        <w:rFonts w:ascii="Times New Roman" w:eastAsia="Times New Roman" w:hAnsi="Times New Roman"/>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4B"/>
    <w:multiLevelType w:val="hybridMultilevel"/>
    <w:tmpl w:val="3222E7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4C"/>
    <w:multiLevelType w:val="hybridMultilevel"/>
    <w:tmpl w:val="74DE0E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4D"/>
    <w:multiLevelType w:val="hybridMultilevel"/>
    <w:tmpl w:val="68EBC55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4E"/>
    <w:multiLevelType w:val="hybridMultilevel"/>
    <w:tmpl w:val="2DF6D64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4F"/>
    <w:multiLevelType w:val="hybridMultilevel"/>
    <w:tmpl w:val="46B7D44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50"/>
    <w:multiLevelType w:val="hybridMultilevel"/>
    <w:tmpl w:val="4A2AC314"/>
    <w:lvl w:ilvl="0" w:tplc="FFFFFFFF">
      <w:start w:val="1"/>
      <w:numFmt w:val="bullet"/>
      <w:lvlText w:val="\endash "/>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52"/>
    <w:multiLevelType w:val="hybridMultilevel"/>
    <w:tmpl w:val="57FC4F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6D97561"/>
    <w:multiLevelType w:val="hybridMultilevel"/>
    <w:tmpl w:val="43268D64"/>
    <w:lvl w:ilvl="0" w:tplc="41F23A9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09CB63C2"/>
    <w:multiLevelType w:val="hybridMultilevel"/>
    <w:tmpl w:val="61FEA0C4"/>
    <w:lvl w:ilvl="0" w:tplc="113433D8">
      <w:numFmt w:val="bullet"/>
      <w:lvlText w:val="-"/>
      <w:lvlJc w:val="left"/>
      <w:pPr>
        <w:ind w:left="720" w:hanging="360"/>
      </w:pPr>
      <w:rPr>
        <w:rFonts w:ascii="Open Sans" w:eastAsia="Times New Roman" w:hAnsi="Open Sans"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0F445CF5"/>
    <w:multiLevelType w:val="hybridMultilevel"/>
    <w:tmpl w:val="C3CC1A4A"/>
    <w:lvl w:ilvl="0" w:tplc="327C207C">
      <w:numFmt w:val="bullet"/>
      <w:lvlText w:val="‒"/>
      <w:lvlJc w:val="left"/>
      <w:pPr>
        <w:tabs>
          <w:tab w:val="num" w:pos="435"/>
        </w:tabs>
        <w:ind w:left="435" w:hanging="360"/>
      </w:pPr>
      <w:rPr>
        <w:rFonts w:ascii="Times New Roman" w:eastAsia="Times New Roman" w:hAnsi="Times New Roman" w:hint="default"/>
        <w:color w:val="auto"/>
      </w:rPr>
    </w:lvl>
    <w:lvl w:ilvl="1" w:tplc="04190003">
      <w:start w:val="1"/>
      <w:numFmt w:val="bullet"/>
      <w:lvlText w:val="o"/>
      <w:lvlJc w:val="left"/>
      <w:pPr>
        <w:tabs>
          <w:tab w:val="num" w:pos="938"/>
        </w:tabs>
        <w:ind w:left="938" w:hanging="360"/>
      </w:pPr>
      <w:rPr>
        <w:rFonts w:ascii="Courier New" w:hAnsi="Courier New" w:cs="Courier New" w:hint="default"/>
      </w:rPr>
    </w:lvl>
    <w:lvl w:ilvl="2" w:tplc="04190005">
      <w:start w:val="1"/>
      <w:numFmt w:val="bullet"/>
      <w:lvlText w:val=""/>
      <w:lvlJc w:val="left"/>
      <w:pPr>
        <w:tabs>
          <w:tab w:val="num" w:pos="1658"/>
        </w:tabs>
        <w:ind w:left="1658" w:hanging="360"/>
      </w:pPr>
      <w:rPr>
        <w:rFonts w:ascii="Wingdings" w:hAnsi="Wingdings" w:cs="Wingdings" w:hint="default"/>
      </w:rPr>
    </w:lvl>
    <w:lvl w:ilvl="3" w:tplc="04190001">
      <w:start w:val="1"/>
      <w:numFmt w:val="bullet"/>
      <w:lvlText w:val=""/>
      <w:lvlJc w:val="left"/>
      <w:pPr>
        <w:tabs>
          <w:tab w:val="num" w:pos="2378"/>
        </w:tabs>
        <w:ind w:left="2378" w:hanging="360"/>
      </w:pPr>
      <w:rPr>
        <w:rFonts w:ascii="Symbol" w:hAnsi="Symbol" w:cs="Symbol" w:hint="default"/>
      </w:rPr>
    </w:lvl>
    <w:lvl w:ilvl="4" w:tplc="04190003">
      <w:start w:val="1"/>
      <w:numFmt w:val="bullet"/>
      <w:lvlText w:val="o"/>
      <w:lvlJc w:val="left"/>
      <w:pPr>
        <w:tabs>
          <w:tab w:val="num" w:pos="3098"/>
        </w:tabs>
        <w:ind w:left="3098" w:hanging="360"/>
      </w:pPr>
      <w:rPr>
        <w:rFonts w:ascii="Courier New" w:hAnsi="Courier New" w:cs="Courier New" w:hint="default"/>
      </w:rPr>
    </w:lvl>
    <w:lvl w:ilvl="5" w:tplc="04190005">
      <w:start w:val="1"/>
      <w:numFmt w:val="bullet"/>
      <w:lvlText w:val=""/>
      <w:lvlJc w:val="left"/>
      <w:pPr>
        <w:tabs>
          <w:tab w:val="num" w:pos="3818"/>
        </w:tabs>
        <w:ind w:left="3818" w:hanging="360"/>
      </w:pPr>
      <w:rPr>
        <w:rFonts w:ascii="Wingdings" w:hAnsi="Wingdings" w:cs="Wingdings" w:hint="default"/>
      </w:rPr>
    </w:lvl>
    <w:lvl w:ilvl="6" w:tplc="04190001">
      <w:start w:val="1"/>
      <w:numFmt w:val="bullet"/>
      <w:lvlText w:val=""/>
      <w:lvlJc w:val="left"/>
      <w:pPr>
        <w:tabs>
          <w:tab w:val="num" w:pos="4538"/>
        </w:tabs>
        <w:ind w:left="4538" w:hanging="360"/>
      </w:pPr>
      <w:rPr>
        <w:rFonts w:ascii="Symbol" w:hAnsi="Symbol" w:cs="Symbol" w:hint="default"/>
      </w:rPr>
    </w:lvl>
    <w:lvl w:ilvl="7" w:tplc="04190003">
      <w:start w:val="1"/>
      <w:numFmt w:val="bullet"/>
      <w:lvlText w:val="o"/>
      <w:lvlJc w:val="left"/>
      <w:pPr>
        <w:tabs>
          <w:tab w:val="num" w:pos="5258"/>
        </w:tabs>
        <w:ind w:left="5258" w:hanging="360"/>
      </w:pPr>
      <w:rPr>
        <w:rFonts w:ascii="Courier New" w:hAnsi="Courier New" w:cs="Courier New" w:hint="default"/>
      </w:rPr>
    </w:lvl>
    <w:lvl w:ilvl="8" w:tplc="04190005">
      <w:start w:val="1"/>
      <w:numFmt w:val="bullet"/>
      <w:lvlText w:val=""/>
      <w:lvlJc w:val="left"/>
      <w:pPr>
        <w:tabs>
          <w:tab w:val="num" w:pos="5978"/>
        </w:tabs>
        <w:ind w:left="5978" w:hanging="360"/>
      </w:pPr>
      <w:rPr>
        <w:rFonts w:ascii="Wingdings" w:hAnsi="Wingdings" w:cs="Wingdings" w:hint="default"/>
      </w:rPr>
    </w:lvl>
  </w:abstractNum>
  <w:abstractNum w:abstractNumId="12" w15:restartNumberingAfterBreak="0">
    <w:nsid w:val="0F5972C8"/>
    <w:multiLevelType w:val="hybridMultilevel"/>
    <w:tmpl w:val="6778C34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10A9534C"/>
    <w:multiLevelType w:val="hybridMultilevel"/>
    <w:tmpl w:val="AF0615BA"/>
    <w:lvl w:ilvl="0" w:tplc="A9AA570A">
      <w:numFmt w:val="bullet"/>
      <w:lvlText w:val="-"/>
      <w:lvlJc w:val="left"/>
      <w:pPr>
        <w:ind w:left="1286" w:hanging="360"/>
      </w:pPr>
      <w:rPr>
        <w:rFonts w:ascii="Times New Roman" w:eastAsia="Times New Roman" w:hAnsi="Times New Roman" w:cs="Times New Roman"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14" w15:restartNumberingAfterBreak="0">
    <w:nsid w:val="1D1150B1"/>
    <w:multiLevelType w:val="hybridMultilevel"/>
    <w:tmpl w:val="E47AB4E8"/>
    <w:lvl w:ilvl="0" w:tplc="57A23D7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F3A2C63"/>
    <w:multiLevelType w:val="hybridMultilevel"/>
    <w:tmpl w:val="32203CE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2C77453"/>
    <w:multiLevelType w:val="hybridMultilevel"/>
    <w:tmpl w:val="A71667E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27AF1B17"/>
    <w:multiLevelType w:val="hybridMultilevel"/>
    <w:tmpl w:val="36FCCD28"/>
    <w:lvl w:ilvl="0" w:tplc="04220001">
      <w:start w:val="1"/>
      <w:numFmt w:val="bullet"/>
      <w:lvlText w:val=""/>
      <w:lvlJc w:val="left"/>
      <w:pPr>
        <w:ind w:left="54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29EA4378"/>
    <w:multiLevelType w:val="hybridMultilevel"/>
    <w:tmpl w:val="45C85D6A"/>
    <w:lvl w:ilvl="0" w:tplc="213EB668">
      <w:numFmt w:val="bullet"/>
      <w:lvlText w:val="-"/>
      <w:lvlJc w:val="left"/>
      <w:pPr>
        <w:ind w:left="927" w:hanging="360"/>
      </w:pPr>
      <w:rPr>
        <w:rFonts w:ascii="Times New Roman" w:eastAsiaTheme="minorHAnsi"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15:restartNumberingAfterBreak="0">
    <w:nsid w:val="2F627590"/>
    <w:multiLevelType w:val="hybridMultilevel"/>
    <w:tmpl w:val="6F6AD944"/>
    <w:lvl w:ilvl="0" w:tplc="0422000F">
      <w:start w:val="1"/>
      <w:numFmt w:val="decimal"/>
      <w:lvlText w:val="%1."/>
      <w:lvlJc w:val="left"/>
      <w:pPr>
        <w:tabs>
          <w:tab w:val="num" w:pos="720"/>
        </w:tabs>
        <w:ind w:left="720" w:hanging="360"/>
      </w:pPr>
    </w:lvl>
    <w:lvl w:ilvl="1" w:tplc="04220001">
      <w:start w:val="1"/>
      <w:numFmt w:val="bullet"/>
      <w:lvlText w:val=""/>
      <w:lvlJc w:val="left"/>
      <w:pPr>
        <w:tabs>
          <w:tab w:val="num" w:pos="1440"/>
        </w:tabs>
        <w:ind w:left="1440" w:hanging="360"/>
      </w:pPr>
      <w:rPr>
        <w:rFonts w:ascii="Symbol" w:hAnsi="Symbol" w:cs="Symbol" w:hint="default"/>
      </w:r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20" w15:restartNumberingAfterBreak="0">
    <w:nsid w:val="309915A5"/>
    <w:multiLevelType w:val="hybridMultilevel"/>
    <w:tmpl w:val="EA8A4C0E"/>
    <w:lvl w:ilvl="0" w:tplc="4E429CE0">
      <w:numFmt w:val="bullet"/>
      <w:lvlText w:val="-"/>
      <w:lvlJc w:val="left"/>
      <w:pPr>
        <w:ind w:left="2204" w:hanging="360"/>
      </w:pPr>
      <w:rPr>
        <w:rFonts w:ascii="Times New Roman" w:eastAsia="Times New Roman" w:hAnsi="Times New Roman" w:cs="Times New Roman" w:hint="default"/>
      </w:rPr>
    </w:lvl>
    <w:lvl w:ilvl="1" w:tplc="04190003" w:tentative="1">
      <w:start w:val="1"/>
      <w:numFmt w:val="bullet"/>
      <w:lvlText w:val="o"/>
      <w:lvlJc w:val="left"/>
      <w:pPr>
        <w:ind w:left="2924" w:hanging="360"/>
      </w:pPr>
      <w:rPr>
        <w:rFonts w:ascii="Courier New" w:hAnsi="Courier New" w:cs="Courier New" w:hint="default"/>
      </w:rPr>
    </w:lvl>
    <w:lvl w:ilvl="2" w:tplc="04190005" w:tentative="1">
      <w:start w:val="1"/>
      <w:numFmt w:val="bullet"/>
      <w:lvlText w:val=""/>
      <w:lvlJc w:val="left"/>
      <w:pPr>
        <w:ind w:left="3644" w:hanging="360"/>
      </w:pPr>
      <w:rPr>
        <w:rFonts w:ascii="Wingdings" w:hAnsi="Wingdings" w:hint="default"/>
      </w:rPr>
    </w:lvl>
    <w:lvl w:ilvl="3" w:tplc="04190001" w:tentative="1">
      <w:start w:val="1"/>
      <w:numFmt w:val="bullet"/>
      <w:lvlText w:val=""/>
      <w:lvlJc w:val="left"/>
      <w:pPr>
        <w:ind w:left="4364" w:hanging="360"/>
      </w:pPr>
      <w:rPr>
        <w:rFonts w:ascii="Symbol" w:hAnsi="Symbol" w:hint="default"/>
      </w:rPr>
    </w:lvl>
    <w:lvl w:ilvl="4" w:tplc="04190003" w:tentative="1">
      <w:start w:val="1"/>
      <w:numFmt w:val="bullet"/>
      <w:lvlText w:val="o"/>
      <w:lvlJc w:val="left"/>
      <w:pPr>
        <w:ind w:left="5084" w:hanging="360"/>
      </w:pPr>
      <w:rPr>
        <w:rFonts w:ascii="Courier New" w:hAnsi="Courier New" w:cs="Courier New" w:hint="default"/>
      </w:rPr>
    </w:lvl>
    <w:lvl w:ilvl="5" w:tplc="04190005" w:tentative="1">
      <w:start w:val="1"/>
      <w:numFmt w:val="bullet"/>
      <w:lvlText w:val=""/>
      <w:lvlJc w:val="left"/>
      <w:pPr>
        <w:ind w:left="5804" w:hanging="360"/>
      </w:pPr>
      <w:rPr>
        <w:rFonts w:ascii="Wingdings" w:hAnsi="Wingdings" w:hint="default"/>
      </w:rPr>
    </w:lvl>
    <w:lvl w:ilvl="6" w:tplc="04190001" w:tentative="1">
      <w:start w:val="1"/>
      <w:numFmt w:val="bullet"/>
      <w:lvlText w:val=""/>
      <w:lvlJc w:val="left"/>
      <w:pPr>
        <w:ind w:left="6524" w:hanging="360"/>
      </w:pPr>
      <w:rPr>
        <w:rFonts w:ascii="Symbol" w:hAnsi="Symbol" w:hint="default"/>
      </w:rPr>
    </w:lvl>
    <w:lvl w:ilvl="7" w:tplc="04190003" w:tentative="1">
      <w:start w:val="1"/>
      <w:numFmt w:val="bullet"/>
      <w:lvlText w:val="o"/>
      <w:lvlJc w:val="left"/>
      <w:pPr>
        <w:ind w:left="7244" w:hanging="360"/>
      </w:pPr>
      <w:rPr>
        <w:rFonts w:ascii="Courier New" w:hAnsi="Courier New" w:cs="Courier New" w:hint="default"/>
      </w:rPr>
    </w:lvl>
    <w:lvl w:ilvl="8" w:tplc="04190005" w:tentative="1">
      <w:start w:val="1"/>
      <w:numFmt w:val="bullet"/>
      <w:lvlText w:val=""/>
      <w:lvlJc w:val="left"/>
      <w:pPr>
        <w:ind w:left="7964" w:hanging="360"/>
      </w:pPr>
      <w:rPr>
        <w:rFonts w:ascii="Wingdings" w:hAnsi="Wingdings" w:hint="default"/>
      </w:rPr>
    </w:lvl>
  </w:abstractNum>
  <w:abstractNum w:abstractNumId="21" w15:restartNumberingAfterBreak="0">
    <w:nsid w:val="325B7DD1"/>
    <w:multiLevelType w:val="hybridMultilevel"/>
    <w:tmpl w:val="0A58557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38892E91"/>
    <w:multiLevelType w:val="hybridMultilevel"/>
    <w:tmpl w:val="6964881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435E232A"/>
    <w:multiLevelType w:val="hybridMultilevel"/>
    <w:tmpl w:val="7F2E96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45DB322E"/>
    <w:multiLevelType w:val="hybridMultilevel"/>
    <w:tmpl w:val="780A7556"/>
    <w:lvl w:ilvl="0" w:tplc="68F60C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85363F2"/>
    <w:multiLevelType w:val="hybridMultilevel"/>
    <w:tmpl w:val="92B24CDC"/>
    <w:lvl w:ilvl="0" w:tplc="D5F82374">
      <w:numFmt w:val="bullet"/>
      <w:lvlText w:val="-"/>
      <w:lvlJc w:val="left"/>
      <w:pPr>
        <w:ind w:left="720" w:hanging="360"/>
      </w:pPr>
      <w:rPr>
        <w:rFonts w:ascii="Cambria" w:eastAsia="Times New Roman" w:hAnsi="Cambria"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4ADC1C28"/>
    <w:multiLevelType w:val="hybridMultilevel"/>
    <w:tmpl w:val="AA6203E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35B10AE"/>
    <w:multiLevelType w:val="multilevel"/>
    <w:tmpl w:val="17406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267B40"/>
    <w:multiLevelType w:val="hybridMultilevel"/>
    <w:tmpl w:val="A87AE6EE"/>
    <w:lvl w:ilvl="0" w:tplc="9A26413A">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9" w15:restartNumberingAfterBreak="0">
    <w:nsid w:val="54643711"/>
    <w:multiLevelType w:val="hybridMultilevel"/>
    <w:tmpl w:val="6B9845F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59432BD1"/>
    <w:multiLevelType w:val="hybridMultilevel"/>
    <w:tmpl w:val="DC0C5758"/>
    <w:lvl w:ilvl="0" w:tplc="146CC570">
      <w:numFmt w:val="bullet"/>
      <w:lvlText w:val="-"/>
      <w:lvlJc w:val="left"/>
      <w:pPr>
        <w:ind w:left="54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1" w15:restartNumberingAfterBreak="0">
    <w:nsid w:val="5C642C8F"/>
    <w:multiLevelType w:val="hybridMultilevel"/>
    <w:tmpl w:val="DDAEFC7C"/>
    <w:lvl w:ilvl="0" w:tplc="F0F0DFF8">
      <w:start w:val="15"/>
      <w:numFmt w:val="bullet"/>
      <w:lvlText w:val="-"/>
      <w:lvlJc w:val="left"/>
      <w:pPr>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15:restartNumberingAfterBreak="0">
    <w:nsid w:val="5C9D3F14"/>
    <w:multiLevelType w:val="hybridMultilevel"/>
    <w:tmpl w:val="5D0898E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5DF11FC7"/>
    <w:multiLevelType w:val="hybridMultilevel"/>
    <w:tmpl w:val="6F685584"/>
    <w:lvl w:ilvl="0" w:tplc="1FB26F5A">
      <w:start w:val="9"/>
      <w:numFmt w:val="bullet"/>
      <w:lvlText w:val="-"/>
      <w:lvlJc w:val="left"/>
      <w:pPr>
        <w:tabs>
          <w:tab w:val="num" w:pos="720"/>
        </w:tabs>
        <w:ind w:left="720" w:hanging="360"/>
      </w:pPr>
      <w:rPr>
        <w:rFonts w:ascii="Times New Roman" w:eastAsia="Times New Roman" w:hAnsi="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5EBC24FF"/>
    <w:multiLevelType w:val="hybridMultilevel"/>
    <w:tmpl w:val="E640B00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5ED86232"/>
    <w:multiLevelType w:val="hybridMultilevel"/>
    <w:tmpl w:val="B39C197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5F20235E"/>
    <w:multiLevelType w:val="hybridMultilevel"/>
    <w:tmpl w:val="550644E2"/>
    <w:lvl w:ilvl="0" w:tplc="FE00ECCE">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37" w15:restartNumberingAfterBreak="0">
    <w:nsid w:val="61400FE1"/>
    <w:multiLevelType w:val="hybridMultilevel"/>
    <w:tmpl w:val="C32E5D4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1D207C7"/>
    <w:multiLevelType w:val="multilevel"/>
    <w:tmpl w:val="3EB04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AB79CB"/>
    <w:multiLevelType w:val="hybridMultilevel"/>
    <w:tmpl w:val="2540924A"/>
    <w:lvl w:ilvl="0" w:tplc="F600072A">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2AE731F"/>
    <w:multiLevelType w:val="hybridMultilevel"/>
    <w:tmpl w:val="0298FDA4"/>
    <w:lvl w:ilvl="0" w:tplc="B796A816">
      <w:numFmt w:val="bullet"/>
      <w:lvlText w:val="-"/>
      <w:lvlJc w:val="left"/>
      <w:pPr>
        <w:tabs>
          <w:tab w:val="num" w:pos="720"/>
        </w:tabs>
        <w:ind w:left="720" w:hanging="360"/>
      </w:pPr>
      <w:rPr>
        <w:rFonts w:ascii="Times New Roman" w:eastAsia="Times New Roman" w:hAnsi="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66033C45"/>
    <w:multiLevelType w:val="hybridMultilevel"/>
    <w:tmpl w:val="1744D5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15:restartNumberingAfterBreak="0">
    <w:nsid w:val="67493645"/>
    <w:multiLevelType w:val="hybridMultilevel"/>
    <w:tmpl w:val="60C4AD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E5F063C"/>
    <w:multiLevelType w:val="hybridMultilevel"/>
    <w:tmpl w:val="947246D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4" w15:restartNumberingAfterBreak="0">
    <w:nsid w:val="71552721"/>
    <w:multiLevelType w:val="hybridMultilevel"/>
    <w:tmpl w:val="EBB65E78"/>
    <w:lvl w:ilvl="0" w:tplc="510EE7CA">
      <w:numFmt w:val="bullet"/>
      <w:lvlText w:val="-"/>
      <w:lvlJc w:val="left"/>
      <w:pPr>
        <w:tabs>
          <w:tab w:val="num" w:pos="1071"/>
        </w:tabs>
        <w:ind w:left="1071" w:hanging="360"/>
      </w:pPr>
      <w:rPr>
        <w:rFonts w:ascii="Times New Roman" w:eastAsia="Times New Roman" w:hAnsi="Times New Roman" w:hint="default"/>
      </w:rPr>
    </w:lvl>
    <w:lvl w:ilvl="1" w:tplc="04190003">
      <w:start w:val="1"/>
      <w:numFmt w:val="bullet"/>
      <w:lvlText w:val="o"/>
      <w:lvlJc w:val="left"/>
      <w:pPr>
        <w:tabs>
          <w:tab w:val="num" w:pos="1791"/>
        </w:tabs>
        <w:ind w:left="1791" w:hanging="360"/>
      </w:pPr>
      <w:rPr>
        <w:rFonts w:ascii="Courier New" w:hAnsi="Courier New" w:cs="Courier New" w:hint="default"/>
      </w:rPr>
    </w:lvl>
    <w:lvl w:ilvl="2" w:tplc="04190005">
      <w:start w:val="1"/>
      <w:numFmt w:val="bullet"/>
      <w:lvlText w:val=""/>
      <w:lvlJc w:val="left"/>
      <w:pPr>
        <w:tabs>
          <w:tab w:val="num" w:pos="2511"/>
        </w:tabs>
        <w:ind w:left="2511" w:hanging="360"/>
      </w:pPr>
      <w:rPr>
        <w:rFonts w:ascii="Wingdings" w:hAnsi="Wingdings" w:cs="Wingdings" w:hint="default"/>
      </w:rPr>
    </w:lvl>
    <w:lvl w:ilvl="3" w:tplc="04190001">
      <w:start w:val="1"/>
      <w:numFmt w:val="bullet"/>
      <w:lvlText w:val=""/>
      <w:lvlJc w:val="left"/>
      <w:pPr>
        <w:tabs>
          <w:tab w:val="num" w:pos="3231"/>
        </w:tabs>
        <w:ind w:left="3231" w:hanging="360"/>
      </w:pPr>
      <w:rPr>
        <w:rFonts w:ascii="Symbol" w:hAnsi="Symbol" w:cs="Symbol" w:hint="default"/>
      </w:rPr>
    </w:lvl>
    <w:lvl w:ilvl="4" w:tplc="04190003">
      <w:start w:val="1"/>
      <w:numFmt w:val="bullet"/>
      <w:lvlText w:val="o"/>
      <w:lvlJc w:val="left"/>
      <w:pPr>
        <w:tabs>
          <w:tab w:val="num" w:pos="3951"/>
        </w:tabs>
        <w:ind w:left="3951" w:hanging="360"/>
      </w:pPr>
      <w:rPr>
        <w:rFonts w:ascii="Courier New" w:hAnsi="Courier New" w:cs="Courier New" w:hint="default"/>
      </w:rPr>
    </w:lvl>
    <w:lvl w:ilvl="5" w:tplc="04190005">
      <w:start w:val="1"/>
      <w:numFmt w:val="bullet"/>
      <w:lvlText w:val=""/>
      <w:lvlJc w:val="left"/>
      <w:pPr>
        <w:tabs>
          <w:tab w:val="num" w:pos="4671"/>
        </w:tabs>
        <w:ind w:left="4671" w:hanging="360"/>
      </w:pPr>
      <w:rPr>
        <w:rFonts w:ascii="Wingdings" w:hAnsi="Wingdings" w:cs="Wingdings" w:hint="default"/>
      </w:rPr>
    </w:lvl>
    <w:lvl w:ilvl="6" w:tplc="04190001">
      <w:start w:val="1"/>
      <w:numFmt w:val="bullet"/>
      <w:lvlText w:val=""/>
      <w:lvlJc w:val="left"/>
      <w:pPr>
        <w:tabs>
          <w:tab w:val="num" w:pos="5391"/>
        </w:tabs>
        <w:ind w:left="5391" w:hanging="360"/>
      </w:pPr>
      <w:rPr>
        <w:rFonts w:ascii="Symbol" w:hAnsi="Symbol" w:cs="Symbol" w:hint="default"/>
      </w:rPr>
    </w:lvl>
    <w:lvl w:ilvl="7" w:tplc="04190003">
      <w:start w:val="1"/>
      <w:numFmt w:val="bullet"/>
      <w:lvlText w:val="o"/>
      <w:lvlJc w:val="left"/>
      <w:pPr>
        <w:tabs>
          <w:tab w:val="num" w:pos="6111"/>
        </w:tabs>
        <w:ind w:left="6111" w:hanging="360"/>
      </w:pPr>
      <w:rPr>
        <w:rFonts w:ascii="Courier New" w:hAnsi="Courier New" w:cs="Courier New" w:hint="default"/>
      </w:rPr>
    </w:lvl>
    <w:lvl w:ilvl="8" w:tplc="04190005">
      <w:start w:val="1"/>
      <w:numFmt w:val="bullet"/>
      <w:lvlText w:val=""/>
      <w:lvlJc w:val="left"/>
      <w:pPr>
        <w:tabs>
          <w:tab w:val="num" w:pos="6831"/>
        </w:tabs>
        <w:ind w:left="6831" w:hanging="360"/>
      </w:pPr>
      <w:rPr>
        <w:rFonts w:ascii="Wingdings" w:hAnsi="Wingdings" w:cs="Wingdings" w:hint="default"/>
      </w:rPr>
    </w:lvl>
  </w:abstractNum>
  <w:abstractNum w:abstractNumId="45" w15:restartNumberingAfterBreak="0">
    <w:nsid w:val="722F48B7"/>
    <w:multiLevelType w:val="hybridMultilevel"/>
    <w:tmpl w:val="0242F328"/>
    <w:lvl w:ilvl="0" w:tplc="FD983740">
      <w:start w:val="1"/>
      <w:numFmt w:val="bullet"/>
      <w:lvlText w:val=""/>
      <w:lvlJc w:val="left"/>
      <w:pPr>
        <w:ind w:left="1070" w:hanging="360"/>
      </w:pPr>
      <w:rPr>
        <w:rFonts w:ascii="Symbol" w:hAnsi="Symbol" w:hint="default"/>
        <w:lang w:val="uk-UA"/>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46" w15:restartNumberingAfterBreak="0">
    <w:nsid w:val="73990102"/>
    <w:multiLevelType w:val="hybridMultilevel"/>
    <w:tmpl w:val="CADCCE6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15:restartNumberingAfterBreak="0">
    <w:nsid w:val="73CC3991"/>
    <w:multiLevelType w:val="hybridMultilevel"/>
    <w:tmpl w:val="4E58105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8" w15:restartNumberingAfterBreak="0">
    <w:nsid w:val="7A8511A0"/>
    <w:multiLevelType w:val="hybridMultilevel"/>
    <w:tmpl w:val="D8364E0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9" w15:restartNumberingAfterBreak="0">
    <w:nsid w:val="7E763E3C"/>
    <w:multiLevelType w:val="hybridMultilevel"/>
    <w:tmpl w:val="9D485604"/>
    <w:lvl w:ilvl="0" w:tplc="1B2CCC92">
      <w:numFmt w:val="bullet"/>
      <w:lvlText w:val="-"/>
      <w:lvlJc w:val="left"/>
      <w:pPr>
        <w:ind w:left="8156"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33"/>
  </w:num>
  <w:num w:numId="3">
    <w:abstractNumId w:val="19"/>
  </w:num>
  <w:num w:numId="4">
    <w:abstractNumId w:val="40"/>
  </w:num>
  <w:num w:numId="5">
    <w:abstractNumId w:val="30"/>
  </w:num>
  <w:num w:numId="6">
    <w:abstractNumId w:val="44"/>
  </w:num>
  <w:num w:numId="7">
    <w:abstractNumId w:val="11"/>
  </w:num>
  <w:num w:numId="8">
    <w:abstractNumId w:val="39"/>
  </w:num>
  <w:num w:numId="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3"/>
  </w:num>
  <w:num w:numId="12">
    <w:abstractNumId w:val="4"/>
  </w:num>
  <w:num w:numId="13">
    <w:abstractNumId w:val="5"/>
  </w:num>
  <w:num w:numId="14">
    <w:abstractNumId w:val="6"/>
  </w:num>
  <w:num w:numId="15">
    <w:abstractNumId w:val="7"/>
  </w:num>
  <w:num w:numId="16">
    <w:abstractNumId w:val="8"/>
  </w:num>
  <w:num w:numId="17">
    <w:abstractNumId w:val="46"/>
  </w:num>
  <w:num w:numId="18">
    <w:abstractNumId w:val="15"/>
  </w:num>
  <w:num w:numId="19">
    <w:abstractNumId w:val="24"/>
  </w:num>
  <w:num w:numId="20">
    <w:abstractNumId w:val="36"/>
  </w:num>
  <w:num w:numId="21">
    <w:abstractNumId w:val="18"/>
  </w:num>
  <w:num w:numId="22">
    <w:abstractNumId w:val="37"/>
  </w:num>
  <w:num w:numId="23">
    <w:abstractNumId w:val="38"/>
  </w:num>
  <w:num w:numId="24">
    <w:abstractNumId w:val="25"/>
  </w:num>
  <w:num w:numId="25">
    <w:abstractNumId w:val="14"/>
  </w:num>
  <w:num w:numId="26">
    <w:abstractNumId w:val="28"/>
  </w:num>
  <w:num w:numId="27">
    <w:abstractNumId w:val="13"/>
  </w:num>
  <w:num w:numId="28">
    <w:abstractNumId w:val="26"/>
  </w:num>
  <w:num w:numId="29">
    <w:abstractNumId w:val="12"/>
  </w:num>
  <w:num w:numId="30">
    <w:abstractNumId w:val="35"/>
  </w:num>
  <w:num w:numId="31">
    <w:abstractNumId w:val="47"/>
  </w:num>
  <w:num w:numId="32">
    <w:abstractNumId w:val="22"/>
  </w:num>
  <w:num w:numId="33">
    <w:abstractNumId w:val="16"/>
  </w:num>
  <w:num w:numId="34">
    <w:abstractNumId w:val="41"/>
  </w:num>
  <w:num w:numId="35">
    <w:abstractNumId w:val="34"/>
  </w:num>
  <w:num w:numId="36">
    <w:abstractNumId w:val="29"/>
  </w:num>
  <w:num w:numId="37">
    <w:abstractNumId w:val="45"/>
  </w:num>
  <w:num w:numId="38">
    <w:abstractNumId w:val="48"/>
  </w:num>
  <w:num w:numId="39">
    <w:abstractNumId w:val="23"/>
  </w:num>
  <w:num w:numId="40">
    <w:abstractNumId w:val="21"/>
  </w:num>
  <w:num w:numId="41">
    <w:abstractNumId w:val="43"/>
  </w:num>
  <w:num w:numId="42">
    <w:abstractNumId w:val="17"/>
  </w:num>
  <w:num w:numId="43">
    <w:abstractNumId w:val="49"/>
  </w:num>
  <w:num w:numId="44">
    <w:abstractNumId w:val="20"/>
  </w:num>
  <w:num w:numId="45">
    <w:abstractNumId w:val="10"/>
  </w:num>
  <w:num w:numId="46">
    <w:abstractNumId w:val="42"/>
  </w:num>
  <w:num w:numId="47">
    <w:abstractNumId w:val="32"/>
  </w:num>
  <w:num w:numId="48">
    <w:abstractNumId w:val="2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doNotTrackMoves/>
  <w:defaultTabStop w:val="708"/>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6746C"/>
    <w:rsid w:val="00000DAE"/>
    <w:rsid w:val="0000141E"/>
    <w:rsid w:val="00003CAD"/>
    <w:rsid w:val="00004331"/>
    <w:rsid w:val="00007B6D"/>
    <w:rsid w:val="00012241"/>
    <w:rsid w:val="00012316"/>
    <w:rsid w:val="00012637"/>
    <w:rsid w:val="00012684"/>
    <w:rsid w:val="000138D5"/>
    <w:rsid w:val="00014441"/>
    <w:rsid w:val="00015405"/>
    <w:rsid w:val="00015ABD"/>
    <w:rsid w:val="00016B1D"/>
    <w:rsid w:val="000178B9"/>
    <w:rsid w:val="00017A45"/>
    <w:rsid w:val="000211AD"/>
    <w:rsid w:val="00021271"/>
    <w:rsid w:val="00021AE0"/>
    <w:rsid w:val="00021D3D"/>
    <w:rsid w:val="00023E92"/>
    <w:rsid w:val="000256E6"/>
    <w:rsid w:val="00026C7B"/>
    <w:rsid w:val="000273E9"/>
    <w:rsid w:val="00027AFE"/>
    <w:rsid w:val="00030B24"/>
    <w:rsid w:val="00030F4C"/>
    <w:rsid w:val="00033995"/>
    <w:rsid w:val="00034221"/>
    <w:rsid w:val="00036A9C"/>
    <w:rsid w:val="00036BAC"/>
    <w:rsid w:val="00036CA8"/>
    <w:rsid w:val="00037DAA"/>
    <w:rsid w:val="0004044F"/>
    <w:rsid w:val="00040B38"/>
    <w:rsid w:val="00041C5A"/>
    <w:rsid w:val="000422F9"/>
    <w:rsid w:val="00042A96"/>
    <w:rsid w:val="000438D6"/>
    <w:rsid w:val="00043B33"/>
    <w:rsid w:val="00044A76"/>
    <w:rsid w:val="000451A4"/>
    <w:rsid w:val="00045305"/>
    <w:rsid w:val="000465C3"/>
    <w:rsid w:val="00047EFC"/>
    <w:rsid w:val="00054F35"/>
    <w:rsid w:val="0006146A"/>
    <w:rsid w:val="0006459B"/>
    <w:rsid w:val="00064CC1"/>
    <w:rsid w:val="00064D68"/>
    <w:rsid w:val="00065550"/>
    <w:rsid w:val="000663FB"/>
    <w:rsid w:val="0006746C"/>
    <w:rsid w:val="000720E2"/>
    <w:rsid w:val="00072391"/>
    <w:rsid w:val="00074E94"/>
    <w:rsid w:val="00075520"/>
    <w:rsid w:val="00076089"/>
    <w:rsid w:val="00076254"/>
    <w:rsid w:val="000778D5"/>
    <w:rsid w:val="0007793E"/>
    <w:rsid w:val="00080AA8"/>
    <w:rsid w:val="000817C6"/>
    <w:rsid w:val="00081D74"/>
    <w:rsid w:val="00081E79"/>
    <w:rsid w:val="00082035"/>
    <w:rsid w:val="00082134"/>
    <w:rsid w:val="00082E75"/>
    <w:rsid w:val="00083D6A"/>
    <w:rsid w:val="00083ECE"/>
    <w:rsid w:val="00084847"/>
    <w:rsid w:val="00085191"/>
    <w:rsid w:val="00085A71"/>
    <w:rsid w:val="00085B39"/>
    <w:rsid w:val="00091F20"/>
    <w:rsid w:val="00093F8A"/>
    <w:rsid w:val="0009479A"/>
    <w:rsid w:val="000968A7"/>
    <w:rsid w:val="000970E7"/>
    <w:rsid w:val="0009756D"/>
    <w:rsid w:val="00097D4D"/>
    <w:rsid w:val="000A1C2B"/>
    <w:rsid w:val="000A26D0"/>
    <w:rsid w:val="000A3DC7"/>
    <w:rsid w:val="000A56A6"/>
    <w:rsid w:val="000A5B3F"/>
    <w:rsid w:val="000B0B92"/>
    <w:rsid w:val="000B1142"/>
    <w:rsid w:val="000B6E0B"/>
    <w:rsid w:val="000C0B9F"/>
    <w:rsid w:val="000C149D"/>
    <w:rsid w:val="000C1E2C"/>
    <w:rsid w:val="000C2A1F"/>
    <w:rsid w:val="000D0193"/>
    <w:rsid w:val="000D0738"/>
    <w:rsid w:val="000D666F"/>
    <w:rsid w:val="000D7B41"/>
    <w:rsid w:val="000E4EEF"/>
    <w:rsid w:val="000E7C28"/>
    <w:rsid w:val="000F14B3"/>
    <w:rsid w:val="000F3E24"/>
    <w:rsid w:val="000F6F3E"/>
    <w:rsid w:val="000F7F44"/>
    <w:rsid w:val="00103DA5"/>
    <w:rsid w:val="0010497C"/>
    <w:rsid w:val="001063D7"/>
    <w:rsid w:val="00106DFA"/>
    <w:rsid w:val="00107D29"/>
    <w:rsid w:val="00110DF0"/>
    <w:rsid w:val="00111339"/>
    <w:rsid w:val="001132C0"/>
    <w:rsid w:val="001176D0"/>
    <w:rsid w:val="00120DBF"/>
    <w:rsid w:val="00121257"/>
    <w:rsid w:val="001233FE"/>
    <w:rsid w:val="001240F8"/>
    <w:rsid w:val="0013248A"/>
    <w:rsid w:val="00134737"/>
    <w:rsid w:val="00135005"/>
    <w:rsid w:val="00135451"/>
    <w:rsid w:val="00136117"/>
    <w:rsid w:val="00136FD4"/>
    <w:rsid w:val="0014019D"/>
    <w:rsid w:val="00140363"/>
    <w:rsid w:val="00140D49"/>
    <w:rsid w:val="00142383"/>
    <w:rsid w:val="00142A64"/>
    <w:rsid w:val="00142BF7"/>
    <w:rsid w:val="0014313F"/>
    <w:rsid w:val="00145798"/>
    <w:rsid w:val="00146A76"/>
    <w:rsid w:val="001512A9"/>
    <w:rsid w:val="00151D05"/>
    <w:rsid w:val="00152B99"/>
    <w:rsid w:val="001537C0"/>
    <w:rsid w:val="00154084"/>
    <w:rsid w:val="00155A7E"/>
    <w:rsid w:val="001560E1"/>
    <w:rsid w:val="00156E23"/>
    <w:rsid w:val="00160837"/>
    <w:rsid w:val="00160D5E"/>
    <w:rsid w:val="00162C89"/>
    <w:rsid w:val="00166F65"/>
    <w:rsid w:val="00167497"/>
    <w:rsid w:val="00171D74"/>
    <w:rsid w:val="001765AA"/>
    <w:rsid w:val="00176DF3"/>
    <w:rsid w:val="00180F1D"/>
    <w:rsid w:val="00181FA6"/>
    <w:rsid w:val="00182924"/>
    <w:rsid w:val="00184827"/>
    <w:rsid w:val="0018770B"/>
    <w:rsid w:val="00190A04"/>
    <w:rsid w:val="001919D5"/>
    <w:rsid w:val="00196270"/>
    <w:rsid w:val="00196ADA"/>
    <w:rsid w:val="00196E07"/>
    <w:rsid w:val="001972E5"/>
    <w:rsid w:val="00197CEE"/>
    <w:rsid w:val="00197D33"/>
    <w:rsid w:val="001A0F7D"/>
    <w:rsid w:val="001A38F5"/>
    <w:rsid w:val="001A5682"/>
    <w:rsid w:val="001A5D52"/>
    <w:rsid w:val="001A69B2"/>
    <w:rsid w:val="001A75B8"/>
    <w:rsid w:val="001A7CC4"/>
    <w:rsid w:val="001B015C"/>
    <w:rsid w:val="001B0AB3"/>
    <w:rsid w:val="001B4165"/>
    <w:rsid w:val="001B442E"/>
    <w:rsid w:val="001B4999"/>
    <w:rsid w:val="001B550E"/>
    <w:rsid w:val="001B68ED"/>
    <w:rsid w:val="001C2A25"/>
    <w:rsid w:val="001C2AD9"/>
    <w:rsid w:val="001C47B2"/>
    <w:rsid w:val="001C4950"/>
    <w:rsid w:val="001C527D"/>
    <w:rsid w:val="001C52DB"/>
    <w:rsid w:val="001C7858"/>
    <w:rsid w:val="001C7BED"/>
    <w:rsid w:val="001C7E70"/>
    <w:rsid w:val="001D0AD2"/>
    <w:rsid w:val="001D0CD7"/>
    <w:rsid w:val="001D507C"/>
    <w:rsid w:val="001D5CA7"/>
    <w:rsid w:val="001D5D2D"/>
    <w:rsid w:val="001D7685"/>
    <w:rsid w:val="001E23D0"/>
    <w:rsid w:val="001E4184"/>
    <w:rsid w:val="001E746D"/>
    <w:rsid w:val="001F166E"/>
    <w:rsid w:val="001F2123"/>
    <w:rsid w:val="001F24C4"/>
    <w:rsid w:val="001F273C"/>
    <w:rsid w:val="001F3684"/>
    <w:rsid w:val="001F46AD"/>
    <w:rsid w:val="001F5451"/>
    <w:rsid w:val="002008F0"/>
    <w:rsid w:val="00200B99"/>
    <w:rsid w:val="00202A1A"/>
    <w:rsid w:val="002040C6"/>
    <w:rsid w:val="002041E5"/>
    <w:rsid w:val="00205671"/>
    <w:rsid w:val="0020662E"/>
    <w:rsid w:val="0020675C"/>
    <w:rsid w:val="00207D44"/>
    <w:rsid w:val="00212D38"/>
    <w:rsid w:val="00213982"/>
    <w:rsid w:val="00213A73"/>
    <w:rsid w:val="00214260"/>
    <w:rsid w:val="00217746"/>
    <w:rsid w:val="00220A0B"/>
    <w:rsid w:val="00220E8C"/>
    <w:rsid w:val="002211F4"/>
    <w:rsid w:val="002220EC"/>
    <w:rsid w:val="00223C41"/>
    <w:rsid w:val="00223D1F"/>
    <w:rsid w:val="00226D07"/>
    <w:rsid w:val="00226F42"/>
    <w:rsid w:val="002301E8"/>
    <w:rsid w:val="00230653"/>
    <w:rsid w:val="0023229D"/>
    <w:rsid w:val="00233E5E"/>
    <w:rsid w:val="00234085"/>
    <w:rsid w:val="00234A96"/>
    <w:rsid w:val="00235EA2"/>
    <w:rsid w:val="00236443"/>
    <w:rsid w:val="00236B31"/>
    <w:rsid w:val="0023761A"/>
    <w:rsid w:val="0024033D"/>
    <w:rsid w:val="00240877"/>
    <w:rsid w:val="00241526"/>
    <w:rsid w:val="00242E65"/>
    <w:rsid w:val="00242EFF"/>
    <w:rsid w:val="0024432A"/>
    <w:rsid w:val="00244DC0"/>
    <w:rsid w:val="00246959"/>
    <w:rsid w:val="00246C35"/>
    <w:rsid w:val="00247021"/>
    <w:rsid w:val="0024792D"/>
    <w:rsid w:val="00250D84"/>
    <w:rsid w:val="0025121C"/>
    <w:rsid w:val="002515CD"/>
    <w:rsid w:val="00251A54"/>
    <w:rsid w:val="00252745"/>
    <w:rsid w:val="002530BA"/>
    <w:rsid w:val="00253BBF"/>
    <w:rsid w:val="00253C77"/>
    <w:rsid w:val="002578D5"/>
    <w:rsid w:val="00260834"/>
    <w:rsid w:val="00260D1E"/>
    <w:rsid w:val="002619DC"/>
    <w:rsid w:val="0026504A"/>
    <w:rsid w:val="00270382"/>
    <w:rsid w:val="00270F68"/>
    <w:rsid w:val="00272C4F"/>
    <w:rsid w:val="0027356F"/>
    <w:rsid w:val="0027537F"/>
    <w:rsid w:val="0027781D"/>
    <w:rsid w:val="00280FD3"/>
    <w:rsid w:val="00281263"/>
    <w:rsid w:val="002818B3"/>
    <w:rsid w:val="00281A4A"/>
    <w:rsid w:val="00281BE6"/>
    <w:rsid w:val="002829A6"/>
    <w:rsid w:val="002831A0"/>
    <w:rsid w:val="00284627"/>
    <w:rsid w:val="00292763"/>
    <w:rsid w:val="00292972"/>
    <w:rsid w:val="00295614"/>
    <w:rsid w:val="002978ED"/>
    <w:rsid w:val="002A02C4"/>
    <w:rsid w:val="002A0B02"/>
    <w:rsid w:val="002A1572"/>
    <w:rsid w:val="002A1C97"/>
    <w:rsid w:val="002A2751"/>
    <w:rsid w:val="002A27A5"/>
    <w:rsid w:val="002A28ED"/>
    <w:rsid w:val="002A5DC5"/>
    <w:rsid w:val="002A6430"/>
    <w:rsid w:val="002A6545"/>
    <w:rsid w:val="002A66D3"/>
    <w:rsid w:val="002A6A58"/>
    <w:rsid w:val="002A77C6"/>
    <w:rsid w:val="002B0D55"/>
    <w:rsid w:val="002B1F06"/>
    <w:rsid w:val="002B25DD"/>
    <w:rsid w:val="002B3E12"/>
    <w:rsid w:val="002B3E80"/>
    <w:rsid w:val="002B43A6"/>
    <w:rsid w:val="002B4E4B"/>
    <w:rsid w:val="002B4F39"/>
    <w:rsid w:val="002B5D5B"/>
    <w:rsid w:val="002B7BA9"/>
    <w:rsid w:val="002B7F93"/>
    <w:rsid w:val="002C0ED3"/>
    <w:rsid w:val="002C52EF"/>
    <w:rsid w:val="002C5A5F"/>
    <w:rsid w:val="002C6C4C"/>
    <w:rsid w:val="002C6D50"/>
    <w:rsid w:val="002C6DEB"/>
    <w:rsid w:val="002D0030"/>
    <w:rsid w:val="002D13A8"/>
    <w:rsid w:val="002D2A7D"/>
    <w:rsid w:val="002D2D4D"/>
    <w:rsid w:val="002D5168"/>
    <w:rsid w:val="002D585A"/>
    <w:rsid w:val="002D6F0D"/>
    <w:rsid w:val="002E1EEB"/>
    <w:rsid w:val="002E2911"/>
    <w:rsid w:val="002E3EE9"/>
    <w:rsid w:val="002E48D4"/>
    <w:rsid w:val="002E5FDA"/>
    <w:rsid w:val="002E7564"/>
    <w:rsid w:val="002E7753"/>
    <w:rsid w:val="002F0117"/>
    <w:rsid w:val="002F0383"/>
    <w:rsid w:val="002F0ADA"/>
    <w:rsid w:val="002F359B"/>
    <w:rsid w:val="002F37B6"/>
    <w:rsid w:val="002F3E7D"/>
    <w:rsid w:val="002F4CF5"/>
    <w:rsid w:val="002F6425"/>
    <w:rsid w:val="002F67DF"/>
    <w:rsid w:val="002F7BDC"/>
    <w:rsid w:val="00301B2E"/>
    <w:rsid w:val="00302BFA"/>
    <w:rsid w:val="00303B87"/>
    <w:rsid w:val="00304815"/>
    <w:rsid w:val="0030498F"/>
    <w:rsid w:val="00304FFE"/>
    <w:rsid w:val="00305107"/>
    <w:rsid w:val="00307BA5"/>
    <w:rsid w:val="003108FC"/>
    <w:rsid w:val="0031268A"/>
    <w:rsid w:val="0031287F"/>
    <w:rsid w:val="00312DE1"/>
    <w:rsid w:val="003137FB"/>
    <w:rsid w:val="003207A4"/>
    <w:rsid w:val="00321504"/>
    <w:rsid w:val="00322030"/>
    <w:rsid w:val="00322722"/>
    <w:rsid w:val="00323ADE"/>
    <w:rsid w:val="003246CA"/>
    <w:rsid w:val="00325F5B"/>
    <w:rsid w:val="0032666A"/>
    <w:rsid w:val="00327DFE"/>
    <w:rsid w:val="00332F42"/>
    <w:rsid w:val="00334108"/>
    <w:rsid w:val="003353B4"/>
    <w:rsid w:val="003363FE"/>
    <w:rsid w:val="00341774"/>
    <w:rsid w:val="00341AF2"/>
    <w:rsid w:val="0034209D"/>
    <w:rsid w:val="003421C2"/>
    <w:rsid w:val="0034424A"/>
    <w:rsid w:val="00345393"/>
    <w:rsid w:val="00345485"/>
    <w:rsid w:val="00346C0E"/>
    <w:rsid w:val="00351CC3"/>
    <w:rsid w:val="003527F9"/>
    <w:rsid w:val="00354585"/>
    <w:rsid w:val="003569A8"/>
    <w:rsid w:val="00360983"/>
    <w:rsid w:val="003613E5"/>
    <w:rsid w:val="003621DB"/>
    <w:rsid w:val="003624D9"/>
    <w:rsid w:val="00362AD7"/>
    <w:rsid w:val="00363648"/>
    <w:rsid w:val="00363E8B"/>
    <w:rsid w:val="0036702C"/>
    <w:rsid w:val="0036791D"/>
    <w:rsid w:val="003703E8"/>
    <w:rsid w:val="00370C33"/>
    <w:rsid w:val="00370C47"/>
    <w:rsid w:val="003735BB"/>
    <w:rsid w:val="00373BAE"/>
    <w:rsid w:val="00374107"/>
    <w:rsid w:val="00374595"/>
    <w:rsid w:val="00375097"/>
    <w:rsid w:val="003770FE"/>
    <w:rsid w:val="00380CB3"/>
    <w:rsid w:val="00381067"/>
    <w:rsid w:val="00383441"/>
    <w:rsid w:val="0038507E"/>
    <w:rsid w:val="00391D01"/>
    <w:rsid w:val="003933BB"/>
    <w:rsid w:val="0039456C"/>
    <w:rsid w:val="00396153"/>
    <w:rsid w:val="00396F7D"/>
    <w:rsid w:val="00397753"/>
    <w:rsid w:val="003A5825"/>
    <w:rsid w:val="003A6032"/>
    <w:rsid w:val="003A7529"/>
    <w:rsid w:val="003A7EA2"/>
    <w:rsid w:val="003B2CE1"/>
    <w:rsid w:val="003B7155"/>
    <w:rsid w:val="003B76E1"/>
    <w:rsid w:val="003C0A5B"/>
    <w:rsid w:val="003C1AC9"/>
    <w:rsid w:val="003C2C3D"/>
    <w:rsid w:val="003C39CE"/>
    <w:rsid w:val="003D004A"/>
    <w:rsid w:val="003D1045"/>
    <w:rsid w:val="003D1B14"/>
    <w:rsid w:val="003D3241"/>
    <w:rsid w:val="003D5534"/>
    <w:rsid w:val="003D7A93"/>
    <w:rsid w:val="003D7B9E"/>
    <w:rsid w:val="003E0D50"/>
    <w:rsid w:val="003E1A4C"/>
    <w:rsid w:val="003E1ADD"/>
    <w:rsid w:val="003E3B2A"/>
    <w:rsid w:val="003E4048"/>
    <w:rsid w:val="003E5141"/>
    <w:rsid w:val="003E5E24"/>
    <w:rsid w:val="003F013C"/>
    <w:rsid w:val="003F085E"/>
    <w:rsid w:val="003F2017"/>
    <w:rsid w:val="003F2B44"/>
    <w:rsid w:val="003F4901"/>
    <w:rsid w:val="003F4955"/>
    <w:rsid w:val="003F5DC1"/>
    <w:rsid w:val="003F68D9"/>
    <w:rsid w:val="003F6911"/>
    <w:rsid w:val="003F72ED"/>
    <w:rsid w:val="003F7946"/>
    <w:rsid w:val="00400CB6"/>
    <w:rsid w:val="00400F02"/>
    <w:rsid w:val="00401326"/>
    <w:rsid w:val="0040142A"/>
    <w:rsid w:val="0040197B"/>
    <w:rsid w:val="0040512C"/>
    <w:rsid w:val="00406850"/>
    <w:rsid w:val="004077EC"/>
    <w:rsid w:val="00407D1C"/>
    <w:rsid w:val="00411633"/>
    <w:rsid w:val="0041401C"/>
    <w:rsid w:val="00414570"/>
    <w:rsid w:val="00415408"/>
    <w:rsid w:val="004156E7"/>
    <w:rsid w:val="00420242"/>
    <w:rsid w:val="004202D4"/>
    <w:rsid w:val="00420ACB"/>
    <w:rsid w:val="004223A2"/>
    <w:rsid w:val="00422FA3"/>
    <w:rsid w:val="00424790"/>
    <w:rsid w:val="0042545D"/>
    <w:rsid w:val="00427C80"/>
    <w:rsid w:val="00427E3B"/>
    <w:rsid w:val="004301D8"/>
    <w:rsid w:val="0043052A"/>
    <w:rsid w:val="00430ABE"/>
    <w:rsid w:val="00430C3A"/>
    <w:rsid w:val="00435AEC"/>
    <w:rsid w:val="004366D1"/>
    <w:rsid w:val="00437058"/>
    <w:rsid w:val="004374C6"/>
    <w:rsid w:val="004376B5"/>
    <w:rsid w:val="00441457"/>
    <w:rsid w:val="0044175F"/>
    <w:rsid w:val="00442593"/>
    <w:rsid w:val="004431AE"/>
    <w:rsid w:val="00443CC1"/>
    <w:rsid w:val="004534CA"/>
    <w:rsid w:val="00453EB9"/>
    <w:rsid w:val="00456EF1"/>
    <w:rsid w:val="004573CA"/>
    <w:rsid w:val="004604F2"/>
    <w:rsid w:val="00461D6E"/>
    <w:rsid w:val="0046526E"/>
    <w:rsid w:val="004657D1"/>
    <w:rsid w:val="00466106"/>
    <w:rsid w:val="00466CD8"/>
    <w:rsid w:val="004711D1"/>
    <w:rsid w:val="00474D9E"/>
    <w:rsid w:val="004753E7"/>
    <w:rsid w:val="00476155"/>
    <w:rsid w:val="00476636"/>
    <w:rsid w:val="00476977"/>
    <w:rsid w:val="00476D30"/>
    <w:rsid w:val="00480455"/>
    <w:rsid w:val="00481D56"/>
    <w:rsid w:val="004853EF"/>
    <w:rsid w:val="004871A2"/>
    <w:rsid w:val="00487A52"/>
    <w:rsid w:val="00487A6F"/>
    <w:rsid w:val="004912B0"/>
    <w:rsid w:val="004962D4"/>
    <w:rsid w:val="004A1801"/>
    <w:rsid w:val="004A23B7"/>
    <w:rsid w:val="004A2FA9"/>
    <w:rsid w:val="004A44E5"/>
    <w:rsid w:val="004A519A"/>
    <w:rsid w:val="004A57F4"/>
    <w:rsid w:val="004A5B34"/>
    <w:rsid w:val="004A6E8F"/>
    <w:rsid w:val="004A71FC"/>
    <w:rsid w:val="004B038E"/>
    <w:rsid w:val="004B1314"/>
    <w:rsid w:val="004B61C7"/>
    <w:rsid w:val="004B6C86"/>
    <w:rsid w:val="004B7DD0"/>
    <w:rsid w:val="004B7E3F"/>
    <w:rsid w:val="004C213B"/>
    <w:rsid w:val="004C3290"/>
    <w:rsid w:val="004C3DE7"/>
    <w:rsid w:val="004C5E30"/>
    <w:rsid w:val="004C6C1D"/>
    <w:rsid w:val="004C6E36"/>
    <w:rsid w:val="004C79D8"/>
    <w:rsid w:val="004D1C14"/>
    <w:rsid w:val="004D2097"/>
    <w:rsid w:val="004D2899"/>
    <w:rsid w:val="004D5260"/>
    <w:rsid w:val="004D611B"/>
    <w:rsid w:val="004D7083"/>
    <w:rsid w:val="004E012B"/>
    <w:rsid w:val="004E0B44"/>
    <w:rsid w:val="004E0E44"/>
    <w:rsid w:val="004E3718"/>
    <w:rsid w:val="004E5FC2"/>
    <w:rsid w:val="004F01E2"/>
    <w:rsid w:val="004F2CE8"/>
    <w:rsid w:val="004F3371"/>
    <w:rsid w:val="004F3F76"/>
    <w:rsid w:val="004F5EE4"/>
    <w:rsid w:val="004F6D08"/>
    <w:rsid w:val="004F7E74"/>
    <w:rsid w:val="005000D3"/>
    <w:rsid w:val="00501040"/>
    <w:rsid w:val="00501982"/>
    <w:rsid w:val="00502B53"/>
    <w:rsid w:val="0050476F"/>
    <w:rsid w:val="005052B4"/>
    <w:rsid w:val="0050776F"/>
    <w:rsid w:val="00507889"/>
    <w:rsid w:val="00507913"/>
    <w:rsid w:val="0051038E"/>
    <w:rsid w:val="00510FFD"/>
    <w:rsid w:val="005217B5"/>
    <w:rsid w:val="005224A7"/>
    <w:rsid w:val="00524F30"/>
    <w:rsid w:val="005259EB"/>
    <w:rsid w:val="00527562"/>
    <w:rsid w:val="00527CA1"/>
    <w:rsid w:val="00530E6F"/>
    <w:rsid w:val="00530F8A"/>
    <w:rsid w:val="00531303"/>
    <w:rsid w:val="00532979"/>
    <w:rsid w:val="0053355B"/>
    <w:rsid w:val="005348FA"/>
    <w:rsid w:val="005354C5"/>
    <w:rsid w:val="00536A05"/>
    <w:rsid w:val="00537965"/>
    <w:rsid w:val="00541937"/>
    <w:rsid w:val="00541E78"/>
    <w:rsid w:val="00542EB8"/>
    <w:rsid w:val="00543493"/>
    <w:rsid w:val="00543CC1"/>
    <w:rsid w:val="00544579"/>
    <w:rsid w:val="00545316"/>
    <w:rsid w:val="00546EDE"/>
    <w:rsid w:val="0054758D"/>
    <w:rsid w:val="005501F1"/>
    <w:rsid w:val="0055139A"/>
    <w:rsid w:val="0055265F"/>
    <w:rsid w:val="005564D4"/>
    <w:rsid w:val="00556DD1"/>
    <w:rsid w:val="005579C8"/>
    <w:rsid w:val="005600D7"/>
    <w:rsid w:val="0056057D"/>
    <w:rsid w:val="00561C1A"/>
    <w:rsid w:val="00562B92"/>
    <w:rsid w:val="00562D59"/>
    <w:rsid w:val="0056300A"/>
    <w:rsid w:val="00565460"/>
    <w:rsid w:val="00566204"/>
    <w:rsid w:val="00566BC0"/>
    <w:rsid w:val="00567D40"/>
    <w:rsid w:val="00570695"/>
    <w:rsid w:val="00570C0A"/>
    <w:rsid w:val="0057189C"/>
    <w:rsid w:val="00573C8D"/>
    <w:rsid w:val="00574744"/>
    <w:rsid w:val="00575907"/>
    <w:rsid w:val="00575D17"/>
    <w:rsid w:val="00576366"/>
    <w:rsid w:val="00581E45"/>
    <w:rsid w:val="00582E94"/>
    <w:rsid w:val="005839F2"/>
    <w:rsid w:val="00584CFA"/>
    <w:rsid w:val="00584E3B"/>
    <w:rsid w:val="0058505D"/>
    <w:rsid w:val="00586813"/>
    <w:rsid w:val="00587078"/>
    <w:rsid w:val="00587B18"/>
    <w:rsid w:val="00591E53"/>
    <w:rsid w:val="00593270"/>
    <w:rsid w:val="00593463"/>
    <w:rsid w:val="00594909"/>
    <w:rsid w:val="00594E1B"/>
    <w:rsid w:val="00595768"/>
    <w:rsid w:val="00595FCF"/>
    <w:rsid w:val="005A097D"/>
    <w:rsid w:val="005A0F90"/>
    <w:rsid w:val="005A1E4A"/>
    <w:rsid w:val="005A2B45"/>
    <w:rsid w:val="005A2DF1"/>
    <w:rsid w:val="005A4CF4"/>
    <w:rsid w:val="005A545A"/>
    <w:rsid w:val="005A59A7"/>
    <w:rsid w:val="005A5B5C"/>
    <w:rsid w:val="005A6E1F"/>
    <w:rsid w:val="005B02C0"/>
    <w:rsid w:val="005B0374"/>
    <w:rsid w:val="005B1500"/>
    <w:rsid w:val="005B2555"/>
    <w:rsid w:val="005B396B"/>
    <w:rsid w:val="005B45DE"/>
    <w:rsid w:val="005B4971"/>
    <w:rsid w:val="005C086A"/>
    <w:rsid w:val="005C13CE"/>
    <w:rsid w:val="005C188E"/>
    <w:rsid w:val="005C2045"/>
    <w:rsid w:val="005C2B1C"/>
    <w:rsid w:val="005C40FD"/>
    <w:rsid w:val="005C462F"/>
    <w:rsid w:val="005C5E69"/>
    <w:rsid w:val="005D0C76"/>
    <w:rsid w:val="005D1CA9"/>
    <w:rsid w:val="005D2432"/>
    <w:rsid w:val="005D25C5"/>
    <w:rsid w:val="005D3E04"/>
    <w:rsid w:val="005D78F2"/>
    <w:rsid w:val="005E4168"/>
    <w:rsid w:val="005E663F"/>
    <w:rsid w:val="005E7268"/>
    <w:rsid w:val="005E7B01"/>
    <w:rsid w:val="005F2EE4"/>
    <w:rsid w:val="005F42AD"/>
    <w:rsid w:val="005F4F57"/>
    <w:rsid w:val="005F6939"/>
    <w:rsid w:val="005F797D"/>
    <w:rsid w:val="005F7CAE"/>
    <w:rsid w:val="00601DD9"/>
    <w:rsid w:val="00602185"/>
    <w:rsid w:val="006027C0"/>
    <w:rsid w:val="00602F7E"/>
    <w:rsid w:val="00604025"/>
    <w:rsid w:val="00604D33"/>
    <w:rsid w:val="00605000"/>
    <w:rsid w:val="00605B86"/>
    <w:rsid w:val="0060629D"/>
    <w:rsid w:val="00606568"/>
    <w:rsid w:val="0061084A"/>
    <w:rsid w:val="006109C4"/>
    <w:rsid w:val="00611C4A"/>
    <w:rsid w:val="00612398"/>
    <w:rsid w:val="00612A6A"/>
    <w:rsid w:val="00613794"/>
    <w:rsid w:val="00613A6C"/>
    <w:rsid w:val="006203FB"/>
    <w:rsid w:val="00620559"/>
    <w:rsid w:val="0062067F"/>
    <w:rsid w:val="00621167"/>
    <w:rsid w:val="00621295"/>
    <w:rsid w:val="0062245E"/>
    <w:rsid w:val="006256D6"/>
    <w:rsid w:val="00627A64"/>
    <w:rsid w:val="006305B8"/>
    <w:rsid w:val="006305D2"/>
    <w:rsid w:val="00631982"/>
    <w:rsid w:val="0063295E"/>
    <w:rsid w:val="006340BB"/>
    <w:rsid w:val="00634863"/>
    <w:rsid w:val="00634EE6"/>
    <w:rsid w:val="006359A4"/>
    <w:rsid w:val="00636CF2"/>
    <w:rsid w:val="00636D04"/>
    <w:rsid w:val="00640F7E"/>
    <w:rsid w:val="00641203"/>
    <w:rsid w:val="00641618"/>
    <w:rsid w:val="0064261F"/>
    <w:rsid w:val="00642D1B"/>
    <w:rsid w:val="00644D7C"/>
    <w:rsid w:val="006473C4"/>
    <w:rsid w:val="0065093E"/>
    <w:rsid w:val="00651452"/>
    <w:rsid w:val="0065159F"/>
    <w:rsid w:val="00652508"/>
    <w:rsid w:val="006531F8"/>
    <w:rsid w:val="00655247"/>
    <w:rsid w:val="0065606C"/>
    <w:rsid w:val="006560F2"/>
    <w:rsid w:val="00656308"/>
    <w:rsid w:val="00656713"/>
    <w:rsid w:val="006576DB"/>
    <w:rsid w:val="0066088B"/>
    <w:rsid w:val="00661A93"/>
    <w:rsid w:val="00662759"/>
    <w:rsid w:val="00664ADF"/>
    <w:rsid w:val="00665CE1"/>
    <w:rsid w:val="0066708A"/>
    <w:rsid w:val="00667354"/>
    <w:rsid w:val="00667482"/>
    <w:rsid w:val="00670008"/>
    <w:rsid w:val="00670404"/>
    <w:rsid w:val="00670B04"/>
    <w:rsid w:val="00670FB4"/>
    <w:rsid w:val="0067164F"/>
    <w:rsid w:val="00671975"/>
    <w:rsid w:val="00674AB4"/>
    <w:rsid w:val="0067558D"/>
    <w:rsid w:val="006802F7"/>
    <w:rsid w:val="006820E1"/>
    <w:rsid w:val="00686F84"/>
    <w:rsid w:val="006930B4"/>
    <w:rsid w:val="00694873"/>
    <w:rsid w:val="00694BCF"/>
    <w:rsid w:val="00695445"/>
    <w:rsid w:val="00697BAD"/>
    <w:rsid w:val="00697F25"/>
    <w:rsid w:val="006A05CC"/>
    <w:rsid w:val="006A085F"/>
    <w:rsid w:val="006A6B3B"/>
    <w:rsid w:val="006B1DCE"/>
    <w:rsid w:val="006B2162"/>
    <w:rsid w:val="006B52B4"/>
    <w:rsid w:val="006B5807"/>
    <w:rsid w:val="006B68BA"/>
    <w:rsid w:val="006C0DF9"/>
    <w:rsid w:val="006C2DB7"/>
    <w:rsid w:val="006C424B"/>
    <w:rsid w:val="006C6245"/>
    <w:rsid w:val="006D0316"/>
    <w:rsid w:val="006D123D"/>
    <w:rsid w:val="006D40F5"/>
    <w:rsid w:val="006D4C8D"/>
    <w:rsid w:val="006D58C3"/>
    <w:rsid w:val="006D612D"/>
    <w:rsid w:val="006D63BB"/>
    <w:rsid w:val="006D69B6"/>
    <w:rsid w:val="006D74B7"/>
    <w:rsid w:val="006D7684"/>
    <w:rsid w:val="006D7BF9"/>
    <w:rsid w:val="006E09AA"/>
    <w:rsid w:val="006E0C30"/>
    <w:rsid w:val="006E0E0D"/>
    <w:rsid w:val="006E22DA"/>
    <w:rsid w:val="006E2BDE"/>
    <w:rsid w:val="006E3361"/>
    <w:rsid w:val="006E5B75"/>
    <w:rsid w:val="006F024A"/>
    <w:rsid w:val="006F220D"/>
    <w:rsid w:val="006F2B08"/>
    <w:rsid w:val="006F2B2F"/>
    <w:rsid w:val="006F2D98"/>
    <w:rsid w:val="006F6591"/>
    <w:rsid w:val="006F6A0A"/>
    <w:rsid w:val="006F7993"/>
    <w:rsid w:val="006F7E15"/>
    <w:rsid w:val="00701B89"/>
    <w:rsid w:val="00701E75"/>
    <w:rsid w:val="0070594C"/>
    <w:rsid w:val="00706593"/>
    <w:rsid w:val="0071006A"/>
    <w:rsid w:val="007126DA"/>
    <w:rsid w:val="007132AC"/>
    <w:rsid w:val="00714C1E"/>
    <w:rsid w:val="00717888"/>
    <w:rsid w:val="00720255"/>
    <w:rsid w:val="00720684"/>
    <w:rsid w:val="00722921"/>
    <w:rsid w:val="00723C8A"/>
    <w:rsid w:val="00723F92"/>
    <w:rsid w:val="00726D13"/>
    <w:rsid w:val="0072794A"/>
    <w:rsid w:val="00727D19"/>
    <w:rsid w:val="00730F39"/>
    <w:rsid w:val="007310EA"/>
    <w:rsid w:val="00731D25"/>
    <w:rsid w:val="007321C0"/>
    <w:rsid w:val="0073248D"/>
    <w:rsid w:val="00732F14"/>
    <w:rsid w:val="00736041"/>
    <w:rsid w:val="007404E9"/>
    <w:rsid w:val="0074073D"/>
    <w:rsid w:val="00740F5D"/>
    <w:rsid w:val="007415A3"/>
    <w:rsid w:val="007418DA"/>
    <w:rsid w:val="007421AC"/>
    <w:rsid w:val="0074269E"/>
    <w:rsid w:val="007475BD"/>
    <w:rsid w:val="00747A59"/>
    <w:rsid w:val="00747FDD"/>
    <w:rsid w:val="007509CE"/>
    <w:rsid w:val="00751D5A"/>
    <w:rsid w:val="00751E1B"/>
    <w:rsid w:val="00753B6B"/>
    <w:rsid w:val="00756726"/>
    <w:rsid w:val="00763522"/>
    <w:rsid w:val="00763D30"/>
    <w:rsid w:val="0076614F"/>
    <w:rsid w:val="007669A3"/>
    <w:rsid w:val="00767F84"/>
    <w:rsid w:val="00770161"/>
    <w:rsid w:val="0077086A"/>
    <w:rsid w:val="00772F07"/>
    <w:rsid w:val="00773802"/>
    <w:rsid w:val="00773EC2"/>
    <w:rsid w:val="007741A0"/>
    <w:rsid w:val="00774F93"/>
    <w:rsid w:val="00774FA3"/>
    <w:rsid w:val="007751EF"/>
    <w:rsid w:val="00776462"/>
    <w:rsid w:val="00776A44"/>
    <w:rsid w:val="00776D38"/>
    <w:rsid w:val="00777737"/>
    <w:rsid w:val="00780CCD"/>
    <w:rsid w:val="00782EAF"/>
    <w:rsid w:val="00784A26"/>
    <w:rsid w:val="00785392"/>
    <w:rsid w:val="007877CB"/>
    <w:rsid w:val="007900F5"/>
    <w:rsid w:val="0079075C"/>
    <w:rsid w:val="00790778"/>
    <w:rsid w:val="00790D84"/>
    <w:rsid w:val="0079436B"/>
    <w:rsid w:val="007947DC"/>
    <w:rsid w:val="0079796D"/>
    <w:rsid w:val="00797FD9"/>
    <w:rsid w:val="007A0C8A"/>
    <w:rsid w:val="007A343D"/>
    <w:rsid w:val="007B2586"/>
    <w:rsid w:val="007B4E4E"/>
    <w:rsid w:val="007B72AD"/>
    <w:rsid w:val="007B7675"/>
    <w:rsid w:val="007C12D7"/>
    <w:rsid w:val="007C2757"/>
    <w:rsid w:val="007C3ABE"/>
    <w:rsid w:val="007C4FFA"/>
    <w:rsid w:val="007C6C3B"/>
    <w:rsid w:val="007C6F58"/>
    <w:rsid w:val="007D0B19"/>
    <w:rsid w:val="007D1778"/>
    <w:rsid w:val="007D220E"/>
    <w:rsid w:val="007D25D3"/>
    <w:rsid w:val="007D2600"/>
    <w:rsid w:val="007D3B30"/>
    <w:rsid w:val="007D4975"/>
    <w:rsid w:val="007D4F52"/>
    <w:rsid w:val="007D513E"/>
    <w:rsid w:val="007D54F4"/>
    <w:rsid w:val="007D5A48"/>
    <w:rsid w:val="007E0DF3"/>
    <w:rsid w:val="007E3052"/>
    <w:rsid w:val="007E4B15"/>
    <w:rsid w:val="007E55E2"/>
    <w:rsid w:val="007E64BB"/>
    <w:rsid w:val="007E7D4E"/>
    <w:rsid w:val="007F0D1F"/>
    <w:rsid w:val="007F3116"/>
    <w:rsid w:val="007F5EB5"/>
    <w:rsid w:val="007F67A2"/>
    <w:rsid w:val="007F7560"/>
    <w:rsid w:val="007F7694"/>
    <w:rsid w:val="007F79BD"/>
    <w:rsid w:val="00800021"/>
    <w:rsid w:val="008049A9"/>
    <w:rsid w:val="00804F4E"/>
    <w:rsid w:val="00807AEC"/>
    <w:rsid w:val="008119FB"/>
    <w:rsid w:val="00811C29"/>
    <w:rsid w:val="00812CC8"/>
    <w:rsid w:val="008144A2"/>
    <w:rsid w:val="00815A71"/>
    <w:rsid w:val="00815E1A"/>
    <w:rsid w:val="00816019"/>
    <w:rsid w:val="008169BC"/>
    <w:rsid w:val="008171A1"/>
    <w:rsid w:val="00817B39"/>
    <w:rsid w:val="008208C9"/>
    <w:rsid w:val="00821F2F"/>
    <w:rsid w:val="008227EA"/>
    <w:rsid w:val="00823303"/>
    <w:rsid w:val="0082387E"/>
    <w:rsid w:val="00823911"/>
    <w:rsid w:val="008253A2"/>
    <w:rsid w:val="00825459"/>
    <w:rsid w:val="00825577"/>
    <w:rsid w:val="00830389"/>
    <w:rsid w:val="00832F6F"/>
    <w:rsid w:val="00835D31"/>
    <w:rsid w:val="00837629"/>
    <w:rsid w:val="0084092A"/>
    <w:rsid w:val="00840B2F"/>
    <w:rsid w:val="00841800"/>
    <w:rsid w:val="00841E59"/>
    <w:rsid w:val="00845924"/>
    <w:rsid w:val="00847ED6"/>
    <w:rsid w:val="00850CEB"/>
    <w:rsid w:val="00850ED2"/>
    <w:rsid w:val="00852621"/>
    <w:rsid w:val="00852A57"/>
    <w:rsid w:val="0085421C"/>
    <w:rsid w:val="00854C5E"/>
    <w:rsid w:val="008550DA"/>
    <w:rsid w:val="008554D8"/>
    <w:rsid w:val="00855766"/>
    <w:rsid w:val="00855C90"/>
    <w:rsid w:val="008575E4"/>
    <w:rsid w:val="00860F06"/>
    <w:rsid w:val="00863DC4"/>
    <w:rsid w:val="00864080"/>
    <w:rsid w:val="00864756"/>
    <w:rsid w:val="008654FC"/>
    <w:rsid w:val="00865DF1"/>
    <w:rsid w:val="0086637C"/>
    <w:rsid w:val="0087053B"/>
    <w:rsid w:val="008706C2"/>
    <w:rsid w:val="0087490C"/>
    <w:rsid w:val="00874E84"/>
    <w:rsid w:val="00877263"/>
    <w:rsid w:val="00880CBB"/>
    <w:rsid w:val="00881A3A"/>
    <w:rsid w:val="00881F9B"/>
    <w:rsid w:val="008829D7"/>
    <w:rsid w:val="008835CE"/>
    <w:rsid w:val="00883814"/>
    <w:rsid w:val="00884AB9"/>
    <w:rsid w:val="00887617"/>
    <w:rsid w:val="0089025C"/>
    <w:rsid w:val="0089392D"/>
    <w:rsid w:val="00894945"/>
    <w:rsid w:val="0089627E"/>
    <w:rsid w:val="00896642"/>
    <w:rsid w:val="008A01E5"/>
    <w:rsid w:val="008A5F44"/>
    <w:rsid w:val="008B29F1"/>
    <w:rsid w:val="008B467C"/>
    <w:rsid w:val="008B55BB"/>
    <w:rsid w:val="008B58C8"/>
    <w:rsid w:val="008B5A54"/>
    <w:rsid w:val="008B5FDB"/>
    <w:rsid w:val="008B6F06"/>
    <w:rsid w:val="008C4207"/>
    <w:rsid w:val="008C57D1"/>
    <w:rsid w:val="008C57EB"/>
    <w:rsid w:val="008C5A90"/>
    <w:rsid w:val="008C7B2A"/>
    <w:rsid w:val="008D07E6"/>
    <w:rsid w:val="008D0B6D"/>
    <w:rsid w:val="008D1103"/>
    <w:rsid w:val="008D187B"/>
    <w:rsid w:val="008D2A59"/>
    <w:rsid w:val="008D677E"/>
    <w:rsid w:val="008D7903"/>
    <w:rsid w:val="008E12DE"/>
    <w:rsid w:val="008E241D"/>
    <w:rsid w:val="008E2A42"/>
    <w:rsid w:val="008E4DC6"/>
    <w:rsid w:val="008E5281"/>
    <w:rsid w:val="008E6CC3"/>
    <w:rsid w:val="008E7218"/>
    <w:rsid w:val="008E78FD"/>
    <w:rsid w:val="008E7C94"/>
    <w:rsid w:val="008F2DFC"/>
    <w:rsid w:val="008F3AC4"/>
    <w:rsid w:val="008F40C4"/>
    <w:rsid w:val="008F428C"/>
    <w:rsid w:val="008F5D74"/>
    <w:rsid w:val="008F716A"/>
    <w:rsid w:val="008F7979"/>
    <w:rsid w:val="009007FE"/>
    <w:rsid w:val="009011E5"/>
    <w:rsid w:val="0090128D"/>
    <w:rsid w:val="00901EBF"/>
    <w:rsid w:val="00902339"/>
    <w:rsid w:val="00902FCC"/>
    <w:rsid w:val="009042A4"/>
    <w:rsid w:val="00905050"/>
    <w:rsid w:val="0090553E"/>
    <w:rsid w:val="00905711"/>
    <w:rsid w:val="009072A9"/>
    <w:rsid w:val="0090743B"/>
    <w:rsid w:val="009108FD"/>
    <w:rsid w:val="00910C8E"/>
    <w:rsid w:val="00911B77"/>
    <w:rsid w:val="00911D69"/>
    <w:rsid w:val="009143E2"/>
    <w:rsid w:val="00915739"/>
    <w:rsid w:val="00917D9B"/>
    <w:rsid w:val="0092083F"/>
    <w:rsid w:val="00921D52"/>
    <w:rsid w:val="009228FF"/>
    <w:rsid w:val="00922E29"/>
    <w:rsid w:val="009238A3"/>
    <w:rsid w:val="009253E6"/>
    <w:rsid w:val="00925A88"/>
    <w:rsid w:val="00925EFE"/>
    <w:rsid w:val="00927C31"/>
    <w:rsid w:val="0093128D"/>
    <w:rsid w:val="0093148B"/>
    <w:rsid w:val="00932233"/>
    <w:rsid w:val="0093234F"/>
    <w:rsid w:val="009329AE"/>
    <w:rsid w:val="00933D25"/>
    <w:rsid w:val="00934169"/>
    <w:rsid w:val="009364EC"/>
    <w:rsid w:val="009378F8"/>
    <w:rsid w:val="00940864"/>
    <w:rsid w:val="00943281"/>
    <w:rsid w:val="00943CF3"/>
    <w:rsid w:val="00944849"/>
    <w:rsid w:val="0094608A"/>
    <w:rsid w:val="00946D95"/>
    <w:rsid w:val="009475B2"/>
    <w:rsid w:val="0095125B"/>
    <w:rsid w:val="00952859"/>
    <w:rsid w:val="009528E8"/>
    <w:rsid w:val="0095428B"/>
    <w:rsid w:val="00954F59"/>
    <w:rsid w:val="009568DE"/>
    <w:rsid w:val="00960A90"/>
    <w:rsid w:val="009620F4"/>
    <w:rsid w:val="00964F26"/>
    <w:rsid w:val="00966024"/>
    <w:rsid w:val="009669F7"/>
    <w:rsid w:val="00966D01"/>
    <w:rsid w:val="00967540"/>
    <w:rsid w:val="009676B9"/>
    <w:rsid w:val="00970CCC"/>
    <w:rsid w:val="00970CE3"/>
    <w:rsid w:val="00971F46"/>
    <w:rsid w:val="0097201C"/>
    <w:rsid w:val="009720D0"/>
    <w:rsid w:val="00972179"/>
    <w:rsid w:val="0097437E"/>
    <w:rsid w:val="00974C4A"/>
    <w:rsid w:val="00975D73"/>
    <w:rsid w:val="00975FBB"/>
    <w:rsid w:val="009771AD"/>
    <w:rsid w:val="009774A0"/>
    <w:rsid w:val="0097790F"/>
    <w:rsid w:val="00980324"/>
    <w:rsid w:val="00980D80"/>
    <w:rsid w:val="00982491"/>
    <w:rsid w:val="00982567"/>
    <w:rsid w:val="00982D65"/>
    <w:rsid w:val="00983D55"/>
    <w:rsid w:val="00985878"/>
    <w:rsid w:val="009868F4"/>
    <w:rsid w:val="00986C15"/>
    <w:rsid w:val="00987DF0"/>
    <w:rsid w:val="00990DCA"/>
    <w:rsid w:val="00991AFB"/>
    <w:rsid w:val="0099398E"/>
    <w:rsid w:val="009963CB"/>
    <w:rsid w:val="00996417"/>
    <w:rsid w:val="009964F3"/>
    <w:rsid w:val="009A0640"/>
    <w:rsid w:val="009A2592"/>
    <w:rsid w:val="009A2BC4"/>
    <w:rsid w:val="009A2E2D"/>
    <w:rsid w:val="009A40C7"/>
    <w:rsid w:val="009A48EC"/>
    <w:rsid w:val="009A4D1B"/>
    <w:rsid w:val="009A54ED"/>
    <w:rsid w:val="009A6347"/>
    <w:rsid w:val="009A699E"/>
    <w:rsid w:val="009A6C71"/>
    <w:rsid w:val="009B0424"/>
    <w:rsid w:val="009B0CA1"/>
    <w:rsid w:val="009B1638"/>
    <w:rsid w:val="009B2691"/>
    <w:rsid w:val="009B33CF"/>
    <w:rsid w:val="009B6762"/>
    <w:rsid w:val="009B6DBC"/>
    <w:rsid w:val="009B6E93"/>
    <w:rsid w:val="009C0D60"/>
    <w:rsid w:val="009C11AB"/>
    <w:rsid w:val="009C14C0"/>
    <w:rsid w:val="009C163E"/>
    <w:rsid w:val="009C4BF8"/>
    <w:rsid w:val="009C7F98"/>
    <w:rsid w:val="009D090A"/>
    <w:rsid w:val="009D1B7F"/>
    <w:rsid w:val="009D309D"/>
    <w:rsid w:val="009D36BC"/>
    <w:rsid w:val="009D3788"/>
    <w:rsid w:val="009D41B7"/>
    <w:rsid w:val="009D42F9"/>
    <w:rsid w:val="009D5ED5"/>
    <w:rsid w:val="009D67AD"/>
    <w:rsid w:val="009D69D9"/>
    <w:rsid w:val="009E03C5"/>
    <w:rsid w:val="009E1816"/>
    <w:rsid w:val="009E1C1B"/>
    <w:rsid w:val="009E207B"/>
    <w:rsid w:val="009E4AA8"/>
    <w:rsid w:val="009E585D"/>
    <w:rsid w:val="009E6442"/>
    <w:rsid w:val="009E6EE3"/>
    <w:rsid w:val="009E6EF8"/>
    <w:rsid w:val="009E79C8"/>
    <w:rsid w:val="009F1D61"/>
    <w:rsid w:val="009F24F3"/>
    <w:rsid w:val="009F2B6D"/>
    <w:rsid w:val="009F3806"/>
    <w:rsid w:val="009F42B5"/>
    <w:rsid w:val="009F45E0"/>
    <w:rsid w:val="009F56FF"/>
    <w:rsid w:val="009F6436"/>
    <w:rsid w:val="009F731B"/>
    <w:rsid w:val="00A03345"/>
    <w:rsid w:val="00A042BD"/>
    <w:rsid w:val="00A05603"/>
    <w:rsid w:val="00A05C81"/>
    <w:rsid w:val="00A06945"/>
    <w:rsid w:val="00A070C1"/>
    <w:rsid w:val="00A0770E"/>
    <w:rsid w:val="00A11132"/>
    <w:rsid w:val="00A1116C"/>
    <w:rsid w:val="00A138CF"/>
    <w:rsid w:val="00A1430C"/>
    <w:rsid w:val="00A14364"/>
    <w:rsid w:val="00A1541C"/>
    <w:rsid w:val="00A1700A"/>
    <w:rsid w:val="00A170E9"/>
    <w:rsid w:val="00A201BE"/>
    <w:rsid w:val="00A209FC"/>
    <w:rsid w:val="00A21DB7"/>
    <w:rsid w:val="00A232E2"/>
    <w:rsid w:val="00A23C8B"/>
    <w:rsid w:val="00A24954"/>
    <w:rsid w:val="00A261CB"/>
    <w:rsid w:val="00A30D24"/>
    <w:rsid w:val="00A338EC"/>
    <w:rsid w:val="00A360C9"/>
    <w:rsid w:val="00A36BFD"/>
    <w:rsid w:val="00A3720E"/>
    <w:rsid w:val="00A37347"/>
    <w:rsid w:val="00A37E4A"/>
    <w:rsid w:val="00A400E3"/>
    <w:rsid w:val="00A412C0"/>
    <w:rsid w:val="00A41B56"/>
    <w:rsid w:val="00A43E5F"/>
    <w:rsid w:val="00A44261"/>
    <w:rsid w:val="00A4488F"/>
    <w:rsid w:val="00A47DE9"/>
    <w:rsid w:val="00A506D9"/>
    <w:rsid w:val="00A50959"/>
    <w:rsid w:val="00A50A2F"/>
    <w:rsid w:val="00A52481"/>
    <w:rsid w:val="00A53D9F"/>
    <w:rsid w:val="00A55F1C"/>
    <w:rsid w:val="00A57CCC"/>
    <w:rsid w:val="00A61E61"/>
    <w:rsid w:val="00A61F12"/>
    <w:rsid w:val="00A622BC"/>
    <w:rsid w:val="00A65B31"/>
    <w:rsid w:val="00A65ED3"/>
    <w:rsid w:val="00A66C8D"/>
    <w:rsid w:val="00A745EF"/>
    <w:rsid w:val="00A74699"/>
    <w:rsid w:val="00A74A11"/>
    <w:rsid w:val="00A76485"/>
    <w:rsid w:val="00A8030C"/>
    <w:rsid w:val="00A80D9A"/>
    <w:rsid w:val="00A83B24"/>
    <w:rsid w:val="00A83F5D"/>
    <w:rsid w:val="00A8693F"/>
    <w:rsid w:val="00A86BEC"/>
    <w:rsid w:val="00A8741C"/>
    <w:rsid w:val="00A87997"/>
    <w:rsid w:val="00A9103B"/>
    <w:rsid w:val="00A9226E"/>
    <w:rsid w:val="00A92F3B"/>
    <w:rsid w:val="00A93921"/>
    <w:rsid w:val="00A94E43"/>
    <w:rsid w:val="00A9637F"/>
    <w:rsid w:val="00AA043C"/>
    <w:rsid w:val="00AA07DC"/>
    <w:rsid w:val="00AA2789"/>
    <w:rsid w:val="00AA3909"/>
    <w:rsid w:val="00AA4374"/>
    <w:rsid w:val="00AA4F61"/>
    <w:rsid w:val="00AA6939"/>
    <w:rsid w:val="00AA732F"/>
    <w:rsid w:val="00AA7FCA"/>
    <w:rsid w:val="00AB1293"/>
    <w:rsid w:val="00AB1F32"/>
    <w:rsid w:val="00AB20B4"/>
    <w:rsid w:val="00AB337C"/>
    <w:rsid w:val="00AB425A"/>
    <w:rsid w:val="00AB4967"/>
    <w:rsid w:val="00AB49BE"/>
    <w:rsid w:val="00AB4D8D"/>
    <w:rsid w:val="00AB55E9"/>
    <w:rsid w:val="00AB6739"/>
    <w:rsid w:val="00AC0002"/>
    <w:rsid w:val="00AC1A67"/>
    <w:rsid w:val="00AC1AB2"/>
    <w:rsid w:val="00AC2101"/>
    <w:rsid w:val="00AC4AFF"/>
    <w:rsid w:val="00AC56FA"/>
    <w:rsid w:val="00AC5746"/>
    <w:rsid w:val="00AC5888"/>
    <w:rsid w:val="00AC7140"/>
    <w:rsid w:val="00AD0200"/>
    <w:rsid w:val="00AD05F9"/>
    <w:rsid w:val="00AD2514"/>
    <w:rsid w:val="00AD4435"/>
    <w:rsid w:val="00AD4F43"/>
    <w:rsid w:val="00AD613B"/>
    <w:rsid w:val="00AD74A4"/>
    <w:rsid w:val="00AD7EDE"/>
    <w:rsid w:val="00AE05BB"/>
    <w:rsid w:val="00AE19F4"/>
    <w:rsid w:val="00AE1BF1"/>
    <w:rsid w:val="00AE4BDF"/>
    <w:rsid w:val="00AE4CE6"/>
    <w:rsid w:val="00AE7833"/>
    <w:rsid w:val="00AF0B38"/>
    <w:rsid w:val="00AF1F35"/>
    <w:rsid w:val="00AF3F8E"/>
    <w:rsid w:val="00AF4C78"/>
    <w:rsid w:val="00AF53BA"/>
    <w:rsid w:val="00AF631E"/>
    <w:rsid w:val="00B03BC8"/>
    <w:rsid w:val="00B04E4C"/>
    <w:rsid w:val="00B06886"/>
    <w:rsid w:val="00B06D6C"/>
    <w:rsid w:val="00B07675"/>
    <w:rsid w:val="00B078A9"/>
    <w:rsid w:val="00B0793B"/>
    <w:rsid w:val="00B110BB"/>
    <w:rsid w:val="00B129F6"/>
    <w:rsid w:val="00B143CC"/>
    <w:rsid w:val="00B15162"/>
    <w:rsid w:val="00B152EF"/>
    <w:rsid w:val="00B175B3"/>
    <w:rsid w:val="00B2043D"/>
    <w:rsid w:val="00B20CE6"/>
    <w:rsid w:val="00B2220A"/>
    <w:rsid w:val="00B23123"/>
    <w:rsid w:val="00B2321F"/>
    <w:rsid w:val="00B24421"/>
    <w:rsid w:val="00B24831"/>
    <w:rsid w:val="00B259C0"/>
    <w:rsid w:val="00B27EFC"/>
    <w:rsid w:val="00B30432"/>
    <w:rsid w:val="00B304C8"/>
    <w:rsid w:val="00B307E0"/>
    <w:rsid w:val="00B321AF"/>
    <w:rsid w:val="00B35E09"/>
    <w:rsid w:val="00B36576"/>
    <w:rsid w:val="00B374A1"/>
    <w:rsid w:val="00B405E3"/>
    <w:rsid w:val="00B419EF"/>
    <w:rsid w:val="00B4344D"/>
    <w:rsid w:val="00B450C5"/>
    <w:rsid w:val="00B458CB"/>
    <w:rsid w:val="00B4635A"/>
    <w:rsid w:val="00B5275E"/>
    <w:rsid w:val="00B52BD3"/>
    <w:rsid w:val="00B541DF"/>
    <w:rsid w:val="00B54D4C"/>
    <w:rsid w:val="00B553C0"/>
    <w:rsid w:val="00B56C2E"/>
    <w:rsid w:val="00B574CA"/>
    <w:rsid w:val="00B604CD"/>
    <w:rsid w:val="00B63FFB"/>
    <w:rsid w:val="00B645C7"/>
    <w:rsid w:val="00B6516E"/>
    <w:rsid w:val="00B658DA"/>
    <w:rsid w:val="00B674A0"/>
    <w:rsid w:val="00B675AB"/>
    <w:rsid w:val="00B67B91"/>
    <w:rsid w:val="00B67F62"/>
    <w:rsid w:val="00B71BD8"/>
    <w:rsid w:val="00B73188"/>
    <w:rsid w:val="00B7732C"/>
    <w:rsid w:val="00B77E29"/>
    <w:rsid w:val="00B77E40"/>
    <w:rsid w:val="00B81D22"/>
    <w:rsid w:val="00B827E2"/>
    <w:rsid w:val="00B83329"/>
    <w:rsid w:val="00B8359E"/>
    <w:rsid w:val="00B83A2D"/>
    <w:rsid w:val="00B842F9"/>
    <w:rsid w:val="00B864FD"/>
    <w:rsid w:val="00B874EA"/>
    <w:rsid w:val="00B87AC7"/>
    <w:rsid w:val="00B9139D"/>
    <w:rsid w:val="00B91D90"/>
    <w:rsid w:val="00B934CD"/>
    <w:rsid w:val="00B9545B"/>
    <w:rsid w:val="00B9737F"/>
    <w:rsid w:val="00BA004E"/>
    <w:rsid w:val="00BA07EC"/>
    <w:rsid w:val="00BA1CB8"/>
    <w:rsid w:val="00BA4230"/>
    <w:rsid w:val="00BA573A"/>
    <w:rsid w:val="00BB0B01"/>
    <w:rsid w:val="00BB27CB"/>
    <w:rsid w:val="00BB3172"/>
    <w:rsid w:val="00BB3AB3"/>
    <w:rsid w:val="00BB4FF9"/>
    <w:rsid w:val="00BB554F"/>
    <w:rsid w:val="00BB6238"/>
    <w:rsid w:val="00BC0480"/>
    <w:rsid w:val="00BC36D4"/>
    <w:rsid w:val="00BC43F6"/>
    <w:rsid w:val="00BC48B6"/>
    <w:rsid w:val="00BC4A58"/>
    <w:rsid w:val="00BC6328"/>
    <w:rsid w:val="00BC6CCD"/>
    <w:rsid w:val="00BD38BD"/>
    <w:rsid w:val="00BD45B9"/>
    <w:rsid w:val="00BD5488"/>
    <w:rsid w:val="00BD5624"/>
    <w:rsid w:val="00BD6465"/>
    <w:rsid w:val="00BD7FA1"/>
    <w:rsid w:val="00BE1C38"/>
    <w:rsid w:val="00BE20EC"/>
    <w:rsid w:val="00BE240A"/>
    <w:rsid w:val="00BE32F2"/>
    <w:rsid w:val="00BF0432"/>
    <w:rsid w:val="00BF052E"/>
    <w:rsid w:val="00BF0A37"/>
    <w:rsid w:val="00BF190A"/>
    <w:rsid w:val="00BF194B"/>
    <w:rsid w:val="00BF2737"/>
    <w:rsid w:val="00BF28EA"/>
    <w:rsid w:val="00BF2DF4"/>
    <w:rsid w:val="00BF3E51"/>
    <w:rsid w:val="00BF6B7B"/>
    <w:rsid w:val="00BF782C"/>
    <w:rsid w:val="00C00A82"/>
    <w:rsid w:val="00C0186B"/>
    <w:rsid w:val="00C037C7"/>
    <w:rsid w:val="00C04151"/>
    <w:rsid w:val="00C05777"/>
    <w:rsid w:val="00C07D9A"/>
    <w:rsid w:val="00C1213B"/>
    <w:rsid w:val="00C129BC"/>
    <w:rsid w:val="00C13156"/>
    <w:rsid w:val="00C13ACB"/>
    <w:rsid w:val="00C1620A"/>
    <w:rsid w:val="00C20BF8"/>
    <w:rsid w:val="00C23FB6"/>
    <w:rsid w:val="00C23FF2"/>
    <w:rsid w:val="00C259A3"/>
    <w:rsid w:val="00C271A3"/>
    <w:rsid w:val="00C31E5E"/>
    <w:rsid w:val="00C31E61"/>
    <w:rsid w:val="00C33F0E"/>
    <w:rsid w:val="00C34CC2"/>
    <w:rsid w:val="00C37690"/>
    <w:rsid w:val="00C400FA"/>
    <w:rsid w:val="00C42141"/>
    <w:rsid w:val="00C477D2"/>
    <w:rsid w:val="00C5000A"/>
    <w:rsid w:val="00C51AA1"/>
    <w:rsid w:val="00C52019"/>
    <w:rsid w:val="00C52114"/>
    <w:rsid w:val="00C53077"/>
    <w:rsid w:val="00C53427"/>
    <w:rsid w:val="00C53AD4"/>
    <w:rsid w:val="00C571A5"/>
    <w:rsid w:val="00C6095D"/>
    <w:rsid w:val="00C60C62"/>
    <w:rsid w:val="00C61D0A"/>
    <w:rsid w:val="00C62E3A"/>
    <w:rsid w:val="00C62F5D"/>
    <w:rsid w:val="00C637A6"/>
    <w:rsid w:val="00C64ED3"/>
    <w:rsid w:val="00C65AE9"/>
    <w:rsid w:val="00C65C05"/>
    <w:rsid w:val="00C6636F"/>
    <w:rsid w:val="00C72308"/>
    <w:rsid w:val="00C733C2"/>
    <w:rsid w:val="00C7571F"/>
    <w:rsid w:val="00C7700C"/>
    <w:rsid w:val="00C77874"/>
    <w:rsid w:val="00C80EF3"/>
    <w:rsid w:val="00C90DBE"/>
    <w:rsid w:val="00C91567"/>
    <w:rsid w:val="00C9242E"/>
    <w:rsid w:val="00C9420A"/>
    <w:rsid w:val="00C94A2E"/>
    <w:rsid w:val="00C94E99"/>
    <w:rsid w:val="00C95FDC"/>
    <w:rsid w:val="00C96A16"/>
    <w:rsid w:val="00C9728C"/>
    <w:rsid w:val="00C9759E"/>
    <w:rsid w:val="00C9764A"/>
    <w:rsid w:val="00CA1371"/>
    <w:rsid w:val="00CA18D1"/>
    <w:rsid w:val="00CA2F8A"/>
    <w:rsid w:val="00CA3B6B"/>
    <w:rsid w:val="00CA3D97"/>
    <w:rsid w:val="00CA4F1E"/>
    <w:rsid w:val="00CA5E24"/>
    <w:rsid w:val="00CB251B"/>
    <w:rsid w:val="00CB4F8F"/>
    <w:rsid w:val="00CB6681"/>
    <w:rsid w:val="00CC0AB2"/>
    <w:rsid w:val="00CC2287"/>
    <w:rsid w:val="00CC2A91"/>
    <w:rsid w:val="00CC2F97"/>
    <w:rsid w:val="00CC35AE"/>
    <w:rsid w:val="00CC3E8A"/>
    <w:rsid w:val="00CC404E"/>
    <w:rsid w:val="00CC504E"/>
    <w:rsid w:val="00CC559C"/>
    <w:rsid w:val="00CC5882"/>
    <w:rsid w:val="00CC5ACD"/>
    <w:rsid w:val="00CC754D"/>
    <w:rsid w:val="00CD0667"/>
    <w:rsid w:val="00CD0CD9"/>
    <w:rsid w:val="00CD1E7E"/>
    <w:rsid w:val="00CD31E8"/>
    <w:rsid w:val="00CD3426"/>
    <w:rsid w:val="00CD46F9"/>
    <w:rsid w:val="00CD6547"/>
    <w:rsid w:val="00CD6CBF"/>
    <w:rsid w:val="00CD6DB4"/>
    <w:rsid w:val="00CD7289"/>
    <w:rsid w:val="00CD7EEF"/>
    <w:rsid w:val="00CD7F8F"/>
    <w:rsid w:val="00CE275F"/>
    <w:rsid w:val="00CE302B"/>
    <w:rsid w:val="00CE3E96"/>
    <w:rsid w:val="00CE4FCE"/>
    <w:rsid w:val="00CE63D0"/>
    <w:rsid w:val="00CE64B1"/>
    <w:rsid w:val="00CE6E7A"/>
    <w:rsid w:val="00CE6F5C"/>
    <w:rsid w:val="00CF07D3"/>
    <w:rsid w:val="00CF3FCF"/>
    <w:rsid w:val="00CF564C"/>
    <w:rsid w:val="00CF69B7"/>
    <w:rsid w:val="00CF7761"/>
    <w:rsid w:val="00CF79E3"/>
    <w:rsid w:val="00D03E17"/>
    <w:rsid w:val="00D03E4B"/>
    <w:rsid w:val="00D058A1"/>
    <w:rsid w:val="00D07536"/>
    <w:rsid w:val="00D07CF5"/>
    <w:rsid w:val="00D101FB"/>
    <w:rsid w:val="00D10A39"/>
    <w:rsid w:val="00D12280"/>
    <w:rsid w:val="00D13361"/>
    <w:rsid w:val="00D13DA1"/>
    <w:rsid w:val="00D1542B"/>
    <w:rsid w:val="00D174A8"/>
    <w:rsid w:val="00D179B8"/>
    <w:rsid w:val="00D20225"/>
    <w:rsid w:val="00D21569"/>
    <w:rsid w:val="00D2156C"/>
    <w:rsid w:val="00D2267E"/>
    <w:rsid w:val="00D228B2"/>
    <w:rsid w:val="00D249D4"/>
    <w:rsid w:val="00D24BE4"/>
    <w:rsid w:val="00D3002C"/>
    <w:rsid w:val="00D31853"/>
    <w:rsid w:val="00D319AE"/>
    <w:rsid w:val="00D31EA7"/>
    <w:rsid w:val="00D3288F"/>
    <w:rsid w:val="00D32A94"/>
    <w:rsid w:val="00D341FF"/>
    <w:rsid w:val="00D3440E"/>
    <w:rsid w:val="00D35BC8"/>
    <w:rsid w:val="00D35D7E"/>
    <w:rsid w:val="00D36DB6"/>
    <w:rsid w:val="00D37CA8"/>
    <w:rsid w:val="00D4151D"/>
    <w:rsid w:val="00D42941"/>
    <w:rsid w:val="00D42976"/>
    <w:rsid w:val="00D507B7"/>
    <w:rsid w:val="00D51690"/>
    <w:rsid w:val="00D52225"/>
    <w:rsid w:val="00D52325"/>
    <w:rsid w:val="00D5560F"/>
    <w:rsid w:val="00D616B9"/>
    <w:rsid w:val="00D63427"/>
    <w:rsid w:val="00D64D25"/>
    <w:rsid w:val="00D656AE"/>
    <w:rsid w:val="00D65B64"/>
    <w:rsid w:val="00D65F53"/>
    <w:rsid w:val="00D66BF9"/>
    <w:rsid w:val="00D67AA8"/>
    <w:rsid w:val="00D701DE"/>
    <w:rsid w:val="00D71516"/>
    <w:rsid w:val="00D715F3"/>
    <w:rsid w:val="00D720C2"/>
    <w:rsid w:val="00D73684"/>
    <w:rsid w:val="00D74E92"/>
    <w:rsid w:val="00D75986"/>
    <w:rsid w:val="00D76520"/>
    <w:rsid w:val="00D76834"/>
    <w:rsid w:val="00D8146E"/>
    <w:rsid w:val="00D823CD"/>
    <w:rsid w:val="00D8361F"/>
    <w:rsid w:val="00D838F0"/>
    <w:rsid w:val="00D83D0A"/>
    <w:rsid w:val="00D85366"/>
    <w:rsid w:val="00D86810"/>
    <w:rsid w:val="00D90380"/>
    <w:rsid w:val="00D92E13"/>
    <w:rsid w:val="00D96172"/>
    <w:rsid w:val="00D96571"/>
    <w:rsid w:val="00D966F6"/>
    <w:rsid w:val="00D97A55"/>
    <w:rsid w:val="00DA179D"/>
    <w:rsid w:val="00DA1874"/>
    <w:rsid w:val="00DA1B04"/>
    <w:rsid w:val="00DA37EF"/>
    <w:rsid w:val="00DA3EAE"/>
    <w:rsid w:val="00DA5B85"/>
    <w:rsid w:val="00DA6545"/>
    <w:rsid w:val="00DA7663"/>
    <w:rsid w:val="00DB08C6"/>
    <w:rsid w:val="00DB2C47"/>
    <w:rsid w:val="00DB3153"/>
    <w:rsid w:val="00DB3400"/>
    <w:rsid w:val="00DB5197"/>
    <w:rsid w:val="00DB76F8"/>
    <w:rsid w:val="00DC2643"/>
    <w:rsid w:val="00DC30AB"/>
    <w:rsid w:val="00DC44CE"/>
    <w:rsid w:val="00DC6417"/>
    <w:rsid w:val="00DC735A"/>
    <w:rsid w:val="00DD2FC6"/>
    <w:rsid w:val="00DD6072"/>
    <w:rsid w:val="00DD62C8"/>
    <w:rsid w:val="00DD6EB5"/>
    <w:rsid w:val="00DE21A0"/>
    <w:rsid w:val="00DE2FB9"/>
    <w:rsid w:val="00DE3D4B"/>
    <w:rsid w:val="00DE6B1E"/>
    <w:rsid w:val="00DF06BC"/>
    <w:rsid w:val="00DF130F"/>
    <w:rsid w:val="00DF137E"/>
    <w:rsid w:val="00DF33D8"/>
    <w:rsid w:val="00DF3E2A"/>
    <w:rsid w:val="00DF43BC"/>
    <w:rsid w:val="00DF6682"/>
    <w:rsid w:val="00DF7124"/>
    <w:rsid w:val="00DF7742"/>
    <w:rsid w:val="00E02588"/>
    <w:rsid w:val="00E02929"/>
    <w:rsid w:val="00E04098"/>
    <w:rsid w:val="00E06346"/>
    <w:rsid w:val="00E06767"/>
    <w:rsid w:val="00E069C4"/>
    <w:rsid w:val="00E07DC2"/>
    <w:rsid w:val="00E10E30"/>
    <w:rsid w:val="00E10E60"/>
    <w:rsid w:val="00E1253E"/>
    <w:rsid w:val="00E132DF"/>
    <w:rsid w:val="00E1370C"/>
    <w:rsid w:val="00E140E5"/>
    <w:rsid w:val="00E15D9C"/>
    <w:rsid w:val="00E2227B"/>
    <w:rsid w:val="00E23D4D"/>
    <w:rsid w:val="00E24719"/>
    <w:rsid w:val="00E251CC"/>
    <w:rsid w:val="00E271D1"/>
    <w:rsid w:val="00E3189E"/>
    <w:rsid w:val="00E32B83"/>
    <w:rsid w:val="00E338A2"/>
    <w:rsid w:val="00E34D36"/>
    <w:rsid w:val="00E35919"/>
    <w:rsid w:val="00E364A5"/>
    <w:rsid w:val="00E41A6D"/>
    <w:rsid w:val="00E425CE"/>
    <w:rsid w:val="00E43A3A"/>
    <w:rsid w:val="00E442E6"/>
    <w:rsid w:val="00E443D6"/>
    <w:rsid w:val="00E44AB2"/>
    <w:rsid w:val="00E4618F"/>
    <w:rsid w:val="00E46AB2"/>
    <w:rsid w:val="00E46BA6"/>
    <w:rsid w:val="00E47453"/>
    <w:rsid w:val="00E54F50"/>
    <w:rsid w:val="00E57958"/>
    <w:rsid w:val="00E57BE0"/>
    <w:rsid w:val="00E60D96"/>
    <w:rsid w:val="00E62EF1"/>
    <w:rsid w:val="00E640C9"/>
    <w:rsid w:val="00E64351"/>
    <w:rsid w:val="00E64FEA"/>
    <w:rsid w:val="00E73062"/>
    <w:rsid w:val="00E73E8A"/>
    <w:rsid w:val="00E74154"/>
    <w:rsid w:val="00E756C5"/>
    <w:rsid w:val="00E75B10"/>
    <w:rsid w:val="00E81362"/>
    <w:rsid w:val="00E8149B"/>
    <w:rsid w:val="00E817A5"/>
    <w:rsid w:val="00E821AD"/>
    <w:rsid w:val="00E82371"/>
    <w:rsid w:val="00E833EB"/>
    <w:rsid w:val="00E839D2"/>
    <w:rsid w:val="00E84765"/>
    <w:rsid w:val="00E85297"/>
    <w:rsid w:val="00E85F08"/>
    <w:rsid w:val="00E8602A"/>
    <w:rsid w:val="00E867C4"/>
    <w:rsid w:val="00E87D8E"/>
    <w:rsid w:val="00E90270"/>
    <w:rsid w:val="00E90426"/>
    <w:rsid w:val="00E92437"/>
    <w:rsid w:val="00E92638"/>
    <w:rsid w:val="00E93B90"/>
    <w:rsid w:val="00E93F23"/>
    <w:rsid w:val="00E941CA"/>
    <w:rsid w:val="00E9568F"/>
    <w:rsid w:val="00EA0B2F"/>
    <w:rsid w:val="00EA0EB0"/>
    <w:rsid w:val="00EA154A"/>
    <w:rsid w:val="00EA3546"/>
    <w:rsid w:val="00EA3548"/>
    <w:rsid w:val="00EA3801"/>
    <w:rsid w:val="00EA4C1E"/>
    <w:rsid w:val="00EA6C7E"/>
    <w:rsid w:val="00EA7A68"/>
    <w:rsid w:val="00EB0A4A"/>
    <w:rsid w:val="00EB1C73"/>
    <w:rsid w:val="00EB2C82"/>
    <w:rsid w:val="00EB2DE2"/>
    <w:rsid w:val="00EB37AF"/>
    <w:rsid w:val="00EB4156"/>
    <w:rsid w:val="00EC293B"/>
    <w:rsid w:val="00EC2E22"/>
    <w:rsid w:val="00EC2FB9"/>
    <w:rsid w:val="00EC4FED"/>
    <w:rsid w:val="00EC5CB9"/>
    <w:rsid w:val="00EC5CE2"/>
    <w:rsid w:val="00EC76FC"/>
    <w:rsid w:val="00ED4653"/>
    <w:rsid w:val="00ED4713"/>
    <w:rsid w:val="00ED4998"/>
    <w:rsid w:val="00ED4A63"/>
    <w:rsid w:val="00ED587C"/>
    <w:rsid w:val="00ED5A68"/>
    <w:rsid w:val="00ED64F7"/>
    <w:rsid w:val="00ED6590"/>
    <w:rsid w:val="00ED67A2"/>
    <w:rsid w:val="00EE0082"/>
    <w:rsid w:val="00EE0C6D"/>
    <w:rsid w:val="00EE1FF1"/>
    <w:rsid w:val="00EE22CA"/>
    <w:rsid w:val="00EE3291"/>
    <w:rsid w:val="00EE32F7"/>
    <w:rsid w:val="00EE3E0E"/>
    <w:rsid w:val="00EE5720"/>
    <w:rsid w:val="00EE628E"/>
    <w:rsid w:val="00EE6429"/>
    <w:rsid w:val="00EE6617"/>
    <w:rsid w:val="00EF0987"/>
    <w:rsid w:val="00EF1047"/>
    <w:rsid w:val="00EF1B81"/>
    <w:rsid w:val="00EF2B79"/>
    <w:rsid w:val="00EF34BA"/>
    <w:rsid w:val="00EF45C2"/>
    <w:rsid w:val="00EF5F02"/>
    <w:rsid w:val="00EF6EC3"/>
    <w:rsid w:val="00EF7F1F"/>
    <w:rsid w:val="00F019EC"/>
    <w:rsid w:val="00F036D4"/>
    <w:rsid w:val="00F041C2"/>
    <w:rsid w:val="00F0505F"/>
    <w:rsid w:val="00F05BC6"/>
    <w:rsid w:val="00F06C64"/>
    <w:rsid w:val="00F0720B"/>
    <w:rsid w:val="00F10C4C"/>
    <w:rsid w:val="00F11C20"/>
    <w:rsid w:val="00F1312B"/>
    <w:rsid w:val="00F1469F"/>
    <w:rsid w:val="00F16412"/>
    <w:rsid w:val="00F168A0"/>
    <w:rsid w:val="00F17202"/>
    <w:rsid w:val="00F2019A"/>
    <w:rsid w:val="00F201D0"/>
    <w:rsid w:val="00F20838"/>
    <w:rsid w:val="00F20EF3"/>
    <w:rsid w:val="00F21A40"/>
    <w:rsid w:val="00F24B5E"/>
    <w:rsid w:val="00F24C7B"/>
    <w:rsid w:val="00F27960"/>
    <w:rsid w:val="00F30DC1"/>
    <w:rsid w:val="00F319E7"/>
    <w:rsid w:val="00F32C85"/>
    <w:rsid w:val="00F32CCA"/>
    <w:rsid w:val="00F3378F"/>
    <w:rsid w:val="00F34947"/>
    <w:rsid w:val="00F368BC"/>
    <w:rsid w:val="00F40714"/>
    <w:rsid w:val="00F41837"/>
    <w:rsid w:val="00F41870"/>
    <w:rsid w:val="00F4275A"/>
    <w:rsid w:val="00F427EC"/>
    <w:rsid w:val="00F4343A"/>
    <w:rsid w:val="00F445C3"/>
    <w:rsid w:val="00F46D7B"/>
    <w:rsid w:val="00F4738E"/>
    <w:rsid w:val="00F47BA4"/>
    <w:rsid w:val="00F50980"/>
    <w:rsid w:val="00F50A4E"/>
    <w:rsid w:val="00F531AA"/>
    <w:rsid w:val="00F53E9B"/>
    <w:rsid w:val="00F55E16"/>
    <w:rsid w:val="00F5670B"/>
    <w:rsid w:val="00F56BE0"/>
    <w:rsid w:val="00F57FAE"/>
    <w:rsid w:val="00F63140"/>
    <w:rsid w:val="00F65525"/>
    <w:rsid w:val="00F67137"/>
    <w:rsid w:val="00F67471"/>
    <w:rsid w:val="00F67A75"/>
    <w:rsid w:val="00F67FDA"/>
    <w:rsid w:val="00F723C3"/>
    <w:rsid w:val="00F7417C"/>
    <w:rsid w:val="00F74EE0"/>
    <w:rsid w:val="00F75504"/>
    <w:rsid w:val="00F77691"/>
    <w:rsid w:val="00F77BFD"/>
    <w:rsid w:val="00F8093D"/>
    <w:rsid w:val="00F83775"/>
    <w:rsid w:val="00F85055"/>
    <w:rsid w:val="00F857F7"/>
    <w:rsid w:val="00F86249"/>
    <w:rsid w:val="00F90AED"/>
    <w:rsid w:val="00F90E7C"/>
    <w:rsid w:val="00F92E18"/>
    <w:rsid w:val="00F93AC9"/>
    <w:rsid w:val="00F93D2D"/>
    <w:rsid w:val="00F941EF"/>
    <w:rsid w:val="00F95179"/>
    <w:rsid w:val="00F953AE"/>
    <w:rsid w:val="00F9584F"/>
    <w:rsid w:val="00F96388"/>
    <w:rsid w:val="00FA1EEE"/>
    <w:rsid w:val="00FA55C3"/>
    <w:rsid w:val="00FA6CE1"/>
    <w:rsid w:val="00FB2B03"/>
    <w:rsid w:val="00FB2E5F"/>
    <w:rsid w:val="00FB4BA3"/>
    <w:rsid w:val="00FB6A60"/>
    <w:rsid w:val="00FB7179"/>
    <w:rsid w:val="00FC0293"/>
    <w:rsid w:val="00FC131E"/>
    <w:rsid w:val="00FC1A2B"/>
    <w:rsid w:val="00FC30D9"/>
    <w:rsid w:val="00FC3507"/>
    <w:rsid w:val="00FC3A34"/>
    <w:rsid w:val="00FC5424"/>
    <w:rsid w:val="00FD454E"/>
    <w:rsid w:val="00FD5F2F"/>
    <w:rsid w:val="00FD6C98"/>
    <w:rsid w:val="00FE2C8D"/>
    <w:rsid w:val="00FE32E8"/>
    <w:rsid w:val="00FE37ED"/>
    <w:rsid w:val="00FE43A0"/>
    <w:rsid w:val="00FE48AE"/>
    <w:rsid w:val="00FE5C4A"/>
    <w:rsid w:val="00FE68C6"/>
    <w:rsid w:val="00FE7720"/>
    <w:rsid w:val="00FF139E"/>
    <w:rsid w:val="00FF34E6"/>
    <w:rsid w:val="00FF61E4"/>
    <w:rsid w:val="00FF692B"/>
    <w:rsid w:val="00FF6A44"/>
    <w:rsid w:val="00FF73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14F9B404-DDD1-40EC-A1DD-925BBF9F7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zh-TW" w:bidi="ug-CN"/>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6429"/>
    <w:rPr>
      <w:sz w:val="24"/>
      <w:szCs w:val="24"/>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ED587C"/>
    <w:rPr>
      <w:rFonts w:ascii="Verdana" w:hAnsi="Verdana" w:cs="Verdana"/>
      <w:sz w:val="20"/>
      <w:szCs w:val="20"/>
      <w:lang w:val="en-US" w:eastAsia="en-US"/>
    </w:rPr>
  </w:style>
  <w:style w:type="paragraph" w:styleId="a4">
    <w:name w:val="Body Text Indent"/>
    <w:basedOn w:val="a"/>
    <w:link w:val="a5"/>
    <w:uiPriority w:val="99"/>
    <w:rsid w:val="000273E9"/>
    <w:pPr>
      <w:overflowPunct w:val="0"/>
      <w:autoSpaceDE w:val="0"/>
      <w:autoSpaceDN w:val="0"/>
      <w:adjustRightInd w:val="0"/>
      <w:spacing w:after="120"/>
      <w:ind w:left="283"/>
      <w:textAlignment w:val="baseline"/>
    </w:pPr>
    <w:rPr>
      <w:sz w:val="20"/>
      <w:szCs w:val="20"/>
    </w:rPr>
  </w:style>
  <w:style w:type="character" w:customStyle="1" w:styleId="a5">
    <w:name w:val="Основной текст с отступом Знак"/>
    <w:link w:val="a4"/>
    <w:uiPriority w:val="99"/>
    <w:locked/>
    <w:rsid w:val="000273E9"/>
    <w:rPr>
      <w:lang w:val="ru-RU" w:eastAsia="ru-RU"/>
    </w:rPr>
  </w:style>
  <w:style w:type="paragraph" w:styleId="2">
    <w:name w:val="Body Text Indent 2"/>
    <w:basedOn w:val="a"/>
    <w:link w:val="20"/>
    <w:uiPriority w:val="99"/>
    <w:rsid w:val="005B02C0"/>
    <w:pPr>
      <w:spacing w:after="120" w:line="480" w:lineRule="auto"/>
      <w:ind w:left="283"/>
    </w:pPr>
  </w:style>
  <w:style w:type="character" w:customStyle="1" w:styleId="20">
    <w:name w:val="Основной текст с отступом 2 Знак"/>
    <w:link w:val="2"/>
    <w:uiPriority w:val="99"/>
    <w:semiHidden/>
    <w:locked/>
    <w:rsid w:val="00E07DC2"/>
    <w:rPr>
      <w:sz w:val="24"/>
      <w:szCs w:val="24"/>
    </w:rPr>
  </w:style>
  <w:style w:type="paragraph" w:styleId="a6">
    <w:name w:val="Body Text"/>
    <w:basedOn w:val="a"/>
    <w:link w:val="a7"/>
    <w:uiPriority w:val="99"/>
    <w:rsid w:val="00136FD4"/>
    <w:pPr>
      <w:spacing w:after="120"/>
    </w:pPr>
  </w:style>
  <w:style w:type="character" w:customStyle="1" w:styleId="a7">
    <w:name w:val="Основной текст Знак"/>
    <w:link w:val="a6"/>
    <w:uiPriority w:val="99"/>
    <w:locked/>
    <w:rsid w:val="00706593"/>
    <w:rPr>
      <w:sz w:val="24"/>
      <w:szCs w:val="24"/>
      <w:lang w:val="ru-RU" w:eastAsia="ru-RU"/>
    </w:rPr>
  </w:style>
  <w:style w:type="character" w:customStyle="1" w:styleId="hps">
    <w:name w:val="hps"/>
    <w:uiPriority w:val="99"/>
    <w:rsid w:val="00D67AA8"/>
  </w:style>
  <w:style w:type="paragraph" w:styleId="a8">
    <w:name w:val="Normal (Web)"/>
    <w:aliases w:val="Обычный (Web)"/>
    <w:basedOn w:val="a"/>
    <w:uiPriority w:val="99"/>
    <w:rsid w:val="00ED587C"/>
    <w:pPr>
      <w:spacing w:before="100" w:beforeAutospacing="1" w:after="100" w:afterAutospacing="1"/>
    </w:pPr>
  </w:style>
  <w:style w:type="character" w:customStyle="1" w:styleId="txt1">
    <w:name w:val="txt1"/>
    <w:rsid w:val="00CD7289"/>
    <w:rPr>
      <w:sz w:val="24"/>
      <w:szCs w:val="24"/>
    </w:rPr>
  </w:style>
  <w:style w:type="character" w:customStyle="1" w:styleId="longtext1">
    <w:name w:val="long_text1"/>
    <w:rsid w:val="00CD7289"/>
    <w:rPr>
      <w:sz w:val="26"/>
      <w:szCs w:val="26"/>
    </w:rPr>
  </w:style>
  <w:style w:type="paragraph" w:styleId="a9">
    <w:name w:val="No Spacing"/>
    <w:link w:val="aa"/>
    <w:uiPriority w:val="1"/>
    <w:qFormat/>
    <w:rsid w:val="00442593"/>
    <w:rPr>
      <w:rFonts w:ascii="Calibri" w:hAnsi="Calibri" w:cs="Calibri"/>
      <w:sz w:val="22"/>
      <w:szCs w:val="22"/>
      <w:lang w:eastAsia="en-US" w:bidi="ar-SA"/>
    </w:rPr>
  </w:style>
  <w:style w:type="paragraph" w:customStyle="1" w:styleId="1">
    <w:name w:val="Абзац списка1"/>
    <w:basedOn w:val="a"/>
    <w:rsid w:val="00CD7F8F"/>
    <w:pPr>
      <w:ind w:left="720"/>
    </w:pPr>
  </w:style>
  <w:style w:type="paragraph" w:styleId="HTML">
    <w:name w:val="HTML Preformatted"/>
    <w:basedOn w:val="a"/>
    <w:link w:val="HTML0"/>
    <w:uiPriority w:val="99"/>
    <w:rsid w:val="00CD7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locked/>
    <w:rsid w:val="00CD7F8F"/>
    <w:rPr>
      <w:rFonts w:ascii="Courier New" w:hAnsi="Courier New" w:cs="Courier New"/>
      <w:lang w:val="ru-RU" w:eastAsia="ru-RU"/>
    </w:rPr>
  </w:style>
  <w:style w:type="paragraph" w:styleId="ab">
    <w:name w:val="List Paragraph"/>
    <w:basedOn w:val="a"/>
    <w:link w:val="ac"/>
    <w:uiPriority w:val="34"/>
    <w:qFormat/>
    <w:rsid w:val="003246CA"/>
    <w:pPr>
      <w:ind w:left="708"/>
    </w:pPr>
  </w:style>
  <w:style w:type="paragraph" w:styleId="ad">
    <w:name w:val="footer"/>
    <w:basedOn w:val="a"/>
    <w:link w:val="ae"/>
    <w:uiPriority w:val="99"/>
    <w:rsid w:val="00850ED2"/>
    <w:pPr>
      <w:tabs>
        <w:tab w:val="center" w:pos="4677"/>
        <w:tab w:val="right" w:pos="9355"/>
      </w:tabs>
    </w:pPr>
  </w:style>
  <w:style w:type="character" w:customStyle="1" w:styleId="ae">
    <w:name w:val="Нижний колонтитул Знак"/>
    <w:link w:val="ad"/>
    <w:uiPriority w:val="99"/>
    <w:locked/>
    <w:rsid w:val="00E07DC2"/>
    <w:rPr>
      <w:sz w:val="24"/>
      <w:szCs w:val="24"/>
    </w:rPr>
  </w:style>
  <w:style w:type="character" w:styleId="af">
    <w:name w:val="page number"/>
    <w:basedOn w:val="a0"/>
    <w:uiPriority w:val="99"/>
    <w:rsid w:val="00850ED2"/>
  </w:style>
  <w:style w:type="paragraph" w:customStyle="1" w:styleId="10">
    <w:name w:val="Без интервала1"/>
    <w:link w:val="NoSpacingChar"/>
    <w:rsid w:val="00E92437"/>
    <w:rPr>
      <w:rFonts w:ascii="Calibri" w:hAnsi="Calibri"/>
      <w:sz w:val="22"/>
      <w:szCs w:val="22"/>
      <w:lang w:eastAsia="en-US" w:bidi="ar-SA"/>
    </w:rPr>
  </w:style>
  <w:style w:type="character" w:customStyle="1" w:styleId="NoSpacingChar">
    <w:name w:val="No Spacing Char"/>
    <w:link w:val="10"/>
    <w:locked/>
    <w:rsid w:val="00E92437"/>
    <w:rPr>
      <w:rFonts w:ascii="Calibri" w:hAnsi="Calibri"/>
      <w:sz w:val="22"/>
      <w:szCs w:val="22"/>
      <w:lang w:val="ru-RU" w:eastAsia="en-US" w:bidi="ar-SA"/>
    </w:rPr>
  </w:style>
  <w:style w:type="paragraph" w:customStyle="1" w:styleId="Default">
    <w:name w:val="Default"/>
    <w:rsid w:val="00E251CC"/>
    <w:pPr>
      <w:autoSpaceDE w:val="0"/>
      <w:autoSpaceDN w:val="0"/>
      <w:adjustRightInd w:val="0"/>
    </w:pPr>
    <w:rPr>
      <w:color w:val="000000"/>
      <w:sz w:val="24"/>
      <w:szCs w:val="24"/>
      <w:lang w:val="uk-UA" w:eastAsia="en-US" w:bidi="ar-SA"/>
    </w:rPr>
  </w:style>
  <w:style w:type="paragraph" w:styleId="af0">
    <w:name w:val="header"/>
    <w:basedOn w:val="a"/>
    <w:link w:val="af1"/>
    <w:uiPriority w:val="99"/>
    <w:rsid w:val="006256D6"/>
    <w:pPr>
      <w:tabs>
        <w:tab w:val="center" w:pos="4677"/>
        <w:tab w:val="right" w:pos="9355"/>
      </w:tabs>
    </w:pPr>
    <w:rPr>
      <w:lang w:val="uk-UA"/>
    </w:rPr>
  </w:style>
  <w:style w:type="character" w:customStyle="1" w:styleId="af1">
    <w:name w:val="Верхний колонтитул Знак"/>
    <w:link w:val="af0"/>
    <w:uiPriority w:val="99"/>
    <w:locked/>
    <w:rsid w:val="006256D6"/>
    <w:rPr>
      <w:rFonts w:eastAsia="Times New Roman"/>
      <w:sz w:val="24"/>
      <w:szCs w:val="24"/>
      <w:lang w:val="uk-UA" w:eastAsia="ru-RU"/>
    </w:rPr>
  </w:style>
  <w:style w:type="character" w:customStyle="1" w:styleId="FontStyle152">
    <w:name w:val="Font Style152"/>
    <w:uiPriority w:val="99"/>
    <w:rsid w:val="006256D6"/>
    <w:rPr>
      <w:rFonts w:ascii="Times New Roman" w:hAnsi="Times New Roman" w:cs="Times New Roman"/>
      <w:sz w:val="22"/>
      <w:szCs w:val="22"/>
    </w:rPr>
  </w:style>
  <w:style w:type="character" w:customStyle="1" w:styleId="FontStyle99">
    <w:name w:val="Font Style99"/>
    <w:uiPriority w:val="99"/>
    <w:rsid w:val="006256D6"/>
    <w:rPr>
      <w:rFonts w:ascii="Cambria" w:hAnsi="Cambria" w:cs="Cambria"/>
      <w:i/>
      <w:iCs/>
      <w:sz w:val="20"/>
      <w:szCs w:val="20"/>
    </w:rPr>
  </w:style>
  <w:style w:type="character" w:customStyle="1" w:styleId="FontStyle150">
    <w:name w:val="Font Style150"/>
    <w:uiPriority w:val="99"/>
    <w:rsid w:val="006256D6"/>
    <w:rPr>
      <w:rFonts w:ascii="Times New Roman" w:hAnsi="Times New Roman" w:cs="Times New Roman"/>
      <w:b/>
      <w:bCs/>
      <w:sz w:val="22"/>
      <w:szCs w:val="22"/>
    </w:rPr>
  </w:style>
  <w:style w:type="character" w:customStyle="1" w:styleId="FontStyle151">
    <w:name w:val="Font Style151"/>
    <w:uiPriority w:val="99"/>
    <w:rsid w:val="006256D6"/>
    <w:rPr>
      <w:rFonts w:ascii="Times New Roman" w:hAnsi="Times New Roman" w:cs="Times New Roman"/>
      <w:b/>
      <w:bCs/>
      <w:i/>
      <w:iCs/>
      <w:sz w:val="22"/>
      <w:szCs w:val="22"/>
    </w:rPr>
  </w:style>
  <w:style w:type="paragraph" w:customStyle="1" w:styleId="font8">
    <w:name w:val="font_8"/>
    <w:basedOn w:val="a"/>
    <w:uiPriority w:val="99"/>
    <w:rsid w:val="006256D6"/>
    <w:pPr>
      <w:spacing w:before="100" w:beforeAutospacing="1" w:after="100" w:afterAutospacing="1"/>
    </w:pPr>
  </w:style>
  <w:style w:type="character" w:styleId="af2">
    <w:name w:val="Emphasis"/>
    <w:uiPriority w:val="20"/>
    <w:qFormat/>
    <w:rsid w:val="00C733C2"/>
    <w:rPr>
      <w:rFonts w:ascii="Times New Roman" w:hAnsi="Times New Roman" w:cs="Times New Roman"/>
      <w:i/>
      <w:iCs/>
    </w:rPr>
  </w:style>
  <w:style w:type="character" w:styleId="af3">
    <w:name w:val="Strong"/>
    <w:uiPriority w:val="22"/>
    <w:qFormat/>
    <w:rsid w:val="00C733C2"/>
    <w:rPr>
      <w:rFonts w:ascii="Times New Roman" w:hAnsi="Times New Roman" w:cs="Times New Roman"/>
      <w:b/>
      <w:bCs/>
    </w:rPr>
  </w:style>
  <w:style w:type="character" w:customStyle="1" w:styleId="apple-converted-space">
    <w:name w:val="apple-converted-space"/>
    <w:basedOn w:val="a0"/>
    <w:rsid w:val="00D101FB"/>
  </w:style>
  <w:style w:type="paragraph" w:styleId="af4">
    <w:name w:val="Block Text"/>
    <w:basedOn w:val="a"/>
    <w:uiPriority w:val="99"/>
    <w:rsid w:val="00D101FB"/>
    <w:pPr>
      <w:spacing w:before="100" w:beforeAutospacing="1" w:after="100" w:afterAutospacing="1"/>
    </w:pPr>
  </w:style>
  <w:style w:type="paragraph" w:styleId="af5">
    <w:name w:val="Subtitle"/>
    <w:basedOn w:val="a"/>
    <w:link w:val="af6"/>
    <w:uiPriority w:val="99"/>
    <w:qFormat/>
    <w:rsid w:val="00D101FB"/>
    <w:pPr>
      <w:spacing w:before="100" w:beforeAutospacing="1" w:after="100" w:afterAutospacing="1"/>
    </w:pPr>
  </w:style>
  <w:style w:type="character" w:customStyle="1" w:styleId="af6">
    <w:name w:val="Подзаголовок Знак"/>
    <w:link w:val="af5"/>
    <w:uiPriority w:val="99"/>
    <w:locked/>
    <w:rsid w:val="00E07DC2"/>
    <w:rPr>
      <w:rFonts w:ascii="Cambria" w:hAnsi="Cambria" w:cs="Cambria"/>
      <w:sz w:val="24"/>
      <w:szCs w:val="24"/>
    </w:rPr>
  </w:style>
  <w:style w:type="paragraph" w:customStyle="1" w:styleId="iauiue">
    <w:name w:val="iauiue"/>
    <w:basedOn w:val="a"/>
    <w:uiPriority w:val="99"/>
    <w:rsid w:val="00D101FB"/>
    <w:pPr>
      <w:spacing w:before="100" w:beforeAutospacing="1" w:after="100" w:afterAutospacing="1"/>
    </w:pPr>
  </w:style>
  <w:style w:type="paragraph" w:customStyle="1" w:styleId="topbg4">
    <w:name w:val="top_bg4"/>
    <w:basedOn w:val="a"/>
    <w:uiPriority w:val="99"/>
    <w:rsid w:val="00946D95"/>
    <w:pPr>
      <w:spacing w:before="100" w:beforeAutospacing="1" w:after="100" w:afterAutospacing="1"/>
      <w:jc w:val="center"/>
    </w:pPr>
  </w:style>
  <w:style w:type="paragraph" w:styleId="af7">
    <w:name w:val="Balloon Text"/>
    <w:basedOn w:val="a"/>
    <w:link w:val="af8"/>
    <w:uiPriority w:val="99"/>
    <w:semiHidden/>
    <w:rsid w:val="009A48EC"/>
    <w:rPr>
      <w:rFonts w:ascii="Tahoma" w:hAnsi="Tahoma" w:cs="Tahoma"/>
      <w:sz w:val="16"/>
      <w:szCs w:val="16"/>
    </w:rPr>
  </w:style>
  <w:style w:type="character" w:customStyle="1" w:styleId="af8">
    <w:name w:val="Текст выноски Знак"/>
    <w:link w:val="af7"/>
    <w:uiPriority w:val="99"/>
    <w:locked/>
    <w:rsid w:val="009A48EC"/>
    <w:rPr>
      <w:rFonts w:ascii="Tahoma" w:hAnsi="Tahoma" w:cs="Tahoma"/>
      <w:sz w:val="16"/>
      <w:szCs w:val="16"/>
      <w:lang w:val="ru-RU" w:eastAsia="ru-RU"/>
    </w:rPr>
  </w:style>
  <w:style w:type="paragraph" w:customStyle="1" w:styleId="21">
    <w:name w:val="Без интервала2"/>
    <w:uiPriority w:val="99"/>
    <w:rsid w:val="000B6E0B"/>
    <w:rPr>
      <w:rFonts w:ascii="Calibri" w:hAnsi="Calibri" w:cs="Calibri"/>
      <w:sz w:val="22"/>
      <w:szCs w:val="22"/>
      <w:lang w:eastAsia="en-US" w:bidi="ar-SA"/>
    </w:rPr>
  </w:style>
  <w:style w:type="paragraph" w:styleId="af9">
    <w:name w:val="Plain Text"/>
    <w:basedOn w:val="a"/>
    <w:link w:val="afa"/>
    <w:rsid w:val="0067164F"/>
    <w:rPr>
      <w:rFonts w:ascii="Courier New" w:hAnsi="Courier New" w:cs="Courier New"/>
      <w:sz w:val="20"/>
      <w:szCs w:val="20"/>
    </w:rPr>
  </w:style>
  <w:style w:type="character" w:customStyle="1" w:styleId="PlainTextChar">
    <w:name w:val="Plain Text Char"/>
    <w:uiPriority w:val="99"/>
    <w:semiHidden/>
    <w:locked/>
    <w:rsid w:val="00374595"/>
    <w:rPr>
      <w:rFonts w:ascii="Courier New" w:hAnsi="Courier New" w:cs="Courier New"/>
      <w:sz w:val="20"/>
      <w:szCs w:val="20"/>
    </w:rPr>
  </w:style>
  <w:style w:type="character" w:customStyle="1" w:styleId="afa">
    <w:name w:val="Текст Знак"/>
    <w:link w:val="af9"/>
    <w:locked/>
    <w:rsid w:val="0067164F"/>
    <w:rPr>
      <w:rFonts w:ascii="Courier New" w:hAnsi="Courier New" w:cs="Courier New"/>
      <w:lang w:val="ru-RU" w:eastAsia="ru-RU"/>
    </w:rPr>
  </w:style>
  <w:style w:type="paragraph" w:styleId="22">
    <w:name w:val="Body Text 2"/>
    <w:basedOn w:val="a"/>
    <w:link w:val="23"/>
    <w:unhideWhenUsed/>
    <w:rsid w:val="0070594C"/>
    <w:pPr>
      <w:spacing w:after="120" w:line="480" w:lineRule="auto"/>
    </w:pPr>
    <w:rPr>
      <w:sz w:val="26"/>
    </w:rPr>
  </w:style>
  <w:style w:type="character" w:customStyle="1" w:styleId="23">
    <w:name w:val="Основной текст 2 Знак"/>
    <w:link w:val="22"/>
    <w:rsid w:val="0070594C"/>
    <w:rPr>
      <w:sz w:val="26"/>
      <w:szCs w:val="24"/>
    </w:rPr>
  </w:style>
  <w:style w:type="paragraph" w:customStyle="1" w:styleId="3">
    <w:name w:val="Без интервала3"/>
    <w:rsid w:val="0070594C"/>
    <w:rPr>
      <w:rFonts w:ascii="Calibri" w:hAnsi="Calibri"/>
      <w:sz w:val="22"/>
      <w:szCs w:val="22"/>
      <w:lang w:eastAsia="ru-RU" w:bidi="ar-SA"/>
    </w:rPr>
  </w:style>
  <w:style w:type="paragraph" w:customStyle="1" w:styleId="24">
    <w:name w:val="Знак2"/>
    <w:basedOn w:val="a"/>
    <w:autoRedefine/>
    <w:rsid w:val="0070594C"/>
    <w:pPr>
      <w:spacing w:after="160" w:line="240" w:lineRule="exact"/>
    </w:pPr>
    <w:rPr>
      <w:rFonts w:ascii="Verdana" w:eastAsia="MS Mincho" w:hAnsi="Verdana"/>
      <w:sz w:val="20"/>
      <w:szCs w:val="20"/>
      <w:lang w:val="en-US" w:eastAsia="en-US"/>
    </w:rPr>
  </w:style>
  <w:style w:type="paragraph" w:customStyle="1" w:styleId="25">
    <w:name w:val="Абзац списка2"/>
    <w:basedOn w:val="a"/>
    <w:rsid w:val="000256E6"/>
    <w:pPr>
      <w:spacing w:after="200" w:line="276" w:lineRule="auto"/>
      <w:ind w:left="720"/>
    </w:pPr>
    <w:rPr>
      <w:rFonts w:ascii="Calibri" w:hAnsi="Calibri"/>
      <w:sz w:val="22"/>
      <w:szCs w:val="22"/>
      <w:lang w:val="uk-UA" w:eastAsia="en-US"/>
    </w:rPr>
  </w:style>
  <w:style w:type="table" w:styleId="afb">
    <w:name w:val="Table Grid"/>
    <w:basedOn w:val="a1"/>
    <w:locked/>
    <w:rsid w:val="00A05C81"/>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a0"/>
    <w:rsid w:val="00F7417C"/>
  </w:style>
  <w:style w:type="character" w:styleId="afc">
    <w:name w:val="Subtle Emphasis"/>
    <w:basedOn w:val="a0"/>
    <w:uiPriority w:val="19"/>
    <w:qFormat/>
    <w:rsid w:val="00AB425A"/>
    <w:rPr>
      <w:i/>
      <w:iCs/>
      <w:color w:val="404040" w:themeColor="text1" w:themeTint="BF"/>
    </w:rPr>
  </w:style>
  <w:style w:type="paragraph" w:customStyle="1" w:styleId="docdata">
    <w:name w:val="docdata"/>
    <w:aliases w:val="docy,v5,17824,baiaagaaboqcaaadhjwaaaxgqqaaaaaaaaaaaaaaaaaaaaaaaaaaaaaaaaaaaaaaaaaaaaaaaaaaaaaaaaaaaaaaaaaaaaaaaaaaaaaaaaaaaaaaaaaaaaaaaaaaaaaaaaaaaaaaaaaaaaaaaaaaaaaaaaaaaaaaaaaaaaaaaaaaaaaaaaaaaaaaaaaaaaaaaaaaaaaaaaaaaaaaaaaaaaaaaaaaaaaaaaaaaaa"/>
    <w:basedOn w:val="a"/>
    <w:rsid w:val="00A9226E"/>
    <w:pPr>
      <w:spacing w:before="100" w:beforeAutospacing="1" w:after="100" w:afterAutospacing="1"/>
    </w:pPr>
    <w:rPr>
      <w:lang w:val="uk-UA" w:eastAsia="uk-UA"/>
    </w:rPr>
  </w:style>
  <w:style w:type="character" w:customStyle="1" w:styleId="30">
    <w:name w:val="Основной текст (3)_"/>
    <w:link w:val="31"/>
    <w:rsid w:val="005D25C5"/>
    <w:rPr>
      <w:rFonts w:ascii="Georgia" w:eastAsia="Georgia" w:hAnsi="Georgia" w:cs="Georgia"/>
      <w:sz w:val="17"/>
      <w:szCs w:val="17"/>
      <w:shd w:val="clear" w:color="auto" w:fill="FFFFFF"/>
    </w:rPr>
  </w:style>
  <w:style w:type="character" w:customStyle="1" w:styleId="26">
    <w:name w:val="Основной текст (2)_"/>
    <w:link w:val="27"/>
    <w:rsid w:val="005D25C5"/>
    <w:rPr>
      <w:sz w:val="19"/>
      <w:szCs w:val="19"/>
      <w:shd w:val="clear" w:color="auto" w:fill="FFFFFF"/>
    </w:rPr>
  </w:style>
  <w:style w:type="character" w:customStyle="1" w:styleId="2Georgia85pt">
    <w:name w:val="Основной текст (2) + Georgia;8;5 pt"/>
    <w:rsid w:val="005D25C5"/>
    <w:rPr>
      <w:rFonts w:ascii="Georgia" w:eastAsia="Georgia" w:hAnsi="Georgia" w:cs="Georgia"/>
      <w:b w:val="0"/>
      <w:bCs w:val="0"/>
      <w:i w:val="0"/>
      <w:iCs w:val="0"/>
      <w:smallCaps w:val="0"/>
      <w:strike w:val="0"/>
      <w:color w:val="000000"/>
      <w:spacing w:val="0"/>
      <w:w w:val="100"/>
      <w:position w:val="0"/>
      <w:sz w:val="17"/>
      <w:szCs w:val="17"/>
      <w:u w:val="none"/>
      <w:lang w:val="uk-UA" w:eastAsia="uk-UA" w:bidi="uk-UA"/>
    </w:rPr>
  </w:style>
  <w:style w:type="paragraph" w:customStyle="1" w:styleId="31">
    <w:name w:val="Основной текст (3)"/>
    <w:basedOn w:val="a"/>
    <w:link w:val="30"/>
    <w:rsid w:val="005D25C5"/>
    <w:pPr>
      <w:widowControl w:val="0"/>
      <w:shd w:val="clear" w:color="auto" w:fill="FFFFFF"/>
      <w:spacing w:line="224" w:lineRule="exact"/>
      <w:jc w:val="center"/>
    </w:pPr>
    <w:rPr>
      <w:rFonts w:ascii="Georgia" w:eastAsia="Georgia" w:hAnsi="Georgia" w:cs="Georgia"/>
      <w:sz w:val="17"/>
      <w:szCs w:val="17"/>
      <w:lang w:eastAsia="zh-TW" w:bidi="ug-CN"/>
    </w:rPr>
  </w:style>
  <w:style w:type="paragraph" w:customStyle="1" w:styleId="27">
    <w:name w:val="Основной текст (2)"/>
    <w:basedOn w:val="a"/>
    <w:link w:val="26"/>
    <w:rsid w:val="005D25C5"/>
    <w:pPr>
      <w:widowControl w:val="0"/>
      <w:shd w:val="clear" w:color="auto" w:fill="FFFFFF"/>
      <w:spacing w:line="208" w:lineRule="exact"/>
      <w:jc w:val="both"/>
    </w:pPr>
    <w:rPr>
      <w:sz w:val="19"/>
      <w:szCs w:val="19"/>
      <w:lang w:eastAsia="zh-TW" w:bidi="ug-CN"/>
    </w:rPr>
  </w:style>
  <w:style w:type="character" w:customStyle="1" w:styleId="6">
    <w:name w:val="Основной текст (6)_"/>
    <w:link w:val="60"/>
    <w:rsid w:val="005D25C5"/>
    <w:rPr>
      <w:sz w:val="15"/>
      <w:szCs w:val="15"/>
      <w:shd w:val="clear" w:color="auto" w:fill="FFFFFF"/>
    </w:rPr>
  </w:style>
  <w:style w:type="paragraph" w:customStyle="1" w:styleId="60">
    <w:name w:val="Основной текст (6)"/>
    <w:basedOn w:val="a"/>
    <w:link w:val="6"/>
    <w:rsid w:val="005D25C5"/>
    <w:pPr>
      <w:widowControl w:val="0"/>
      <w:shd w:val="clear" w:color="auto" w:fill="FFFFFF"/>
      <w:spacing w:line="183" w:lineRule="exact"/>
    </w:pPr>
    <w:rPr>
      <w:sz w:val="15"/>
      <w:szCs w:val="15"/>
      <w:lang w:eastAsia="zh-TW" w:bidi="ug-CN"/>
    </w:rPr>
  </w:style>
  <w:style w:type="character" w:customStyle="1" w:styleId="xfm21383888">
    <w:name w:val="xfm_21383888"/>
    <w:rsid w:val="00D64D25"/>
  </w:style>
  <w:style w:type="character" w:customStyle="1" w:styleId="ac">
    <w:name w:val="Абзац списка Знак"/>
    <w:link w:val="ab"/>
    <w:uiPriority w:val="34"/>
    <w:rsid w:val="00D64D25"/>
    <w:rPr>
      <w:sz w:val="24"/>
      <w:szCs w:val="24"/>
      <w:lang w:eastAsia="ru-RU" w:bidi="ar-SA"/>
    </w:rPr>
  </w:style>
  <w:style w:type="character" w:customStyle="1" w:styleId="aa">
    <w:name w:val="Без интервала Знак"/>
    <w:link w:val="a9"/>
    <w:uiPriority w:val="1"/>
    <w:locked/>
    <w:rsid w:val="00D64D25"/>
    <w:rPr>
      <w:rFonts w:ascii="Calibri" w:hAnsi="Calibri" w:cs="Calibri"/>
      <w:sz w:val="22"/>
      <w:szCs w:val="22"/>
      <w:lang w:eastAsia="en-US" w:bidi="ar-SA"/>
    </w:rPr>
  </w:style>
  <w:style w:type="paragraph" w:customStyle="1" w:styleId="11">
    <w:name w:val="Абзац списка11"/>
    <w:basedOn w:val="a"/>
    <w:rsid w:val="00D64D25"/>
    <w:pPr>
      <w:spacing w:after="200" w:line="276" w:lineRule="auto"/>
      <w:ind w:left="720"/>
    </w:pPr>
    <w:rPr>
      <w:rFonts w:ascii="Calibri" w:hAnsi="Calibri" w:cs="Calibri"/>
      <w:sz w:val="22"/>
      <w:szCs w:val="22"/>
      <w:lang w:eastAsia="en-US"/>
    </w:rPr>
  </w:style>
  <w:style w:type="character" w:customStyle="1" w:styleId="1445">
    <w:name w:val="1445"/>
    <w:aliases w:val="baiaagaaboqcaaad3gmaaaxsawaaaaaaaaaaaaaaaaaaaaaaaaaaaaaaaaaaaaaaaaaaaaaaaaaaaaaaaaaaaaaaaaaaaaaaaaaaaaaaaaaaaaaaaaaaaaaaaaaaaaaaaaaaaaaaaaaaaaaaaaaaaaaaaaaaaaaaaaaaaaaaaaaaaaaaaaaaaaaaaaaaaaaaaaaaaaaaaaaaaaaaaaaaaaaaaaaaaaaaaaaaaaaa"/>
    <w:basedOn w:val="a0"/>
    <w:rsid w:val="00D64D25"/>
  </w:style>
  <w:style w:type="paragraph" w:customStyle="1" w:styleId="12">
    <w:name w:val="Стиль1"/>
    <w:basedOn w:val="a"/>
    <w:link w:val="13"/>
    <w:uiPriority w:val="99"/>
    <w:qFormat/>
    <w:rsid w:val="00D64D25"/>
    <w:pPr>
      <w:jc w:val="center"/>
    </w:pPr>
    <w:rPr>
      <w:noProof/>
      <w:sz w:val="20"/>
      <w:szCs w:val="20"/>
    </w:rPr>
  </w:style>
  <w:style w:type="character" w:customStyle="1" w:styleId="13">
    <w:name w:val="Стиль1 Знак"/>
    <w:basedOn w:val="a0"/>
    <w:link w:val="12"/>
    <w:uiPriority w:val="99"/>
    <w:rsid w:val="00D64D25"/>
    <w:rPr>
      <w:noProof/>
      <w:lang w:eastAsia="ru-RU" w:bidi="ar-SA"/>
    </w:rPr>
  </w:style>
  <w:style w:type="character" w:customStyle="1" w:styleId="ga1on">
    <w:name w:val="_ga1_on_"/>
    <w:basedOn w:val="a0"/>
    <w:rsid w:val="00D64D25"/>
    <w:rPr>
      <w:rFonts w:cs="Times New Roman"/>
    </w:rPr>
  </w:style>
  <w:style w:type="character" w:customStyle="1" w:styleId="x193iq5w">
    <w:name w:val="x193iq5w"/>
    <w:basedOn w:val="a0"/>
    <w:rsid w:val="00D64D25"/>
  </w:style>
  <w:style w:type="paragraph" w:customStyle="1" w:styleId="1468">
    <w:name w:val="1468"/>
    <w:aliases w:val="baiaagaaboqcaaad9qmaaaudbaaaaaaaaaaaaaaaaaaaaaaaaaaaaaaaaaaaaaaaaaaaaaaaaaaaaaaaaaaaaaaaaaaaaaaaaaaaaaaaaaaaaaaaaaaaaaaaaaaaaaaaaaaaaaaaaaaaaaaaaaaaaaaaaaaaaaaaaaaaaaaaaaaaaaaaaaaaaaaaaaaaaaaaaaaaaaaaaaaaaaaaaaaaaaaaaaaaaaaaaaaaaaaa"/>
    <w:basedOn w:val="a"/>
    <w:rsid w:val="00D64D25"/>
    <w:pPr>
      <w:spacing w:before="100" w:beforeAutospacing="1" w:after="100" w:afterAutospacing="1"/>
    </w:pPr>
  </w:style>
  <w:style w:type="paragraph" w:customStyle="1" w:styleId="8699">
    <w:name w:val="8699"/>
    <w:aliases w:val="baiaagaaboqcaaad/bsaaaukhaaaaaaaaaaaaaaaaaaaaaaaaaaaaaaaaaaaaaaaaaaaaaaaaaaaaaaaaaaaaaaaaaaaaaaaaaaaaaaaaaaaaaaaaaaaaaaaaaaaaaaaaaaaaaaaaaaaaaaaaaaaaaaaaaaaaaaaaaaaaaaaaaaaaaaaaaaaaaaaaaaaaaaaaaaaaaaaaaaaaaaaaaaaaaaaaaaaaaaaaaaaaaaa"/>
    <w:basedOn w:val="a"/>
    <w:rsid w:val="00D64D25"/>
    <w:pPr>
      <w:spacing w:before="100" w:beforeAutospacing="1" w:after="100" w:afterAutospacing="1"/>
    </w:pPr>
    <w:rPr>
      <w:lang w:val="uk-UA" w:eastAsia="uk-UA"/>
    </w:rPr>
  </w:style>
  <w:style w:type="character" w:customStyle="1" w:styleId="3203">
    <w:name w:val="3203"/>
    <w:aliases w:val="baiaagaaboqcaaadbagaaav6caaaaaaaaaaaaaaaaaaaaaaaaaaaaaaaaaaaaaaaaaaaaaaaaaaaaaaaaaaaaaaaaaaaaaaaaaaaaaaaaaaaaaaaaaaaaaaaaaaaaaaaaaaaaaaaaaaaaaaaaaaaaaaaaaaaaaaaaaaaaaaaaaaaaaaaaaaaaaaaaaaaaaaaaaaaaaaaaaaaaaaaaaaaaaaaaaaaaaaaaaaaaaaa"/>
    <w:basedOn w:val="a0"/>
    <w:rsid w:val="00C9759E"/>
  </w:style>
  <w:style w:type="paragraph" w:customStyle="1" w:styleId="afd">
    <w:basedOn w:val="a"/>
    <w:next w:val="afe"/>
    <w:link w:val="aff"/>
    <w:uiPriority w:val="99"/>
    <w:qFormat/>
    <w:rsid w:val="006F6591"/>
    <w:pPr>
      <w:jc w:val="center"/>
    </w:pPr>
    <w:rPr>
      <w:rFonts w:ascii="Cambria" w:hAnsi="Cambria"/>
      <w:b/>
      <w:kern w:val="28"/>
      <w:sz w:val="32"/>
      <w:szCs w:val="20"/>
      <w:lang w:eastAsia="zh-TW" w:bidi="ug-CN"/>
    </w:rPr>
  </w:style>
  <w:style w:type="character" w:customStyle="1" w:styleId="aff">
    <w:name w:val="Название Знак"/>
    <w:link w:val="afd"/>
    <w:uiPriority w:val="99"/>
    <w:locked/>
    <w:rsid w:val="006F6591"/>
    <w:rPr>
      <w:rFonts w:ascii="Cambria" w:hAnsi="Cambria"/>
      <w:b/>
      <w:kern w:val="28"/>
      <w:sz w:val="32"/>
    </w:rPr>
  </w:style>
  <w:style w:type="paragraph" w:styleId="afe">
    <w:name w:val="Title"/>
    <w:basedOn w:val="a"/>
    <w:next w:val="a"/>
    <w:link w:val="aff0"/>
    <w:uiPriority w:val="99"/>
    <w:qFormat/>
    <w:locked/>
    <w:rsid w:val="006F6591"/>
    <w:pPr>
      <w:contextualSpacing/>
    </w:pPr>
    <w:rPr>
      <w:rFonts w:asciiTheme="majorHAnsi" w:eastAsiaTheme="majorEastAsia" w:hAnsiTheme="majorHAnsi" w:cstheme="majorBidi"/>
      <w:spacing w:val="-10"/>
      <w:kern w:val="28"/>
      <w:sz w:val="56"/>
      <w:szCs w:val="56"/>
    </w:rPr>
  </w:style>
  <w:style w:type="character" w:customStyle="1" w:styleId="aff0">
    <w:name w:val="Заголовок Знак"/>
    <w:basedOn w:val="a0"/>
    <w:link w:val="afe"/>
    <w:uiPriority w:val="99"/>
    <w:rsid w:val="006F6591"/>
    <w:rPr>
      <w:rFonts w:asciiTheme="majorHAnsi" w:eastAsiaTheme="majorEastAsia" w:hAnsiTheme="majorHAnsi" w:cstheme="majorBidi"/>
      <w:spacing w:val="-10"/>
      <w:kern w:val="28"/>
      <w:sz w:val="56"/>
      <w:szCs w:val="56"/>
      <w:lang w:eastAsia="ru-RU" w:bidi="ar-SA"/>
    </w:rPr>
  </w:style>
  <w:style w:type="paragraph" w:customStyle="1" w:styleId="1802">
    <w:name w:val="1802"/>
    <w:aliases w:val="baiaagaaboqcaaadqwuaaavrbqaaaaaaaaaaaaaaaaaaaaaaaaaaaaaaaaaaaaaaaaaaaaaaaaaaaaaaaaaaaaaaaaaaaaaaaaaaaaaaaaaaaaaaaaaaaaaaaaaaaaaaaaaaaaaaaaaaaaaaaaaaaaaaaaaaaaaaaaaaaaaaaaaaaaaaaaaaaaaaaaaaaaaaaaaaaaaaaaaaaaaaaaaaaaaaaaaaaaaaaaaaaaaa"/>
    <w:basedOn w:val="a"/>
    <w:rsid w:val="0061084A"/>
    <w:pPr>
      <w:spacing w:before="100" w:beforeAutospacing="1" w:after="100" w:afterAutospacing="1"/>
    </w:pPr>
    <w:rPr>
      <w:lang w:val="uk-UA" w:eastAsia="uk-UA"/>
    </w:rPr>
  </w:style>
  <w:style w:type="character" w:customStyle="1" w:styleId="rvts9">
    <w:name w:val="rvts9"/>
    <w:basedOn w:val="a0"/>
    <w:rsid w:val="00465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18812">
      <w:bodyDiv w:val="1"/>
      <w:marLeft w:val="0"/>
      <w:marRight w:val="0"/>
      <w:marTop w:val="0"/>
      <w:marBottom w:val="0"/>
      <w:divBdr>
        <w:top w:val="none" w:sz="0" w:space="0" w:color="auto"/>
        <w:left w:val="none" w:sz="0" w:space="0" w:color="auto"/>
        <w:bottom w:val="none" w:sz="0" w:space="0" w:color="auto"/>
        <w:right w:val="none" w:sz="0" w:space="0" w:color="auto"/>
      </w:divBdr>
    </w:div>
    <w:div w:id="290483506">
      <w:marLeft w:val="0"/>
      <w:marRight w:val="0"/>
      <w:marTop w:val="0"/>
      <w:marBottom w:val="0"/>
      <w:divBdr>
        <w:top w:val="none" w:sz="0" w:space="0" w:color="auto"/>
        <w:left w:val="none" w:sz="0" w:space="0" w:color="auto"/>
        <w:bottom w:val="none" w:sz="0" w:space="0" w:color="auto"/>
        <w:right w:val="none" w:sz="0" w:space="0" w:color="auto"/>
      </w:divBdr>
    </w:div>
    <w:div w:id="290483507">
      <w:marLeft w:val="0"/>
      <w:marRight w:val="0"/>
      <w:marTop w:val="0"/>
      <w:marBottom w:val="0"/>
      <w:divBdr>
        <w:top w:val="none" w:sz="0" w:space="0" w:color="auto"/>
        <w:left w:val="none" w:sz="0" w:space="0" w:color="auto"/>
        <w:bottom w:val="none" w:sz="0" w:space="0" w:color="auto"/>
        <w:right w:val="none" w:sz="0" w:space="0" w:color="auto"/>
      </w:divBdr>
    </w:div>
    <w:div w:id="290483508">
      <w:marLeft w:val="0"/>
      <w:marRight w:val="0"/>
      <w:marTop w:val="0"/>
      <w:marBottom w:val="0"/>
      <w:divBdr>
        <w:top w:val="none" w:sz="0" w:space="0" w:color="auto"/>
        <w:left w:val="none" w:sz="0" w:space="0" w:color="auto"/>
        <w:bottom w:val="none" w:sz="0" w:space="0" w:color="auto"/>
        <w:right w:val="none" w:sz="0" w:space="0" w:color="auto"/>
      </w:divBdr>
    </w:div>
    <w:div w:id="290483509">
      <w:marLeft w:val="0"/>
      <w:marRight w:val="0"/>
      <w:marTop w:val="0"/>
      <w:marBottom w:val="0"/>
      <w:divBdr>
        <w:top w:val="none" w:sz="0" w:space="0" w:color="auto"/>
        <w:left w:val="none" w:sz="0" w:space="0" w:color="auto"/>
        <w:bottom w:val="none" w:sz="0" w:space="0" w:color="auto"/>
        <w:right w:val="none" w:sz="0" w:space="0" w:color="auto"/>
      </w:divBdr>
    </w:div>
    <w:div w:id="290483515">
      <w:marLeft w:val="0"/>
      <w:marRight w:val="0"/>
      <w:marTop w:val="0"/>
      <w:marBottom w:val="0"/>
      <w:divBdr>
        <w:top w:val="none" w:sz="0" w:space="0" w:color="auto"/>
        <w:left w:val="none" w:sz="0" w:space="0" w:color="auto"/>
        <w:bottom w:val="none" w:sz="0" w:space="0" w:color="auto"/>
        <w:right w:val="none" w:sz="0" w:space="0" w:color="auto"/>
      </w:divBdr>
      <w:divsChild>
        <w:div w:id="290483525">
          <w:marLeft w:val="0"/>
          <w:marRight w:val="0"/>
          <w:marTop w:val="0"/>
          <w:marBottom w:val="0"/>
          <w:divBdr>
            <w:top w:val="none" w:sz="0" w:space="0" w:color="auto"/>
            <w:left w:val="none" w:sz="0" w:space="0" w:color="auto"/>
            <w:bottom w:val="none" w:sz="0" w:space="0" w:color="auto"/>
            <w:right w:val="none" w:sz="0" w:space="0" w:color="auto"/>
          </w:divBdr>
          <w:divsChild>
            <w:div w:id="290483510">
              <w:marLeft w:val="0"/>
              <w:marRight w:val="0"/>
              <w:marTop w:val="0"/>
              <w:marBottom w:val="0"/>
              <w:divBdr>
                <w:top w:val="none" w:sz="0" w:space="0" w:color="auto"/>
                <w:left w:val="none" w:sz="0" w:space="0" w:color="auto"/>
                <w:bottom w:val="none" w:sz="0" w:space="0" w:color="auto"/>
                <w:right w:val="none" w:sz="0" w:space="0" w:color="auto"/>
              </w:divBdr>
            </w:div>
            <w:div w:id="29048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483520">
      <w:marLeft w:val="0"/>
      <w:marRight w:val="0"/>
      <w:marTop w:val="0"/>
      <w:marBottom w:val="0"/>
      <w:divBdr>
        <w:top w:val="none" w:sz="0" w:space="0" w:color="auto"/>
        <w:left w:val="none" w:sz="0" w:space="0" w:color="auto"/>
        <w:bottom w:val="none" w:sz="0" w:space="0" w:color="auto"/>
        <w:right w:val="none" w:sz="0" w:space="0" w:color="auto"/>
      </w:divBdr>
      <w:divsChild>
        <w:div w:id="290483511">
          <w:marLeft w:val="0"/>
          <w:marRight w:val="0"/>
          <w:marTop w:val="0"/>
          <w:marBottom w:val="0"/>
          <w:divBdr>
            <w:top w:val="none" w:sz="0" w:space="0" w:color="auto"/>
            <w:left w:val="none" w:sz="0" w:space="0" w:color="auto"/>
            <w:bottom w:val="none" w:sz="0" w:space="0" w:color="auto"/>
            <w:right w:val="none" w:sz="0" w:space="0" w:color="auto"/>
          </w:divBdr>
          <w:divsChild>
            <w:div w:id="290483517">
              <w:marLeft w:val="0"/>
              <w:marRight w:val="0"/>
              <w:marTop w:val="0"/>
              <w:marBottom w:val="0"/>
              <w:divBdr>
                <w:top w:val="none" w:sz="0" w:space="0" w:color="auto"/>
                <w:left w:val="none" w:sz="0" w:space="0" w:color="auto"/>
                <w:bottom w:val="none" w:sz="0" w:space="0" w:color="auto"/>
                <w:right w:val="none" w:sz="0" w:space="0" w:color="auto"/>
              </w:divBdr>
            </w:div>
            <w:div w:id="29048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483521">
      <w:marLeft w:val="0"/>
      <w:marRight w:val="0"/>
      <w:marTop w:val="0"/>
      <w:marBottom w:val="0"/>
      <w:divBdr>
        <w:top w:val="none" w:sz="0" w:space="0" w:color="auto"/>
        <w:left w:val="none" w:sz="0" w:space="0" w:color="auto"/>
        <w:bottom w:val="none" w:sz="0" w:space="0" w:color="auto"/>
        <w:right w:val="none" w:sz="0" w:space="0" w:color="auto"/>
      </w:divBdr>
      <w:divsChild>
        <w:div w:id="290483516">
          <w:marLeft w:val="0"/>
          <w:marRight w:val="0"/>
          <w:marTop w:val="0"/>
          <w:marBottom w:val="0"/>
          <w:divBdr>
            <w:top w:val="none" w:sz="0" w:space="0" w:color="auto"/>
            <w:left w:val="none" w:sz="0" w:space="0" w:color="auto"/>
            <w:bottom w:val="none" w:sz="0" w:space="0" w:color="auto"/>
            <w:right w:val="none" w:sz="0" w:space="0" w:color="auto"/>
          </w:divBdr>
          <w:divsChild>
            <w:div w:id="290483518">
              <w:marLeft w:val="0"/>
              <w:marRight w:val="0"/>
              <w:marTop w:val="0"/>
              <w:marBottom w:val="0"/>
              <w:divBdr>
                <w:top w:val="none" w:sz="0" w:space="0" w:color="auto"/>
                <w:left w:val="none" w:sz="0" w:space="0" w:color="auto"/>
                <w:bottom w:val="none" w:sz="0" w:space="0" w:color="auto"/>
                <w:right w:val="none" w:sz="0" w:space="0" w:color="auto"/>
              </w:divBdr>
            </w:div>
            <w:div w:id="290483523">
              <w:marLeft w:val="0"/>
              <w:marRight w:val="0"/>
              <w:marTop w:val="0"/>
              <w:marBottom w:val="0"/>
              <w:divBdr>
                <w:top w:val="none" w:sz="0" w:space="0" w:color="auto"/>
                <w:left w:val="none" w:sz="0" w:space="0" w:color="auto"/>
                <w:bottom w:val="none" w:sz="0" w:space="0" w:color="auto"/>
                <w:right w:val="none" w:sz="0" w:space="0" w:color="auto"/>
              </w:divBdr>
            </w:div>
            <w:div w:id="290483526">
              <w:marLeft w:val="0"/>
              <w:marRight w:val="0"/>
              <w:marTop w:val="0"/>
              <w:marBottom w:val="0"/>
              <w:divBdr>
                <w:top w:val="none" w:sz="0" w:space="0" w:color="auto"/>
                <w:left w:val="none" w:sz="0" w:space="0" w:color="auto"/>
                <w:bottom w:val="none" w:sz="0" w:space="0" w:color="auto"/>
                <w:right w:val="none" w:sz="0" w:space="0" w:color="auto"/>
              </w:divBdr>
            </w:div>
            <w:div w:id="29048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483527">
      <w:marLeft w:val="0"/>
      <w:marRight w:val="0"/>
      <w:marTop w:val="0"/>
      <w:marBottom w:val="0"/>
      <w:divBdr>
        <w:top w:val="none" w:sz="0" w:space="0" w:color="auto"/>
        <w:left w:val="none" w:sz="0" w:space="0" w:color="auto"/>
        <w:bottom w:val="none" w:sz="0" w:space="0" w:color="auto"/>
        <w:right w:val="none" w:sz="0" w:space="0" w:color="auto"/>
      </w:divBdr>
      <w:divsChild>
        <w:div w:id="290483513">
          <w:marLeft w:val="0"/>
          <w:marRight w:val="0"/>
          <w:marTop w:val="0"/>
          <w:marBottom w:val="0"/>
          <w:divBdr>
            <w:top w:val="none" w:sz="0" w:space="0" w:color="auto"/>
            <w:left w:val="none" w:sz="0" w:space="0" w:color="auto"/>
            <w:bottom w:val="none" w:sz="0" w:space="0" w:color="auto"/>
            <w:right w:val="none" w:sz="0" w:space="0" w:color="auto"/>
          </w:divBdr>
          <w:divsChild>
            <w:div w:id="290483512">
              <w:marLeft w:val="0"/>
              <w:marRight w:val="0"/>
              <w:marTop w:val="0"/>
              <w:marBottom w:val="0"/>
              <w:divBdr>
                <w:top w:val="none" w:sz="0" w:space="0" w:color="auto"/>
                <w:left w:val="none" w:sz="0" w:space="0" w:color="auto"/>
                <w:bottom w:val="none" w:sz="0" w:space="0" w:color="auto"/>
                <w:right w:val="none" w:sz="0" w:space="0" w:color="auto"/>
              </w:divBdr>
            </w:div>
            <w:div w:id="29048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483529">
      <w:marLeft w:val="0"/>
      <w:marRight w:val="0"/>
      <w:marTop w:val="0"/>
      <w:marBottom w:val="0"/>
      <w:divBdr>
        <w:top w:val="none" w:sz="0" w:space="0" w:color="auto"/>
        <w:left w:val="none" w:sz="0" w:space="0" w:color="auto"/>
        <w:bottom w:val="none" w:sz="0" w:space="0" w:color="auto"/>
        <w:right w:val="none" w:sz="0" w:space="0" w:color="auto"/>
      </w:divBdr>
      <w:divsChild>
        <w:div w:id="290483522">
          <w:marLeft w:val="0"/>
          <w:marRight w:val="0"/>
          <w:marTop w:val="0"/>
          <w:marBottom w:val="0"/>
          <w:divBdr>
            <w:top w:val="none" w:sz="0" w:space="0" w:color="auto"/>
            <w:left w:val="none" w:sz="0" w:space="0" w:color="auto"/>
            <w:bottom w:val="none" w:sz="0" w:space="0" w:color="auto"/>
            <w:right w:val="none" w:sz="0" w:space="0" w:color="auto"/>
          </w:divBdr>
        </w:div>
      </w:divsChild>
    </w:div>
    <w:div w:id="290483530">
      <w:marLeft w:val="0"/>
      <w:marRight w:val="0"/>
      <w:marTop w:val="0"/>
      <w:marBottom w:val="0"/>
      <w:divBdr>
        <w:top w:val="none" w:sz="0" w:space="0" w:color="auto"/>
        <w:left w:val="none" w:sz="0" w:space="0" w:color="auto"/>
        <w:bottom w:val="none" w:sz="0" w:space="0" w:color="auto"/>
        <w:right w:val="none" w:sz="0" w:space="0" w:color="auto"/>
      </w:divBdr>
    </w:div>
    <w:div w:id="640037320">
      <w:bodyDiv w:val="1"/>
      <w:marLeft w:val="0"/>
      <w:marRight w:val="0"/>
      <w:marTop w:val="0"/>
      <w:marBottom w:val="0"/>
      <w:divBdr>
        <w:top w:val="none" w:sz="0" w:space="0" w:color="auto"/>
        <w:left w:val="none" w:sz="0" w:space="0" w:color="auto"/>
        <w:bottom w:val="none" w:sz="0" w:space="0" w:color="auto"/>
        <w:right w:val="none" w:sz="0" w:space="0" w:color="auto"/>
      </w:divBdr>
    </w:div>
    <w:div w:id="679623666">
      <w:bodyDiv w:val="1"/>
      <w:marLeft w:val="0"/>
      <w:marRight w:val="0"/>
      <w:marTop w:val="0"/>
      <w:marBottom w:val="0"/>
      <w:divBdr>
        <w:top w:val="none" w:sz="0" w:space="0" w:color="auto"/>
        <w:left w:val="none" w:sz="0" w:space="0" w:color="auto"/>
        <w:bottom w:val="none" w:sz="0" w:space="0" w:color="auto"/>
        <w:right w:val="none" w:sz="0" w:space="0" w:color="auto"/>
      </w:divBdr>
    </w:div>
    <w:div w:id="698242883">
      <w:bodyDiv w:val="1"/>
      <w:marLeft w:val="0"/>
      <w:marRight w:val="0"/>
      <w:marTop w:val="0"/>
      <w:marBottom w:val="0"/>
      <w:divBdr>
        <w:top w:val="none" w:sz="0" w:space="0" w:color="auto"/>
        <w:left w:val="none" w:sz="0" w:space="0" w:color="auto"/>
        <w:bottom w:val="none" w:sz="0" w:space="0" w:color="auto"/>
        <w:right w:val="none" w:sz="0" w:space="0" w:color="auto"/>
      </w:divBdr>
    </w:div>
    <w:div w:id="1124496720">
      <w:bodyDiv w:val="1"/>
      <w:marLeft w:val="0"/>
      <w:marRight w:val="0"/>
      <w:marTop w:val="0"/>
      <w:marBottom w:val="0"/>
      <w:divBdr>
        <w:top w:val="none" w:sz="0" w:space="0" w:color="auto"/>
        <w:left w:val="none" w:sz="0" w:space="0" w:color="auto"/>
        <w:bottom w:val="none" w:sz="0" w:space="0" w:color="auto"/>
        <w:right w:val="none" w:sz="0" w:space="0" w:color="auto"/>
      </w:divBdr>
    </w:div>
    <w:div w:id="1215309162">
      <w:bodyDiv w:val="1"/>
      <w:marLeft w:val="0"/>
      <w:marRight w:val="0"/>
      <w:marTop w:val="0"/>
      <w:marBottom w:val="0"/>
      <w:divBdr>
        <w:top w:val="none" w:sz="0" w:space="0" w:color="auto"/>
        <w:left w:val="none" w:sz="0" w:space="0" w:color="auto"/>
        <w:bottom w:val="none" w:sz="0" w:space="0" w:color="auto"/>
        <w:right w:val="none" w:sz="0" w:space="0" w:color="auto"/>
      </w:divBdr>
    </w:div>
    <w:div w:id="1217934485">
      <w:bodyDiv w:val="1"/>
      <w:marLeft w:val="0"/>
      <w:marRight w:val="0"/>
      <w:marTop w:val="0"/>
      <w:marBottom w:val="0"/>
      <w:divBdr>
        <w:top w:val="none" w:sz="0" w:space="0" w:color="auto"/>
        <w:left w:val="none" w:sz="0" w:space="0" w:color="auto"/>
        <w:bottom w:val="none" w:sz="0" w:space="0" w:color="auto"/>
        <w:right w:val="none" w:sz="0" w:space="0" w:color="auto"/>
      </w:divBdr>
    </w:div>
    <w:div w:id="1387871377">
      <w:bodyDiv w:val="1"/>
      <w:marLeft w:val="0"/>
      <w:marRight w:val="0"/>
      <w:marTop w:val="0"/>
      <w:marBottom w:val="0"/>
      <w:divBdr>
        <w:top w:val="none" w:sz="0" w:space="0" w:color="auto"/>
        <w:left w:val="none" w:sz="0" w:space="0" w:color="auto"/>
        <w:bottom w:val="none" w:sz="0" w:space="0" w:color="auto"/>
        <w:right w:val="none" w:sz="0" w:space="0" w:color="auto"/>
      </w:divBdr>
    </w:div>
    <w:div w:id="1521241452">
      <w:bodyDiv w:val="1"/>
      <w:marLeft w:val="0"/>
      <w:marRight w:val="0"/>
      <w:marTop w:val="0"/>
      <w:marBottom w:val="0"/>
      <w:divBdr>
        <w:top w:val="none" w:sz="0" w:space="0" w:color="auto"/>
        <w:left w:val="none" w:sz="0" w:space="0" w:color="auto"/>
        <w:bottom w:val="none" w:sz="0" w:space="0" w:color="auto"/>
        <w:right w:val="none" w:sz="0" w:space="0" w:color="auto"/>
      </w:divBdr>
    </w:div>
    <w:div w:id="1604265014">
      <w:bodyDiv w:val="1"/>
      <w:marLeft w:val="0"/>
      <w:marRight w:val="0"/>
      <w:marTop w:val="0"/>
      <w:marBottom w:val="0"/>
      <w:divBdr>
        <w:top w:val="none" w:sz="0" w:space="0" w:color="auto"/>
        <w:left w:val="none" w:sz="0" w:space="0" w:color="auto"/>
        <w:bottom w:val="none" w:sz="0" w:space="0" w:color="auto"/>
        <w:right w:val="none" w:sz="0" w:space="0" w:color="auto"/>
      </w:divBdr>
    </w:div>
    <w:div w:id="1630816948">
      <w:bodyDiv w:val="1"/>
      <w:marLeft w:val="0"/>
      <w:marRight w:val="0"/>
      <w:marTop w:val="0"/>
      <w:marBottom w:val="0"/>
      <w:divBdr>
        <w:top w:val="none" w:sz="0" w:space="0" w:color="auto"/>
        <w:left w:val="none" w:sz="0" w:space="0" w:color="auto"/>
        <w:bottom w:val="none" w:sz="0" w:space="0" w:color="auto"/>
        <w:right w:val="none" w:sz="0" w:space="0" w:color="auto"/>
      </w:divBdr>
    </w:div>
    <w:div w:id="1645889488">
      <w:bodyDiv w:val="1"/>
      <w:marLeft w:val="0"/>
      <w:marRight w:val="0"/>
      <w:marTop w:val="0"/>
      <w:marBottom w:val="0"/>
      <w:divBdr>
        <w:top w:val="none" w:sz="0" w:space="0" w:color="auto"/>
        <w:left w:val="none" w:sz="0" w:space="0" w:color="auto"/>
        <w:bottom w:val="none" w:sz="0" w:space="0" w:color="auto"/>
        <w:right w:val="none" w:sz="0" w:space="0" w:color="auto"/>
      </w:divBdr>
    </w:div>
    <w:div w:id="1735353908">
      <w:bodyDiv w:val="1"/>
      <w:marLeft w:val="0"/>
      <w:marRight w:val="0"/>
      <w:marTop w:val="0"/>
      <w:marBottom w:val="0"/>
      <w:divBdr>
        <w:top w:val="none" w:sz="0" w:space="0" w:color="auto"/>
        <w:left w:val="none" w:sz="0" w:space="0" w:color="auto"/>
        <w:bottom w:val="none" w:sz="0" w:space="0" w:color="auto"/>
        <w:right w:val="none" w:sz="0" w:space="0" w:color="auto"/>
      </w:divBdr>
    </w:div>
    <w:div w:id="1809394565">
      <w:bodyDiv w:val="1"/>
      <w:marLeft w:val="0"/>
      <w:marRight w:val="0"/>
      <w:marTop w:val="0"/>
      <w:marBottom w:val="0"/>
      <w:divBdr>
        <w:top w:val="none" w:sz="0" w:space="0" w:color="auto"/>
        <w:left w:val="none" w:sz="0" w:space="0" w:color="auto"/>
        <w:bottom w:val="none" w:sz="0" w:space="0" w:color="auto"/>
        <w:right w:val="none" w:sz="0" w:space="0" w:color="auto"/>
      </w:divBdr>
    </w:div>
    <w:div w:id="1822651872">
      <w:bodyDiv w:val="1"/>
      <w:marLeft w:val="0"/>
      <w:marRight w:val="0"/>
      <w:marTop w:val="0"/>
      <w:marBottom w:val="0"/>
      <w:divBdr>
        <w:top w:val="none" w:sz="0" w:space="0" w:color="auto"/>
        <w:left w:val="none" w:sz="0" w:space="0" w:color="auto"/>
        <w:bottom w:val="none" w:sz="0" w:space="0" w:color="auto"/>
        <w:right w:val="none" w:sz="0" w:space="0" w:color="auto"/>
      </w:divBdr>
    </w:div>
    <w:div w:id="1915511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rasnograd-rada.gov.ua/wp-content/uploads/2021/10/1325-%D0%BF%D1%80%D0%BE%D0%B5%D0%BA%D1%82-%D1%80%D1%96%D1%88%D0%B5%D0%BD%D0%BD%D1%8F-%D0%BE%D1%81%D0%B2%D1%96%D1%82%D0%B0.doc"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6A2D0-0EB6-4353-9AAB-BEF5880F5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8286</TotalTime>
  <Pages>102</Pages>
  <Words>151442</Words>
  <Characters>86322</Characters>
  <Application>Microsoft Office Word</Application>
  <DocSecurity>0</DocSecurity>
  <Lines>719</Lines>
  <Paragraphs>474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ВСТУП</vt:lpstr>
      <vt:lpstr>ВСТУП</vt:lpstr>
    </vt:vector>
  </TitlesOfParts>
  <Company>RUSSIA</Company>
  <LinksUpToDate>false</LinksUpToDate>
  <CharactersWithSpaces>237290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
  <dc:creator>XP GAME 2007</dc:creator>
  <cp:keywords/>
  <dc:description/>
  <cp:lastModifiedBy>KMR-04022021</cp:lastModifiedBy>
  <cp:revision>703</cp:revision>
  <cp:lastPrinted>2023-12-22T08:48:00Z</cp:lastPrinted>
  <dcterms:created xsi:type="dcterms:W3CDTF">2018-11-15T14:05:00Z</dcterms:created>
  <dcterms:modified xsi:type="dcterms:W3CDTF">2024-03-21T08:57:00Z</dcterms:modified>
</cp:coreProperties>
</file>