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E1" w:rsidRDefault="007F3730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E1" w:rsidRDefault="007C21E1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</w:p>
    <w:p w:rsidR="007C21E1" w:rsidRDefault="00D348CA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</w:t>
      </w:r>
      <w:r>
        <w:rPr>
          <w:b/>
          <w:color w:val="000000"/>
          <w:spacing w:val="-5"/>
          <w:sz w:val="28"/>
          <w:szCs w:val="28"/>
          <w:lang w:val="uk-UA" w:eastAsia="zh-CN"/>
        </w:rPr>
        <w:t xml:space="preserve"> </w:t>
      </w:r>
      <w:r>
        <w:rPr>
          <w:b/>
          <w:sz w:val="28"/>
          <w:szCs w:val="28"/>
          <w:lang w:val="uk-UA" w:eastAsia="zh-CN"/>
        </w:rPr>
        <w:t>РАДА</w:t>
      </w:r>
    </w:p>
    <w:p w:rsidR="007C21E1" w:rsidRDefault="00D348C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 w:eastAsia="zh-CN"/>
        </w:rPr>
        <w:t>Х</w:t>
      </w:r>
      <w:r w:rsidR="00AB060A">
        <w:rPr>
          <w:b/>
          <w:sz w:val="28"/>
          <w:szCs w:val="28"/>
          <w:lang w:val="uk-UA" w:eastAsia="zh-CN"/>
        </w:rPr>
        <w:t>І</w:t>
      </w:r>
      <w:r>
        <w:rPr>
          <w:b/>
          <w:sz w:val="28"/>
          <w:szCs w:val="28"/>
          <w:lang w:val="uk-UA" w:eastAsia="zh-CN"/>
        </w:rPr>
        <w:t>І СЕСІЯ VІІІ СКЛИКАННЯ</w:t>
      </w:r>
    </w:p>
    <w:p w:rsidR="007C21E1" w:rsidRDefault="007C21E1">
      <w:pPr>
        <w:jc w:val="center"/>
        <w:rPr>
          <w:b/>
          <w:sz w:val="28"/>
          <w:szCs w:val="28"/>
          <w:lang w:val="uk-UA" w:eastAsia="zh-CN"/>
        </w:rPr>
      </w:pPr>
    </w:p>
    <w:p w:rsidR="007C21E1" w:rsidRDefault="00D348CA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b/>
          <w:spacing w:val="-7"/>
          <w:sz w:val="28"/>
          <w:szCs w:val="28"/>
          <w:lang w:val="uk-UA" w:eastAsia="zh-CN"/>
        </w:rPr>
        <w:t xml:space="preserve"> Я</w:t>
      </w:r>
    </w:p>
    <w:p w:rsidR="007C21E1" w:rsidRDefault="007C21E1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7C21E1" w:rsidRDefault="00D348CA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</w:t>
      </w:r>
      <w:r w:rsidR="00AB060A">
        <w:rPr>
          <w:sz w:val="28"/>
          <w:szCs w:val="28"/>
          <w:lang w:val="uk-UA"/>
        </w:rPr>
        <w:t>7</w:t>
      </w:r>
      <w:r w:rsidRPr="00F7537C">
        <w:rPr>
          <w:sz w:val="28"/>
          <w:szCs w:val="28"/>
        </w:rPr>
        <w:t xml:space="preserve"> </w:t>
      </w:r>
      <w:r>
        <w:rPr>
          <w:sz w:val="28"/>
          <w:szCs w:val="28"/>
          <w:lang w:val="uk-UA" w:eastAsia="zh-CN"/>
        </w:rPr>
        <w:t>січня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E45648">
        <w:rPr>
          <w:sz w:val="28"/>
          <w:szCs w:val="28"/>
          <w:lang w:val="uk-UA" w:eastAsia="zh-CN"/>
        </w:rPr>
        <w:t>6638</w:t>
      </w:r>
      <w:r>
        <w:rPr>
          <w:sz w:val="28"/>
          <w:szCs w:val="28"/>
          <w:lang w:val="uk-UA" w:eastAsia="zh-CN"/>
        </w:rPr>
        <w:t>-VIІІ</w:t>
      </w:r>
    </w:p>
    <w:p w:rsidR="007C21E1" w:rsidRDefault="007C21E1">
      <w:pPr>
        <w:rPr>
          <w:b/>
          <w:sz w:val="28"/>
          <w:szCs w:val="28"/>
          <w:lang w:val="uk-UA" w:eastAsia="zh-MO"/>
        </w:rPr>
      </w:pPr>
    </w:p>
    <w:p w:rsidR="007C21E1" w:rsidRDefault="00D348CA">
      <w:pPr>
        <w:shd w:val="clear" w:color="auto" w:fill="FFFFFF"/>
        <w:tabs>
          <w:tab w:val="left" w:pos="5813"/>
        </w:tabs>
        <w:ind w:right="4535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хід виконання Програми </w:t>
      </w:r>
      <w:r>
        <w:rPr>
          <w:bCs/>
          <w:sz w:val="28"/>
          <w:szCs w:val="28"/>
          <w:lang w:val="uk-UA"/>
        </w:rPr>
        <w:t>висвітлення</w:t>
      </w:r>
      <w:r w:rsidR="00AB060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діяльності Берестинської міської ради </w:t>
      </w:r>
      <w:r>
        <w:rPr>
          <w:bCs/>
          <w:sz w:val="28"/>
          <w:szCs w:val="28"/>
          <w:lang w:val="uk-UA"/>
        </w:rPr>
        <w:t>на 2021-2026 роки за період 2025 року</w:t>
      </w:r>
    </w:p>
    <w:p w:rsidR="007C21E1" w:rsidRDefault="007C21E1">
      <w:pPr>
        <w:jc w:val="center"/>
        <w:rPr>
          <w:sz w:val="28"/>
          <w:szCs w:val="28"/>
          <w:lang w:val="uk-UA"/>
        </w:rPr>
      </w:pP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Закону України «Про медіа»,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Указів Президента України: від 09.12.2000 №1223/2000 «Про додаткові заходи щодо безперешкодної діяльності засобів масової інформації, дальшого утвердження свободи слова в Україні»; від 17.02.2001 № 101/2001 «Про удосконалення діяльності органів виконавчої влади з питань інформування населення»; від 01.08.2002 № 683/2002 «Про додаткові заходи щодо забезпечення відкритості у діяльності органів державної влади», керуючись Законом України «Про доступ до публічної інформації»,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метою підтримки медіа  та сприяння розвитку інформаційної сфери</w:t>
      </w:r>
      <w:r>
        <w:rPr>
          <w:sz w:val="28"/>
          <w:szCs w:val="28"/>
          <w:lang w:val="uk-UA"/>
        </w:rPr>
        <w:t>, міська рада</w:t>
      </w:r>
    </w:p>
    <w:p w:rsidR="007C21E1" w:rsidRDefault="007C21E1">
      <w:pPr>
        <w:jc w:val="center"/>
        <w:rPr>
          <w:sz w:val="28"/>
          <w:szCs w:val="28"/>
          <w:lang w:val="uk-UA"/>
        </w:rPr>
      </w:pPr>
    </w:p>
    <w:p w:rsidR="007C21E1" w:rsidRDefault="00D348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C21E1" w:rsidRDefault="007C21E1">
      <w:pPr>
        <w:jc w:val="center"/>
        <w:rPr>
          <w:sz w:val="28"/>
          <w:szCs w:val="28"/>
          <w:lang w:val="uk-UA"/>
        </w:rPr>
      </w:pPr>
    </w:p>
    <w:p w:rsidR="007C21E1" w:rsidRDefault="00D348CA">
      <w:pPr>
        <w:shd w:val="clear" w:color="auto" w:fill="FFFFFF"/>
        <w:tabs>
          <w:tab w:val="left" w:pos="581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Інформацію про хід виконання Програми </w:t>
      </w:r>
      <w:r>
        <w:rPr>
          <w:bCs/>
          <w:sz w:val="28"/>
          <w:szCs w:val="28"/>
          <w:lang w:val="uk-UA"/>
        </w:rPr>
        <w:t xml:space="preserve">висвітлення </w:t>
      </w:r>
      <w:r>
        <w:rPr>
          <w:sz w:val="28"/>
          <w:szCs w:val="28"/>
          <w:lang w:val="uk-UA"/>
        </w:rPr>
        <w:t xml:space="preserve">діяльності Берестинської міської ради </w:t>
      </w:r>
      <w:r>
        <w:rPr>
          <w:bCs/>
          <w:sz w:val="28"/>
          <w:szCs w:val="28"/>
          <w:lang w:val="uk-UA"/>
        </w:rPr>
        <w:t>на 2021-2026 роки за період 2025 року взяти до відома (додається).</w:t>
      </w: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постійні комісії</w:t>
      </w:r>
      <w:r>
        <w:rPr>
          <w:rStyle w:val="normaltextrun"/>
          <w:sz w:val="28"/>
          <w:szCs w:val="28"/>
          <w:lang w:val="uk-UA"/>
        </w:rPr>
        <w:t xml:space="preserve"> з питань</w:t>
      </w:r>
      <w:r>
        <w:rPr>
          <w:rStyle w:val="10"/>
          <w:szCs w:val="28"/>
          <w:lang w:val="uk-UA"/>
        </w:rPr>
        <w:t xml:space="preserve"> </w:t>
      </w:r>
      <w:r w:rsidR="00F7537C">
        <w:rPr>
          <w:rStyle w:val="normaltextrun"/>
          <w:sz w:val="28"/>
          <w:szCs w:val="28"/>
          <w:lang w:val="uk-UA"/>
        </w:rPr>
        <w:t>фінансів, бюджету, планування</w:t>
      </w:r>
      <w:r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</w:t>
      </w:r>
      <w:r>
        <w:rPr>
          <w:rStyle w:val="10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>з гуманітарних питань та питань розвитку інфраструктури (Людмила ВИНОГРАДОВА).</w:t>
      </w:r>
    </w:p>
    <w:p w:rsidR="007C21E1" w:rsidRDefault="007C21E1">
      <w:pPr>
        <w:jc w:val="both"/>
        <w:rPr>
          <w:sz w:val="28"/>
          <w:szCs w:val="28"/>
          <w:lang w:val="uk-UA"/>
        </w:rPr>
      </w:pPr>
    </w:p>
    <w:p w:rsidR="007C21E1" w:rsidRDefault="007C21E1">
      <w:pPr>
        <w:jc w:val="both"/>
        <w:rPr>
          <w:sz w:val="28"/>
          <w:szCs w:val="28"/>
          <w:lang w:val="uk-UA"/>
        </w:rPr>
      </w:pPr>
    </w:p>
    <w:p w:rsidR="007C21E1" w:rsidRDefault="00063639">
      <w:pPr>
        <w:jc w:val="both"/>
        <w:rPr>
          <w:sz w:val="28"/>
          <w:szCs w:val="28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p w:rsidR="007C21E1" w:rsidRDefault="00D348CA" w:rsidP="00B76E47">
      <w:pPr>
        <w:ind w:left="4956"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br w:type="page" w:clear="all"/>
      </w:r>
      <w:r>
        <w:rPr>
          <w:lang w:val="uk-UA"/>
        </w:rPr>
        <w:lastRenderedPageBreak/>
        <w:t>Додаток</w:t>
      </w:r>
    </w:p>
    <w:p w:rsidR="007C21E1" w:rsidRDefault="00D348CA" w:rsidP="00B76E47">
      <w:pPr>
        <w:ind w:left="4956" w:firstLine="708"/>
        <w:jc w:val="both"/>
        <w:rPr>
          <w:lang w:val="uk-UA"/>
        </w:rPr>
      </w:pPr>
      <w:r>
        <w:rPr>
          <w:lang w:val="uk-UA"/>
        </w:rPr>
        <w:t>до рішення</w:t>
      </w:r>
      <w:r>
        <w:rPr>
          <w:b/>
          <w:lang w:val="uk-UA"/>
        </w:rPr>
        <w:t xml:space="preserve"> </w:t>
      </w:r>
      <w:r>
        <w:rPr>
          <w:lang w:val="uk-UA"/>
        </w:rPr>
        <w:t>Х</w:t>
      </w:r>
      <w:r>
        <w:rPr>
          <w:lang w:val="en-US"/>
        </w:rPr>
        <w:t>C</w:t>
      </w:r>
      <w:r>
        <w:rPr>
          <w:lang w:val="uk-UA"/>
        </w:rPr>
        <w:t>І</w:t>
      </w:r>
      <w:r w:rsidR="00AB060A">
        <w:rPr>
          <w:lang w:val="uk-UA"/>
        </w:rPr>
        <w:t>І</w:t>
      </w:r>
      <w:r>
        <w:rPr>
          <w:lang w:val="uk-UA"/>
        </w:rPr>
        <w:t xml:space="preserve"> сесії VІІІ скликання</w:t>
      </w:r>
    </w:p>
    <w:p w:rsidR="007C21E1" w:rsidRDefault="00D348CA" w:rsidP="00B76E47">
      <w:pPr>
        <w:ind w:left="4956" w:firstLine="708"/>
        <w:jc w:val="both"/>
        <w:rPr>
          <w:lang w:val="uk-UA"/>
        </w:rPr>
      </w:pPr>
      <w:r>
        <w:rPr>
          <w:lang w:val="uk-UA"/>
        </w:rPr>
        <w:t>Берестинської міської ради</w:t>
      </w:r>
    </w:p>
    <w:p w:rsidR="007C21E1" w:rsidRDefault="00D348CA" w:rsidP="00B76E47">
      <w:pPr>
        <w:ind w:left="4956" w:firstLine="708"/>
        <w:jc w:val="both"/>
        <w:rPr>
          <w:lang w:val="uk-UA"/>
        </w:rPr>
      </w:pPr>
      <w:r>
        <w:rPr>
          <w:lang w:val="uk-UA"/>
        </w:rPr>
        <w:t>від 2</w:t>
      </w:r>
      <w:r w:rsidR="00AB060A">
        <w:rPr>
          <w:lang w:val="uk-UA"/>
        </w:rPr>
        <w:t>7</w:t>
      </w:r>
      <w:r>
        <w:rPr>
          <w:lang w:val="uk-UA"/>
        </w:rPr>
        <w:t>.0</w:t>
      </w:r>
      <w:r w:rsidRPr="00F7537C">
        <w:rPr>
          <w:lang w:val="uk-UA"/>
        </w:rPr>
        <w:t>1</w:t>
      </w:r>
      <w:r>
        <w:rPr>
          <w:lang w:val="uk-UA"/>
        </w:rPr>
        <w:t>.202</w:t>
      </w:r>
      <w:r w:rsidRPr="00F7537C">
        <w:rPr>
          <w:lang w:val="uk-UA"/>
        </w:rPr>
        <w:t>6</w:t>
      </w:r>
      <w:r>
        <w:rPr>
          <w:lang w:val="uk-UA"/>
        </w:rPr>
        <w:t xml:space="preserve"> № </w:t>
      </w:r>
      <w:r w:rsidR="00E45648">
        <w:rPr>
          <w:lang w:val="uk-UA"/>
        </w:rPr>
        <w:t>6638</w:t>
      </w:r>
      <w:bookmarkStart w:id="0" w:name="_GoBack"/>
      <w:bookmarkEnd w:id="0"/>
      <w:r>
        <w:rPr>
          <w:lang w:val="uk-UA"/>
        </w:rPr>
        <w:t>-VІІІ</w:t>
      </w:r>
    </w:p>
    <w:p w:rsidR="007C21E1" w:rsidRDefault="007C21E1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</w:p>
    <w:p w:rsidR="007C21E1" w:rsidRDefault="00D348CA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:rsidR="007C21E1" w:rsidRDefault="00D348CA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хід виконання Програми</w:t>
      </w:r>
    </w:p>
    <w:p w:rsidR="007C21E1" w:rsidRDefault="00D348CA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висвітлення </w:t>
      </w:r>
      <w:r>
        <w:rPr>
          <w:sz w:val="28"/>
          <w:szCs w:val="28"/>
          <w:lang w:val="uk-UA"/>
        </w:rPr>
        <w:t>діяльності Берестинської міської ради</w:t>
      </w:r>
    </w:p>
    <w:p w:rsidR="007C21E1" w:rsidRDefault="00D348CA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2021-202</w:t>
      </w:r>
      <w:r w:rsidRPr="00F7537C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роки за період 202</w:t>
      </w:r>
      <w:r w:rsidRPr="00F7537C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</w:p>
    <w:p w:rsidR="007C21E1" w:rsidRDefault="007C21E1">
      <w:pPr>
        <w:shd w:val="clear" w:color="auto" w:fill="FFFFFF"/>
        <w:tabs>
          <w:tab w:val="left" w:pos="5813"/>
        </w:tabs>
        <w:jc w:val="center"/>
        <w:rPr>
          <w:sz w:val="28"/>
          <w:szCs w:val="28"/>
          <w:lang w:val="uk-UA"/>
        </w:rPr>
      </w:pP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>
        <w:rPr>
          <w:bCs/>
          <w:sz w:val="28"/>
          <w:szCs w:val="28"/>
          <w:lang w:val="uk-UA"/>
        </w:rPr>
        <w:t>висвітлення</w:t>
      </w:r>
      <w:r>
        <w:rPr>
          <w:sz w:val="28"/>
          <w:szCs w:val="28"/>
          <w:lang w:val="uk-UA"/>
        </w:rPr>
        <w:t xml:space="preserve"> діяльності Берестинської міської ради</w:t>
      </w:r>
      <w:r>
        <w:rPr>
          <w:bCs/>
          <w:sz w:val="28"/>
          <w:szCs w:val="28"/>
          <w:lang w:val="uk-UA"/>
        </w:rPr>
        <w:t xml:space="preserve"> на 2021-202</w:t>
      </w:r>
      <w:r w:rsidRPr="00F7537C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розроблена на основі Законів України «Про медіа», «Про державну підтримку медіа, гарантії професійної діяльності та соціальний захист журналіста», Указів Президента України: «Про додаткові заходи щодо безперешкодної діяльності засобів масової інформації, подальшого утвердження свободи слова в Україні» (№1323 від 09.12.2000 р.), «Про додаткові заходи щодо забезпечення відкритості у діяльності органів державної влади» (№ 683 від 01.08.2002 р.), а також відповідних постанов Кабінету Міністрів України, рішень Державного комітету телебачення і радіомовлення України.</w:t>
      </w: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Програми ставить за мету вдосконалення висвітлення діяльності Берестинської міської ради, соціально-економічного та культурного  розвитку Берестинської міської територіальної громади, забезпечення прав мешканців громади щодо отримання якісної, виваженої, об’єктивної, д</w:t>
      </w:r>
      <w:r w:rsidR="00EC637F">
        <w:rPr>
          <w:sz w:val="28"/>
          <w:szCs w:val="28"/>
          <w:lang w:val="uk-UA"/>
        </w:rPr>
        <w:t xml:space="preserve">оступної інформації </w:t>
      </w:r>
      <w:r>
        <w:rPr>
          <w:sz w:val="28"/>
          <w:szCs w:val="28"/>
          <w:lang w:val="uk-UA"/>
        </w:rPr>
        <w:t>з місцевих друкованих</w:t>
      </w:r>
      <w:r w:rsidR="00EC637F">
        <w:rPr>
          <w:sz w:val="28"/>
          <w:szCs w:val="28"/>
          <w:lang w:val="uk-UA"/>
        </w:rPr>
        <w:t xml:space="preserve"> медіа</w:t>
      </w:r>
      <w:r>
        <w:rPr>
          <w:sz w:val="28"/>
          <w:szCs w:val="28"/>
          <w:lang w:val="uk-UA"/>
        </w:rPr>
        <w:t>.</w:t>
      </w: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реалізації Програми є:</w:t>
      </w: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Всебічне висвітлення діяльності міської ради на інформаційних ресурсах ТОВ «Меді</w:t>
      </w:r>
      <w:r w:rsidR="00E33F4E">
        <w:rPr>
          <w:sz w:val="28"/>
          <w:szCs w:val="28"/>
          <w:lang w:val="uk-UA"/>
        </w:rPr>
        <w:t xml:space="preserve">а простір «Вісті </w:t>
      </w:r>
      <w:proofErr w:type="spellStart"/>
      <w:r w:rsidR="00E33F4E">
        <w:rPr>
          <w:sz w:val="28"/>
          <w:szCs w:val="28"/>
          <w:lang w:val="uk-UA"/>
        </w:rPr>
        <w:t>Берестинщини</w:t>
      </w:r>
      <w:proofErr w:type="spellEnd"/>
      <w:r w:rsidR="00E33F4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шляхом виготовлення і розміщення інформаційних матеріалів, офіційних виступів посадових осіб Берестинської міської ради, діяльності депутатів, громадськості міста та населених пунктів територіальної громади.</w:t>
      </w:r>
    </w:p>
    <w:p w:rsidR="00C9168E" w:rsidRDefault="00021D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Впродовж звітного періоду регулярно висвітлювалася діяльність ради, її виконавчого комітету</w:t>
      </w:r>
      <w:r w:rsidR="00C9168E">
        <w:rPr>
          <w:sz w:val="28"/>
          <w:szCs w:val="28"/>
          <w:lang w:val="uk-UA"/>
        </w:rPr>
        <w:t xml:space="preserve">, міського голови; інформування жителів про бюджетні рішення та реалізацію цільових Програм; підвищення рівня доступу громадян до публічної інформації; налагодження </w:t>
      </w:r>
      <w:proofErr w:type="spellStart"/>
      <w:r w:rsidR="00C9168E">
        <w:rPr>
          <w:sz w:val="28"/>
          <w:szCs w:val="28"/>
          <w:lang w:val="uk-UA"/>
        </w:rPr>
        <w:t>зворотнього</w:t>
      </w:r>
      <w:proofErr w:type="spellEnd"/>
      <w:r w:rsidR="00C9168E">
        <w:rPr>
          <w:sz w:val="28"/>
          <w:szCs w:val="28"/>
          <w:lang w:val="uk-UA"/>
        </w:rPr>
        <w:t xml:space="preserve"> зв’язку між Берестинською міською радою та громадою через медіа.</w:t>
      </w:r>
    </w:p>
    <w:p w:rsidR="007C21E1" w:rsidRDefault="00D348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Фінансове забезпечення Програми у 2025 році здійсню</w:t>
      </w:r>
      <w:r w:rsidR="00551CC7">
        <w:rPr>
          <w:sz w:val="28"/>
          <w:szCs w:val="28"/>
          <w:lang w:val="uk-UA"/>
        </w:rPr>
        <w:t>вало</w:t>
      </w:r>
      <w:r>
        <w:rPr>
          <w:sz w:val="28"/>
          <w:szCs w:val="28"/>
          <w:lang w:val="uk-UA"/>
        </w:rPr>
        <w:t xml:space="preserve">ся за рахунок коштів </w:t>
      </w:r>
      <w:r w:rsidR="0008223A">
        <w:rPr>
          <w:sz w:val="28"/>
          <w:szCs w:val="28"/>
          <w:lang w:val="uk-UA"/>
        </w:rPr>
        <w:t xml:space="preserve"> міського </w:t>
      </w:r>
      <w:r>
        <w:rPr>
          <w:sz w:val="28"/>
          <w:szCs w:val="28"/>
          <w:lang w:val="uk-UA"/>
        </w:rPr>
        <w:t>бюджету Берестинської міської територіальної громади</w:t>
      </w:r>
    </w:p>
    <w:p w:rsidR="007C21E1" w:rsidRDefault="00D348C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2025 року з бюджету Берестинської територіальної громади планувалося виділити на фінансування заходів кошти у сумі </w:t>
      </w:r>
      <w:r w:rsidR="00E33F4E">
        <w:rPr>
          <w:sz w:val="28"/>
          <w:szCs w:val="28"/>
          <w:lang w:val="uk-UA"/>
        </w:rPr>
        <w:t>399960</w:t>
      </w:r>
      <w:r>
        <w:rPr>
          <w:sz w:val="28"/>
          <w:szCs w:val="28"/>
          <w:lang w:val="uk-UA"/>
        </w:rPr>
        <w:t xml:space="preserve"> гривень, </w:t>
      </w:r>
      <w:r>
        <w:rPr>
          <w:bCs/>
          <w:sz w:val="28"/>
          <w:szCs w:val="28"/>
          <w:lang w:val="uk-UA"/>
        </w:rPr>
        <w:t xml:space="preserve">фактично профінансовано заходи на суму </w:t>
      </w:r>
      <w:r w:rsidR="00E33F4E">
        <w:rPr>
          <w:bCs/>
          <w:sz w:val="28"/>
          <w:szCs w:val="28"/>
          <w:lang w:val="uk-UA"/>
        </w:rPr>
        <w:t>399885</w:t>
      </w:r>
      <w:r>
        <w:rPr>
          <w:bCs/>
          <w:sz w:val="28"/>
          <w:szCs w:val="28"/>
          <w:lang w:val="uk-UA"/>
        </w:rPr>
        <w:t xml:space="preserve"> гривень. </w:t>
      </w:r>
    </w:p>
    <w:p w:rsidR="0008223A" w:rsidRDefault="0008223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Реалізація Програми сприяла підвищенню рівня поінформованості населення, забезпеченню відкритості та прозорості діяльності Берестинської міської ради та її виконавчих органів, </w:t>
      </w:r>
      <w:r w:rsidR="00791836">
        <w:rPr>
          <w:bCs/>
          <w:sz w:val="28"/>
          <w:szCs w:val="28"/>
          <w:lang w:val="uk-UA"/>
        </w:rPr>
        <w:t>прозорості роботи міської ради.</w:t>
      </w:r>
      <w:r>
        <w:rPr>
          <w:bCs/>
          <w:sz w:val="28"/>
          <w:szCs w:val="28"/>
          <w:lang w:val="uk-UA"/>
        </w:rPr>
        <w:t xml:space="preserve">   </w:t>
      </w:r>
    </w:p>
    <w:p w:rsidR="007C21E1" w:rsidRDefault="00D348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Катерина ЄНІНА</w:t>
      </w:r>
    </w:p>
    <w:sectPr w:rsidR="007C21E1"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DA" w:rsidRDefault="005725DA">
      <w:r>
        <w:separator/>
      </w:r>
    </w:p>
  </w:endnote>
  <w:endnote w:type="continuationSeparator" w:id="0">
    <w:p w:rsidR="005725DA" w:rsidRDefault="0057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DA" w:rsidRDefault="005725DA">
      <w:r>
        <w:separator/>
      </w:r>
    </w:p>
  </w:footnote>
  <w:footnote w:type="continuationSeparator" w:id="0">
    <w:p w:rsidR="005725DA" w:rsidRDefault="0057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E1" w:rsidRDefault="007C21E1">
    <w:pPr>
      <w:pStyle w:val="af3"/>
      <w:jc w:val="center"/>
    </w:pPr>
  </w:p>
  <w:p w:rsidR="007C21E1" w:rsidRDefault="007C21E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1DA"/>
    <w:multiLevelType w:val="multilevel"/>
    <w:tmpl w:val="B540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79B6D73"/>
    <w:multiLevelType w:val="multilevel"/>
    <w:tmpl w:val="F0B62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04EE1"/>
    <w:multiLevelType w:val="multilevel"/>
    <w:tmpl w:val="E0B41A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45D39"/>
    <w:multiLevelType w:val="multilevel"/>
    <w:tmpl w:val="A214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F1CD0"/>
    <w:multiLevelType w:val="multilevel"/>
    <w:tmpl w:val="0D6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3420669"/>
    <w:multiLevelType w:val="multilevel"/>
    <w:tmpl w:val="A8B2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18F77268"/>
    <w:multiLevelType w:val="multilevel"/>
    <w:tmpl w:val="381258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51D43"/>
    <w:multiLevelType w:val="multilevel"/>
    <w:tmpl w:val="BB08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40A63"/>
    <w:multiLevelType w:val="multilevel"/>
    <w:tmpl w:val="E2F21A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D56D2"/>
    <w:multiLevelType w:val="multilevel"/>
    <w:tmpl w:val="EDF0D0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86B26"/>
    <w:multiLevelType w:val="multilevel"/>
    <w:tmpl w:val="D77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202B6"/>
    <w:multiLevelType w:val="multilevel"/>
    <w:tmpl w:val="2E106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874DC"/>
    <w:multiLevelType w:val="multilevel"/>
    <w:tmpl w:val="6D92E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31916"/>
    <w:multiLevelType w:val="multilevel"/>
    <w:tmpl w:val="961C5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76482"/>
    <w:multiLevelType w:val="multilevel"/>
    <w:tmpl w:val="C6AE8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E0737"/>
    <w:multiLevelType w:val="multilevel"/>
    <w:tmpl w:val="240A2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A114AC"/>
    <w:multiLevelType w:val="multilevel"/>
    <w:tmpl w:val="5A6418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233AA"/>
    <w:multiLevelType w:val="multilevel"/>
    <w:tmpl w:val="9C9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A04992"/>
    <w:multiLevelType w:val="multilevel"/>
    <w:tmpl w:val="E452C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63C6D"/>
    <w:multiLevelType w:val="multilevel"/>
    <w:tmpl w:val="52588F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2139A5"/>
    <w:multiLevelType w:val="multilevel"/>
    <w:tmpl w:val="0EA09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6B591D"/>
    <w:multiLevelType w:val="multilevel"/>
    <w:tmpl w:val="511A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A372D7"/>
    <w:multiLevelType w:val="multilevel"/>
    <w:tmpl w:val="02EEA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31371A"/>
    <w:multiLevelType w:val="multilevel"/>
    <w:tmpl w:val="3974A0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B57A41"/>
    <w:multiLevelType w:val="multilevel"/>
    <w:tmpl w:val="A434D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946EA1"/>
    <w:multiLevelType w:val="multilevel"/>
    <w:tmpl w:val="D026EB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3C2E7E"/>
    <w:multiLevelType w:val="multilevel"/>
    <w:tmpl w:val="F38843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BD7FA4"/>
    <w:multiLevelType w:val="multilevel"/>
    <w:tmpl w:val="1450B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C15727"/>
    <w:multiLevelType w:val="multilevel"/>
    <w:tmpl w:val="5F140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27"/>
  </w:num>
  <w:num w:numId="4">
    <w:abstractNumId w:val="20"/>
  </w:num>
  <w:num w:numId="5">
    <w:abstractNumId w:val="24"/>
  </w:num>
  <w:num w:numId="6">
    <w:abstractNumId w:val="14"/>
  </w:num>
  <w:num w:numId="7">
    <w:abstractNumId w:val="25"/>
  </w:num>
  <w:num w:numId="8">
    <w:abstractNumId w:val="1"/>
  </w:num>
  <w:num w:numId="9">
    <w:abstractNumId w:val="16"/>
  </w:num>
  <w:num w:numId="10">
    <w:abstractNumId w:val="26"/>
  </w:num>
  <w:num w:numId="11">
    <w:abstractNumId w:val="21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5"/>
  </w:num>
  <w:num w:numId="21">
    <w:abstractNumId w:val="9"/>
  </w:num>
  <w:num w:numId="22">
    <w:abstractNumId w:val="11"/>
  </w:num>
  <w:num w:numId="23">
    <w:abstractNumId w:val="6"/>
  </w:num>
  <w:num w:numId="24">
    <w:abstractNumId w:val="8"/>
  </w:num>
  <w:num w:numId="25">
    <w:abstractNumId w:val="12"/>
  </w:num>
  <w:num w:numId="26">
    <w:abstractNumId w:val="19"/>
  </w:num>
  <w:num w:numId="27">
    <w:abstractNumId w:val="23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E1"/>
    <w:rsid w:val="00021D6C"/>
    <w:rsid w:val="00063639"/>
    <w:rsid w:val="0008223A"/>
    <w:rsid w:val="005058DF"/>
    <w:rsid w:val="00551CC7"/>
    <w:rsid w:val="005725DA"/>
    <w:rsid w:val="005B7650"/>
    <w:rsid w:val="00791836"/>
    <w:rsid w:val="00793567"/>
    <w:rsid w:val="007C21E1"/>
    <w:rsid w:val="007F3730"/>
    <w:rsid w:val="009E2C25"/>
    <w:rsid w:val="009F5600"/>
    <w:rsid w:val="00A707D1"/>
    <w:rsid w:val="00AB060A"/>
    <w:rsid w:val="00B76E47"/>
    <w:rsid w:val="00C9168E"/>
    <w:rsid w:val="00D348CA"/>
    <w:rsid w:val="00E33F4E"/>
    <w:rsid w:val="00E45648"/>
    <w:rsid w:val="00EC4B6F"/>
    <w:rsid w:val="00EC637F"/>
    <w:rsid w:val="00F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BCA65-0EBF-4081-BF6F-4F89EFA9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ru-RU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aff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txt1">
    <w:name w:val="txt1"/>
    <w:rPr>
      <w:sz w:val="24"/>
      <w:szCs w:val="24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  <w:lang w:val="ru-RU" w:eastAsia="ru-RU"/>
    </w:rPr>
  </w:style>
  <w:style w:type="character" w:customStyle="1" w:styleId="af6">
    <w:name w:val="Нижний колонтитул Знак"/>
    <w:link w:val="af5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ormaltextrun">
    <w:name w:val="normaltextrun"/>
    <w:basedOn w:val="a0"/>
  </w:style>
  <w:style w:type="paragraph" w:styleId="aff5">
    <w:name w:val="Balloon Text"/>
    <w:basedOn w:val="a"/>
    <w:link w:val="aff6"/>
    <w:rPr>
      <w:rFonts w:ascii="Segoe UI" w:hAnsi="Segoe UI"/>
      <w:sz w:val="18"/>
      <w:szCs w:val="18"/>
    </w:rPr>
  </w:style>
  <w:style w:type="character" w:customStyle="1" w:styleId="aff6">
    <w:name w:val="Текст выноски Знак"/>
    <w:link w:val="aff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BEST XP Edition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trkcentr</dc:creator>
  <cp:lastModifiedBy>9</cp:lastModifiedBy>
  <cp:revision>6</cp:revision>
  <dcterms:created xsi:type="dcterms:W3CDTF">2026-01-26T07:10:00Z</dcterms:created>
  <dcterms:modified xsi:type="dcterms:W3CDTF">2026-01-27T09:41:00Z</dcterms:modified>
  <cp:version>786432</cp:version>
</cp:coreProperties>
</file>