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B6A" w:rsidRDefault="002D1585">
      <w:pPr>
        <w:shd w:val="clear" w:color="auto" w:fill="FFFFFF"/>
        <w:jc w:val="center"/>
        <w:rPr>
          <w:b/>
          <w:color w:val="000000"/>
          <w:spacing w:val="-5"/>
          <w:sz w:val="28"/>
          <w:szCs w:val="28"/>
          <w:lang w:val="uk-UA"/>
        </w:rPr>
      </w:pPr>
      <w:r>
        <w:rPr>
          <w:color w:val="FFFF00"/>
          <w:sz w:val="28"/>
          <w:szCs w:val="28"/>
          <w:lang w:val="uk-UA"/>
        </w:rPr>
        <w:t xml:space="preserve"> </w:t>
      </w:r>
      <w:r w:rsidR="00255E80">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9.5pt;visibility:visible;mso-wrap-style:square">
            <v:imagedata r:id="rId7" o:title=""/>
          </v:shape>
        </w:pict>
      </w:r>
    </w:p>
    <w:p w:rsidR="006D3B6A" w:rsidRDefault="006D3B6A">
      <w:pPr>
        <w:shd w:val="clear" w:color="auto" w:fill="FFFFFF"/>
        <w:jc w:val="center"/>
        <w:rPr>
          <w:b/>
          <w:color w:val="000000"/>
          <w:spacing w:val="-5"/>
          <w:sz w:val="28"/>
          <w:szCs w:val="28"/>
          <w:lang w:val="uk-UA"/>
        </w:rPr>
      </w:pPr>
    </w:p>
    <w:p w:rsidR="006D3B6A" w:rsidRDefault="002D1585">
      <w:pPr>
        <w:jc w:val="center"/>
        <w:rPr>
          <w:b/>
          <w:sz w:val="28"/>
          <w:szCs w:val="28"/>
          <w:lang w:val="uk-UA"/>
        </w:rPr>
      </w:pPr>
      <w:r>
        <w:rPr>
          <w:b/>
          <w:sz w:val="28"/>
          <w:szCs w:val="28"/>
          <w:lang w:val="uk-UA"/>
        </w:rPr>
        <w:t xml:space="preserve">БЕРЕСТИНСЬКА МІСЬКА РАДА </w:t>
      </w:r>
    </w:p>
    <w:p w:rsidR="006D3B6A" w:rsidRDefault="002D1585">
      <w:pPr>
        <w:jc w:val="center"/>
        <w:rPr>
          <w:b/>
          <w:sz w:val="28"/>
          <w:szCs w:val="28"/>
          <w:lang w:val="uk-UA"/>
        </w:rPr>
      </w:pPr>
      <w:r>
        <w:rPr>
          <w:b/>
          <w:sz w:val="28"/>
          <w:szCs w:val="26"/>
          <w:lang w:val="en-US"/>
        </w:rPr>
        <w:t>C</w:t>
      </w:r>
      <w:r>
        <w:rPr>
          <w:b/>
          <w:sz w:val="28"/>
          <w:szCs w:val="28"/>
          <w:lang w:val="uk-UA"/>
        </w:rPr>
        <w:t>Х</w:t>
      </w:r>
      <w:r>
        <w:rPr>
          <w:b/>
          <w:sz w:val="28"/>
          <w:szCs w:val="28"/>
          <w:lang w:val="en-US"/>
        </w:rPr>
        <w:t>I</w:t>
      </w:r>
      <w:r w:rsidR="00D5744B">
        <w:rPr>
          <w:b/>
          <w:sz w:val="28"/>
          <w:szCs w:val="28"/>
          <w:lang w:val="uk-UA"/>
        </w:rPr>
        <w:t>І</w:t>
      </w:r>
      <w:r>
        <w:rPr>
          <w:b/>
          <w:sz w:val="28"/>
          <w:szCs w:val="28"/>
          <w:lang w:val="uk-UA"/>
        </w:rPr>
        <w:t xml:space="preserve"> СЕСІЯ VІІІ СКЛИКАННЯ</w:t>
      </w:r>
    </w:p>
    <w:p w:rsidR="006D3B6A" w:rsidRDefault="006D3B6A">
      <w:pPr>
        <w:jc w:val="center"/>
        <w:rPr>
          <w:b/>
          <w:sz w:val="28"/>
          <w:szCs w:val="28"/>
          <w:lang w:val="uk-UA"/>
        </w:rPr>
      </w:pPr>
    </w:p>
    <w:p w:rsidR="006D3B6A" w:rsidRDefault="002D1585">
      <w:pPr>
        <w:jc w:val="center"/>
        <w:rPr>
          <w:b/>
          <w:spacing w:val="-7"/>
          <w:sz w:val="28"/>
          <w:szCs w:val="28"/>
          <w:lang w:val="uk-UA"/>
        </w:rPr>
      </w:pPr>
      <w:r>
        <w:rPr>
          <w:b/>
          <w:spacing w:val="-7"/>
          <w:sz w:val="28"/>
          <w:szCs w:val="28"/>
          <w:lang w:val="uk-UA"/>
        </w:rPr>
        <w:t>Р І Ш Е Н Н Я</w:t>
      </w:r>
    </w:p>
    <w:p w:rsidR="006D3B6A" w:rsidRDefault="006D3B6A">
      <w:pPr>
        <w:rPr>
          <w:b/>
          <w:sz w:val="28"/>
          <w:szCs w:val="28"/>
          <w:lang w:val="uk-UA"/>
        </w:rPr>
      </w:pPr>
    </w:p>
    <w:p w:rsidR="006D3B6A" w:rsidRDefault="002D1585">
      <w:pPr>
        <w:rPr>
          <w:sz w:val="28"/>
          <w:szCs w:val="28"/>
          <w:lang w:val="uk-UA"/>
        </w:rPr>
      </w:pPr>
      <w:r>
        <w:rPr>
          <w:sz w:val="28"/>
          <w:szCs w:val="28"/>
          <w:lang w:val="uk-UA"/>
        </w:rPr>
        <w:t>2</w:t>
      </w:r>
      <w:r w:rsidR="00D5744B">
        <w:rPr>
          <w:sz w:val="28"/>
          <w:szCs w:val="28"/>
          <w:lang w:val="uk-UA"/>
        </w:rPr>
        <w:t>7</w:t>
      </w:r>
      <w:r>
        <w:rPr>
          <w:sz w:val="28"/>
          <w:szCs w:val="28"/>
          <w:lang w:val="uk-UA"/>
        </w:rPr>
        <w:t xml:space="preserve"> січня 2026 року</w:t>
      </w:r>
      <w:r>
        <w:rPr>
          <w:sz w:val="28"/>
          <w:szCs w:val="28"/>
          <w:lang w:val="uk-UA"/>
        </w:rPr>
        <w:tab/>
      </w:r>
      <w:r>
        <w:rPr>
          <w:sz w:val="28"/>
          <w:szCs w:val="28"/>
          <w:lang w:val="uk-UA"/>
        </w:rPr>
        <w:tab/>
      </w:r>
      <w:r>
        <w:rPr>
          <w:sz w:val="28"/>
          <w:szCs w:val="28"/>
          <w:lang w:val="uk-UA"/>
        </w:rPr>
        <w:tab/>
        <w:t>м. Берестин</w:t>
      </w:r>
      <w:r>
        <w:rPr>
          <w:sz w:val="28"/>
          <w:szCs w:val="28"/>
          <w:lang w:val="uk-UA"/>
        </w:rPr>
        <w:tab/>
      </w:r>
      <w:r w:rsidR="00993484">
        <w:rPr>
          <w:sz w:val="28"/>
          <w:szCs w:val="28"/>
          <w:lang w:val="uk-UA"/>
        </w:rPr>
        <w:tab/>
      </w:r>
      <w:r>
        <w:rPr>
          <w:sz w:val="28"/>
          <w:szCs w:val="28"/>
          <w:lang w:val="uk-UA"/>
        </w:rPr>
        <w:tab/>
      </w:r>
      <w:r w:rsidR="00993484">
        <w:rPr>
          <w:sz w:val="28"/>
          <w:szCs w:val="28"/>
          <w:lang w:val="uk-UA"/>
        </w:rPr>
        <w:tab/>
      </w:r>
      <w:r>
        <w:rPr>
          <w:sz w:val="28"/>
          <w:szCs w:val="28"/>
          <w:lang w:val="uk-UA"/>
        </w:rPr>
        <w:t xml:space="preserve">№ </w:t>
      </w:r>
      <w:r w:rsidR="00861EF9">
        <w:rPr>
          <w:sz w:val="28"/>
          <w:szCs w:val="28"/>
          <w:lang w:val="uk-UA"/>
        </w:rPr>
        <w:t>6661</w:t>
      </w:r>
      <w:r>
        <w:rPr>
          <w:sz w:val="28"/>
          <w:szCs w:val="28"/>
          <w:lang w:val="uk-UA"/>
        </w:rPr>
        <w:t>-</w:t>
      </w:r>
      <w:r>
        <w:rPr>
          <w:sz w:val="28"/>
          <w:szCs w:val="28"/>
          <w:lang w:val="en-US"/>
        </w:rPr>
        <w:t>VI</w:t>
      </w:r>
      <w:r>
        <w:rPr>
          <w:sz w:val="28"/>
          <w:szCs w:val="28"/>
          <w:lang w:val="uk-UA"/>
        </w:rPr>
        <w:t>ІІ</w:t>
      </w:r>
    </w:p>
    <w:p w:rsidR="006D3B6A" w:rsidRDefault="006D3B6A">
      <w:pPr>
        <w:rPr>
          <w:sz w:val="28"/>
          <w:szCs w:val="28"/>
          <w:lang w:val="uk-UA"/>
        </w:rPr>
      </w:pPr>
    </w:p>
    <w:p w:rsidR="006D3B6A" w:rsidRDefault="002D1585" w:rsidP="00F167AE">
      <w:pPr>
        <w:ind w:right="4818"/>
        <w:jc w:val="both"/>
        <w:rPr>
          <w:sz w:val="28"/>
          <w:szCs w:val="28"/>
          <w:lang w:val="uk-UA"/>
        </w:rPr>
      </w:pPr>
      <w:r>
        <w:rPr>
          <w:sz w:val="28"/>
          <w:szCs w:val="28"/>
          <w:lang w:val="uk-UA"/>
        </w:rPr>
        <w:t>Про затвердження звіту</w:t>
      </w:r>
      <w:r w:rsidR="00F167AE">
        <w:rPr>
          <w:sz w:val="28"/>
          <w:szCs w:val="28"/>
          <w:lang w:val="uk-UA"/>
        </w:rPr>
        <w:t xml:space="preserve"> </w:t>
      </w:r>
      <w:r>
        <w:rPr>
          <w:sz w:val="28"/>
          <w:szCs w:val="28"/>
          <w:lang w:val="uk-UA"/>
        </w:rPr>
        <w:t>про виконання плану роботи</w:t>
      </w:r>
      <w:r w:rsidR="00F167AE">
        <w:rPr>
          <w:sz w:val="28"/>
          <w:szCs w:val="28"/>
          <w:lang w:val="uk-UA"/>
        </w:rPr>
        <w:t xml:space="preserve"> </w:t>
      </w:r>
      <w:r>
        <w:rPr>
          <w:sz w:val="28"/>
          <w:szCs w:val="28"/>
          <w:lang w:val="uk-UA"/>
        </w:rPr>
        <w:t xml:space="preserve">Берестинської міської ради на 2025 рік </w:t>
      </w:r>
    </w:p>
    <w:p w:rsidR="006D3B6A" w:rsidRDefault="006D3B6A">
      <w:pPr>
        <w:jc w:val="center"/>
        <w:rPr>
          <w:sz w:val="28"/>
          <w:szCs w:val="28"/>
          <w:lang w:val="uk-UA"/>
        </w:rPr>
      </w:pPr>
    </w:p>
    <w:p w:rsidR="006D3B6A" w:rsidRDefault="002D1585">
      <w:pPr>
        <w:tabs>
          <w:tab w:val="left" w:pos="709"/>
        </w:tabs>
        <w:ind w:firstLine="567"/>
        <w:jc w:val="both"/>
        <w:rPr>
          <w:sz w:val="28"/>
          <w:szCs w:val="28"/>
          <w:lang w:val="uk-UA"/>
        </w:rPr>
      </w:pPr>
      <w:r>
        <w:rPr>
          <w:sz w:val="28"/>
          <w:szCs w:val="28"/>
          <w:lang w:val="uk-UA"/>
        </w:rPr>
        <w:t xml:space="preserve">Відповідно до пункту 22 частини першої статті 26 Закону України «Про місцеве самоврядування в Україні», </w:t>
      </w:r>
      <w:r>
        <w:rPr>
          <w:sz w:val="28"/>
          <w:lang w:val="uk-UA"/>
        </w:rPr>
        <w:t>міська рада</w:t>
      </w:r>
    </w:p>
    <w:p w:rsidR="006D3B6A" w:rsidRDefault="006D3B6A">
      <w:pPr>
        <w:pStyle w:val="aff3"/>
        <w:rPr>
          <w:szCs w:val="28"/>
        </w:rPr>
      </w:pPr>
    </w:p>
    <w:p w:rsidR="006D3B6A" w:rsidRDefault="002D1585">
      <w:pPr>
        <w:jc w:val="center"/>
        <w:rPr>
          <w:sz w:val="28"/>
          <w:lang w:val="uk-UA"/>
        </w:rPr>
      </w:pPr>
      <w:r>
        <w:rPr>
          <w:sz w:val="28"/>
          <w:lang w:val="uk-UA"/>
        </w:rPr>
        <w:t>В И Р І Ш И Л А:</w:t>
      </w:r>
    </w:p>
    <w:p w:rsidR="006D3B6A" w:rsidRDefault="006D3B6A">
      <w:pPr>
        <w:jc w:val="center"/>
        <w:rPr>
          <w:sz w:val="28"/>
          <w:lang w:val="uk-UA"/>
        </w:rPr>
      </w:pPr>
    </w:p>
    <w:p w:rsidR="006D3B6A" w:rsidRDefault="002D1585">
      <w:pPr>
        <w:numPr>
          <w:ilvl w:val="0"/>
          <w:numId w:val="24"/>
        </w:numPr>
        <w:tabs>
          <w:tab w:val="clear" w:pos="915"/>
          <w:tab w:val="num" w:pos="0"/>
        </w:tabs>
        <w:ind w:left="0" w:firstLine="567"/>
        <w:jc w:val="both"/>
        <w:rPr>
          <w:sz w:val="28"/>
          <w:lang w:val="uk-UA"/>
        </w:rPr>
      </w:pPr>
      <w:r>
        <w:rPr>
          <w:sz w:val="28"/>
          <w:szCs w:val="28"/>
          <w:lang w:val="uk-UA"/>
        </w:rPr>
        <w:t>Затвердити</w:t>
      </w:r>
      <w:r>
        <w:rPr>
          <w:sz w:val="28"/>
          <w:lang w:val="uk-UA"/>
        </w:rPr>
        <w:t xml:space="preserve"> звіт про виконання плану роботи Берестинської міської ради на 2025 рік (додається).</w:t>
      </w:r>
    </w:p>
    <w:p w:rsidR="006D3B6A" w:rsidRDefault="002D1585">
      <w:pPr>
        <w:numPr>
          <w:ilvl w:val="0"/>
          <w:numId w:val="24"/>
        </w:numPr>
        <w:tabs>
          <w:tab w:val="clear" w:pos="915"/>
          <w:tab w:val="num" w:pos="0"/>
        </w:tabs>
        <w:ind w:left="0" w:firstLine="567"/>
        <w:jc w:val="both"/>
        <w:rPr>
          <w:sz w:val="28"/>
          <w:lang w:val="uk-UA"/>
        </w:rPr>
      </w:pPr>
      <w:r>
        <w:rPr>
          <w:rStyle w:val="normaltextrun"/>
          <w:sz w:val="28"/>
          <w:szCs w:val="28"/>
          <w:lang w:val="uk-UA"/>
        </w:rPr>
        <w:t>Контроль за виконанням рішення покласти на постійну комісію з питань законності, правопорядку, депутатської діяльності, етики та регламенту (Віра ГОРБОВИЧ).</w:t>
      </w:r>
    </w:p>
    <w:p w:rsidR="006D3B6A" w:rsidRDefault="006D3B6A">
      <w:pPr>
        <w:jc w:val="both"/>
        <w:rPr>
          <w:sz w:val="28"/>
          <w:lang w:val="uk-UA"/>
        </w:rPr>
      </w:pPr>
    </w:p>
    <w:p w:rsidR="006D3B6A" w:rsidRDefault="006D3B6A">
      <w:pPr>
        <w:pStyle w:val="aff2"/>
        <w:tabs>
          <w:tab w:val="clear" w:pos="7088"/>
          <w:tab w:val="num" w:pos="0"/>
        </w:tabs>
        <w:jc w:val="both"/>
        <w:rPr>
          <w:szCs w:val="28"/>
        </w:rPr>
      </w:pPr>
    </w:p>
    <w:p w:rsidR="006D3B6A" w:rsidRDefault="006D3B6A">
      <w:pPr>
        <w:pStyle w:val="aff2"/>
        <w:tabs>
          <w:tab w:val="clear" w:pos="7088"/>
        </w:tabs>
        <w:jc w:val="both"/>
        <w:rPr>
          <w:szCs w:val="28"/>
        </w:rPr>
      </w:pPr>
    </w:p>
    <w:p w:rsidR="006D3B6A" w:rsidRDefault="006D3B6A">
      <w:pPr>
        <w:pStyle w:val="aff2"/>
        <w:tabs>
          <w:tab w:val="clear" w:pos="7088"/>
        </w:tabs>
        <w:jc w:val="center"/>
        <w:rPr>
          <w:szCs w:val="28"/>
        </w:rPr>
      </w:pPr>
    </w:p>
    <w:p w:rsidR="006D3B6A" w:rsidRDefault="00993484">
      <w:pPr>
        <w:jc w:val="both"/>
        <w:rPr>
          <w:sz w:val="28"/>
          <w:lang w:val="uk-UA"/>
        </w:rPr>
      </w:pPr>
      <w:r>
        <w:rPr>
          <w:rFonts w:eastAsia="Microsoft Sans Serif"/>
          <w:bCs/>
          <w:sz w:val="28"/>
          <w:szCs w:val="28"/>
          <w:lang w:val="uk-UA" w:eastAsia="uk-UA" w:bidi="uk-UA"/>
        </w:rPr>
        <w:t>Секретар ради</w:t>
      </w:r>
      <w:r>
        <w:rPr>
          <w:rFonts w:eastAsia="Microsoft Sans Serif"/>
          <w:bCs/>
          <w:sz w:val="28"/>
          <w:szCs w:val="28"/>
          <w:lang w:eastAsia="uk-UA" w:bidi="uk-UA"/>
        </w:rPr>
        <w:tab/>
      </w:r>
      <w:r>
        <w:rPr>
          <w:rFonts w:eastAsia="Microsoft Sans Serif"/>
          <w:bCs/>
          <w:sz w:val="28"/>
          <w:szCs w:val="28"/>
          <w:lang w:eastAsia="uk-UA" w:bidi="uk-UA"/>
        </w:rPr>
        <w:tab/>
      </w:r>
      <w:r>
        <w:rPr>
          <w:rFonts w:eastAsia="Microsoft Sans Serif"/>
          <w:bCs/>
          <w:sz w:val="28"/>
          <w:szCs w:val="28"/>
          <w:lang w:eastAsia="uk-UA" w:bidi="uk-UA"/>
        </w:rPr>
        <w:tab/>
      </w:r>
      <w:r>
        <w:rPr>
          <w:rFonts w:eastAsia="Microsoft Sans Serif"/>
          <w:bCs/>
          <w:sz w:val="28"/>
          <w:szCs w:val="28"/>
          <w:lang w:eastAsia="uk-UA" w:bidi="uk-UA"/>
        </w:rPr>
        <w:tab/>
      </w:r>
      <w:r>
        <w:rPr>
          <w:rFonts w:eastAsia="Microsoft Sans Serif"/>
          <w:bCs/>
          <w:sz w:val="28"/>
          <w:szCs w:val="28"/>
          <w:lang w:eastAsia="uk-UA" w:bidi="uk-UA"/>
        </w:rPr>
        <w:tab/>
      </w:r>
      <w:r>
        <w:rPr>
          <w:rFonts w:eastAsia="Microsoft Sans Serif"/>
          <w:bCs/>
          <w:sz w:val="28"/>
          <w:szCs w:val="28"/>
          <w:lang w:eastAsia="uk-UA" w:bidi="uk-UA"/>
        </w:rPr>
        <w:tab/>
      </w:r>
      <w:r>
        <w:rPr>
          <w:rFonts w:eastAsia="Microsoft Sans Serif"/>
          <w:bCs/>
          <w:sz w:val="28"/>
          <w:szCs w:val="28"/>
          <w:lang w:eastAsia="uk-UA" w:bidi="uk-UA"/>
        </w:rPr>
        <w:tab/>
      </w:r>
      <w:r>
        <w:rPr>
          <w:rFonts w:eastAsia="Microsoft Sans Serif"/>
          <w:bCs/>
          <w:sz w:val="28"/>
          <w:szCs w:val="28"/>
          <w:lang w:eastAsia="uk-UA" w:bidi="uk-UA"/>
        </w:rPr>
        <w:tab/>
        <w:t>Катерина ЄНІНА</w:t>
      </w:r>
    </w:p>
    <w:p w:rsidR="006D3B6A" w:rsidRDefault="006D3B6A">
      <w:pPr>
        <w:ind w:left="4962"/>
        <w:jc w:val="both"/>
        <w:rPr>
          <w:sz w:val="24"/>
          <w:szCs w:val="24"/>
          <w:lang w:val="uk-UA"/>
        </w:rPr>
        <w:sectPr w:rsidR="006D3B6A">
          <w:headerReference w:type="default" r:id="rId8"/>
          <w:pgSz w:w="11906" w:h="16838"/>
          <w:pgMar w:top="1134" w:right="567" w:bottom="1134" w:left="1701" w:header="708" w:footer="708" w:gutter="0"/>
          <w:cols w:space="708"/>
          <w:titlePg/>
        </w:sectPr>
      </w:pPr>
    </w:p>
    <w:p w:rsidR="006D3B6A" w:rsidRDefault="002D1585">
      <w:pPr>
        <w:ind w:left="5387"/>
        <w:jc w:val="both"/>
        <w:rPr>
          <w:sz w:val="24"/>
          <w:szCs w:val="24"/>
          <w:lang w:val="uk-UA"/>
        </w:rPr>
      </w:pPr>
      <w:r>
        <w:rPr>
          <w:sz w:val="24"/>
          <w:szCs w:val="24"/>
          <w:lang w:val="uk-UA"/>
        </w:rPr>
        <w:lastRenderedPageBreak/>
        <w:t xml:space="preserve">Додаток </w:t>
      </w:r>
    </w:p>
    <w:p w:rsidR="006D3B6A" w:rsidRDefault="002D1585">
      <w:pPr>
        <w:ind w:left="5387"/>
        <w:jc w:val="both"/>
        <w:rPr>
          <w:sz w:val="24"/>
          <w:szCs w:val="24"/>
          <w:lang w:val="uk-UA"/>
        </w:rPr>
      </w:pPr>
      <w:r>
        <w:rPr>
          <w:sz w:val="24"/>
          <w:szCs w:val="24"/>
          <w:lang w:val="uk-UA"/>
        </w:rPr>
        <w:t xml:space="preserve">до рішення </w:t>
      </w:r>
      <w:r>
        <w:rPr>
          <w:sz w:val="24"/>
          <w:szCs w:val="24"/>
          <w:lang w:val="en-US"/>
        </w:rPr>
        <w:t>C</w:t>
      </w:r>
      <w:r>
        <w:rPr>
          <w:sz w:val="24"/>
          <w:szCs w:val="24"/>
          <w:lang w:val="uk-UA"/>
        </w:rPr>
        <w:t>Х</w:t>
      </w:r>
      <w:r w:rsidR="00D5744B">
        <w:rPr>
          <w:sz w:val="24"/>
          <w:szCs w:val="24"/>
          <w:lang w:val="uk-UA"/>
        </w:rPr>
        <w:t>І</w:t>
      </w:r>
      <w:r>
        <w:rPr>
          <w:sz w:val="24"/>
          <w:szCs w:val="24"/>
          <w:lang w:val="en-US"/>
        </w:rPr>
        <w:t>I</w:t>
      </w:r>
      <w:r>
        <w:rPr>
          <w:sz w:val="24"/>
          <w:szCs w:val="24"/>
          <w:lang w:val="uk-UA"/>
        </w:rPr>
        <w:t xml:space="preserve"> сесії </w:t>
      </w:r>
      <w:r>
        <w:rPr>
          <w:sz w:val="24"/>
          <w:szCs w:val="24"/>
          <w:lang w:val="en-US"/>
        </w:rPr>
        <w:t>V</w:t>
      </w:r>
      <w:r>
        <w:rPr>
          <w:sz w:val="24"/>
          <w:szCs w:val="24"/>
          <w:lang w:val="uk-UA"/>
        </w:rPr>
        <w:t xml:space="preserve">ІІІ скликання </w:t>
      </w:r>
    </w:p>
    <w:p w:rsidR="006D3B6A" w:rsidRDefault="002D1585">
      <w:pPr>
        <w:ind w:left="5387"/>
        <w:jc w:val="both"/>
        <w:rPr>
          <w:sz w:val="24"/>
          <w:szCs w:val="24"/>
          <w:lang w:val="uk-UA"/>
        </w:rPr>
      </w:pPr>
      <w:r>
        <w:rPr>
          <w:sz w:val="24"/>
          <w:szCs w:val="24"/>
          <w:lang w:val="uk-UA"/>
        </w:rPr>
        <w:t>Берестинської міської ради</w:t>
      </w:r>
    </w:p>
    <w:p w:rsidR="006D3B6A" w:rsidRDefault="002D1585">
      <w:pPr>
        <w:ind w:left="5387"/>
        <w:jc w:val="both"/>
        <w:rPr>
          <w:sz w:val="24"/>
          <w:szCs w:val="24"/>
          <w:lang w:val="uk-UA"/>
        </w:rPr>
      </w:pPr>
      <w:r>
        <w:rPr>
          <w:sz w:val="24"/>
          <w:szCs w:val="24"/>
          <w:lang w:val="uk-UA"/>
        </w:rPr>
        <w:t>від 2</w:t>
      </w:r>
      <w:r w:rsidR="00D5744B">
        <w:rPr>
          <w:sz w:val="24"/>
          <w:szCs w:val="24"/>
          <w:lang w:val="uk-UA"/>
        </w:rPr>
        <w:t>7</w:t>
      </w:r>
      <w:r>
        <w:rPr>
          <w:sz w:val="24"/>
          <w:szCs w:val="24"/>
          <w:lang w:val="uk-UA"/>
        </w:rPr>
        <w:t xml:space="preserve">.01.2026 № </w:t>
      </w:r>
      <w:r w:rsidR="00861EF9">
        <w:rPr>
          <w:sz w:val="24"/>
          <w:szCs w:val="24"/>
          <w:lang w:val="uk-UA"/>
        </w:rPr>
        <w:t>6661</w:t>
      </w:r>
      <w:r>
        <w:rPr>
          <w:sz w:val="24"/>
          <w:szCs w:val="24"/>
          <w:lang w:val="uk-UA"/>
        </w:rPr>
        <w:t>-</w:t>
      </w:r>
      <w:r>
        <w:rPr>
          <w:sz w:val="24"/>
          <w:szCs w:val="24"/>
          <w:lang w:val="en-US"/>
        </w:rPr>
        <w:t>V</w:t>
      </w:r>
      <w:r>
        <w:rPr>
          <w:sz w:val="24"/>
          <w:szCs w:val="24"/>
          <w:lang w:val="uk-UA"/>
        </w:rPr>
        <w:t>ІІІ</w:t>
      </w:r>
    </w:p>
    <w:p w:rsidR="006D3B6A" w:rsidRDefault="006D3B6A">
      <w:pPr>
        <w:jc w:val="center"/>
        <w:rPr>
          <w:sz w:val="28"/>
          <w:szCs w:val="28"/>
          <w:lang w:val="uk-UA"/>
        </w:rPr>
      </w:pPr>
    </w:p>
    <w:p w:rsidR="006D3B6A" w:rsidRPr="00F167AE" w:rsidRDefault="002D1585">
      <w:pPr>
        <w:jc w:val="center"/>
        <w:rPr>
          <w:sz w:val="28"/>
          <w:szCs w:val="28"/>
          <w:lang w:val="uk-UA"/>
        </w:rPr>
      </w:pPr>
      <w:r>
        <w:rPr>
          <w:sz w:val="28"/>
          <w:szCs w:val="28"/>
          <w:lang w:val="uk-UA"/>
        </w:rPr>
        <w:t>Звіт</w:t>
      </w:r>
    </w:p>
    <w:p w:rsidR="006D3B6A" w:rsidRDefault="002D1585">
      <w:pPr>
        <w:jc w:val="center"/>
        <w:rPr>
          <w:sz w:val="28"/>
          <w:szCs w:val="28"/>
        </w:rPr>
      </w:pPr>
      <w:r>
        <w:rPr>
          <w:sz w:val="28"/>
          <w:szCs w:val="28"/>
          <w:lang w:val="uk-UA"/>
        </w:rPr>
        <w:t>про виконання плану роботи Берестинської  міської ради на 2025 рік</w:t>
      </w:r>
    </w:p>
    <w:p w:rsidR="006D3B6A" w:rsidRDefault="006D3B6A">
      <w:pPr>
        <w:jc w:val="center"/>
        <w:rPr>
          <w:color w:val="FF0000"/>
          <w:sz w:val="28"/>
          <w:szCs w:val="28"/>
        </w:rPr>
      </w:pPr>
    </w:p>
    <w:p w:rsidR="006D3B6A" w:rsidRDefault="002D1585" w:rsidP="00993484">
      <w:pPr>
        <w:ind w:firstLine="567"/>
        <w:jc w:val="both"/>
        <w:rPr>
          <w:sz w:val="28"/>
          <w:szCs w:val="28"/>
        </w:rPr>
      </w:pPr>
      <w:r>
        <w:rPr>
          <w:sz w:val="28"/>
          <w:szCs w:val="28"/>
          <w:lang w:val="uk-UA"/>
        </w:rPr>
        <w:t xml:space="preserve">Свою діяльність протягом 2025 року Берестинська міська рада здійснювала відповідно до Плану роботи міської ради, затвердженого рішенням сесії </w:t>
      </w:r>
      <w:r w:rsidR="003E1027">
        <w:rPr>
          <w:sz w:val="28"/>
          <w:szCs w:val="28"/>
          <w:lang w:val="uk-UA"/>
        </w:rPr>
        <w:t xml:space="preserve">Берестинської </w:t>
      </w:r>
      <w:r>
        <w:rPr>
          <w:sz w:val="28"/>
          <w:szCs w:val="28"/>
          <w:lang w:val="uk-UA"/>
        </w:rPr>
        <w:t>міської ради від</w:t>
      </w:r>
      <w:r>
        <w:rPr>
          <w:color w:val="FF0000"/>
          <w:sz w:val="28"/>
          <w:szCs w:val="28"/>
          <w:lang w:val="uk-UA"/>
        </w:rPr>
        <w:t xml:space="preserve"> </w:t>
      </w:r>
      <w:r w:rsidR="003301D8" w:rsidRPr="003301D8">
        <w:rPr>
          <w:sz w:val="28"/>
          <w:szCs w:val="28"/>
          <w:lang w:val="uk-UA"/>
        </w:rPr>
        <w:t>05</w:t>
      </w:r>
      <w:r w:rsidRPr="003301D8">
        <w:rPr>
          <w:sz w:val="28"/>
          <w:szCs w:val="28"/>
          <w:lang w:val="uk-UA"/>
        </w:rPr>
        <w:t xml:space="preserve"> грудня 202</w:t>
      </w:r>
      <w:r w:rsidR="003301D8" w:rsidRPr="003301D8">
        <w:rPr>
          <w:sz w:val="28"/>
          <w:szCs w:val="28"/>
          <w:lang w:val="uk-UA"/>
        </w:rPr>
        <w:t>4</w:t>
      </w:r>
      <w:r w:rsidRPr="003301D8">
        <w:rPr>
          <w:sz w:val="28"/>
          <w:szCs w:val="28"/>
          <w:lang w:val="uk-UA"/>
        </w:rPr>
        <w:t xml:space="preserve"> року № </w:t>
      </w:r>
      <w:r w:rsidR="003301D8" w:rsidRPr="003301D8">
        <w:rPr>
          <w:sz w:val="28"/>
          <w:szCs w:val="28"/>
          <w:lang w:val="uk-UA"/>
        </w:rPr>
        <w:t>5210</w:t>
      </w:r>
      <w:r>
        <w:rPr>
          <w:color w:val="FF0000"/>
          <w:sz w:val="28"/>
          <w:szCs w:val="28"/>
          <w:lang w:val="uk-UA"/>
        </w:rPr>
        <w:t xml:space="preserve"> </w:t>
      </w:r>
      <w:r>
        <w:rPr>
          <w:sz w:val="28"/>
          <w:szCs w:val="28"/>
          <w:lang w:val="uk-UA"/>
        </w:rPr>
        <w:t xml:space="preserve">«Про затвердження плану роботи </w:t>
      </w:r>
      <w:r w:rsidR="003301D8">
        <w:rPr>
          <w:sz w:val="28"/>
          <w:szCs w:val="28"/>
          <w:lang w:val="uk-UA"/>
        </w:rPr>
        <w:t>Берестин</w:t>
      </w:r>
      <w:r>
        <w:rPr>
          <w:sz w:val="28"/>
          <w:szCs w:val="28"/>
          <w:lang w:val="uk-UA"/>
        </w:rPr>
        <w:t>ської міської ради на 2025 рік».</w:t>
      </w:r>
    </w:p>
    <w:p w:rsidR="006D3B6A" w:rsidRPr="003301D8" w:rsidRDefault="002D1585" w:rsidP="00993484">
      <w:pPr>
        <w:ind w:firstLine="567"/>
        <w:jc w:val="both"/>
        <w:rPr>
          <w:sz w:val="28"/>
          <w:szCs w:val="28"/>
        </w:rPr>
      </w:pPr>
      <w:r>
        <w:rPr>
          <w:sz w:val="28"/>
          <w:szCs w:val="28"/>
          <w:lang w:val="uk-UA"/>
        </w:rPr>
        <w:t>Структурно план роботи Берестинської міської ради на минулий рік включав себе ряд напр</w:t>
      </w:r>
      <w:r w:rsidR="003301D8">
        <w:rPr>
          <w:sz w:val="28"/>
          <w:szCs w:val="28"/>
          <w:lang w:val="uk-UA"/>
        </w:rPr>
        <w:t>ямів для розгляду міською радою</w:t>
      </w:r>
      <w:r w:rsidRPr="003301D8">
        <w:rPr>
          <w:sz w:val="28"/>
          <w:szCs w:val="28"/>
          <w:lang w:val="uk-UA"/>
        </w:rPr>
        <w:t>, які повністю відповідали вимогам статей 25, 26 Закону України «Про місцеве самоврядування в Україні» та регламентували діяльність ради.</w:t>
      </w:r>
      <w:bookmarkStart w:id="0" w:name="_GoBack"/>
      <w:bookmarkEnd w:id="0"/>
    </w:p>
    <w:p w:rsidR="006D3B6A" w:rsidRDefault="002D1585" w:rsidP="00993484">
      <w:pPr>
        <w:ind w:firstLine="567"/>
        <w:jc w:val="both"/>
        <w:rPr>
          <w:sz w:val="28"/>
          <w:szCs w:val="28"/>
        </w:rPr>
      </w:pPr>
      <w:r>
        <w:rPr>
          <w:sz w:val="28"/>
          <w:szCs w:val="28"/>
          <w:lang w:val="uk-UA"/>
        </w:rPr>
        <w:t>Необхідно відмітити, що, відповідно до Плану роботи міської ради, всі питання, які розглядала рада, вивчалися її постійними комісіями.</w:t>
      </w:r>
    </w:p>
    <w:p w:rsidR="006D3B6A" w:rsidRDefault="002D1585" w:rsidP="00993484">
      <w:pPr>
        <w:ind w:firstLine="567"/>
        <w:jc w:val="both"/>
        <w:rPr>
          <w:sz w:val="28"/>
          <w:szCs w:val="28"/>
        </w:rPr>
      </w:pPr>
      <w:r>
        <w:rPr>
          <w:sz w:val="28"/>
          <w:szCs w:val="28"/>
          <w:lang w:val="uk-UA"/>
        </w:rPr>
        <w:t xml:space="preserve">Також план роботи включав в себе розділ щодо сприяння депутатам міської ради у здійсненні ними своїх повноважень та організаційно-масові заходи, які проводилися за сприяння міської ради </w:t>
      </w:r>
      <w:r w:rsidR="003301D8">
        <w:rPr>
          <w:sz w:val="28"/>
          <w:szCs w:val="28"/>
          <w:lang w:val="uk-UA"/>
        </w:rPr>
        <w:t>у</w:t>
      </w:r>
      <w:r>
        <w:rPr>
          <w:sz w:val="28"/>
          <w:szCs w:val="28"/>
          <w:lang w:val="uk-UA"/>
        </w:rPr>
        <w:t xml:space="preserve"> звітному році.</w:t>
      </w:r>
    </w:p>
    <w:p w:rsidR="006D3B6A" w:rsidRPr="0059641D" w:rsidRDefault="002D1585" w:rsidP="00993484">
      <w:pPr>
        <w:ind w:firstLine="567"/>
        <w:jc w:val="both"/>
        <w:rPr>
          <w:sz w:val="28"/>
          <w:szCs w:val="28"/>
        </w:rPr>
      </w:pPr>
      <w:r>
        <w:rPr>
          <w:sz w:val="28"/>
          <w:szCs w:val="28"/>
          <w:lang w:val="uk-UA"/>
        </w:rPr>
        <w:t>Протягом 2025 року проведено</w:t>
      </w:r>
      <w:r>
        <w:rPr>
          <w:color w:val="FF0000"/>
          <w:sz w:val="28"/>
          <w:szCs w:val="28"/>
          <w:lang w:val="uk-UA"/>
        </w:rPr>
        <w:t xml:space="preserve"> </w:t>
      </w:r>
      <w:r w:rsidR="0059641D" w:rsidRPr="0059641D">
        <w:rPr>
          <w:sz w:val="28"/>
          <w:szCs w:val="28"/>
          <w:lang w:val="uk-UA"/>
        </w:rPr>
        <w:t>27</w:t>
      </w:r>
      <w:r w:rsidRPr="0059641D">
        <w:rPr>
          <w:sz w:val="28"/>
          <w:szCs w:val="28"/>
          <w:lang w:val="uk-UA"/>
        </w:rPr>
        <w:t xml:space="preserve"> пленарних засідань Берестинської міської ради</w:t>
      </w:r>
      <w:r w:rsidRPr="0059641D">
        <w:rPr>
          <w:sz w:val="24"/>
          <w:szCs w:val="24"/>
          <w:lang w:val="uk-UA"/>
        </w:rPr>
        <w:t xml:space="preserve"> </w:t>
      </w:r>
      <w:r w:rsidRPr="0059641D">
        <w:rPr>
          <w:sz w:val="28"/>
          <w:szCs w:val="28"/>
          <w:lang w:val="en-US"/>
        </w:rPr>
        <w:t>V</w:t>
      </w:r>
      <w:r w:rsidRPr="0059641D">
        <w:rPr>
          <w:sz w:val="28"/>
          <w:szCs w:val="28"/>
          <w:lang w:val="uk-UA"/>
        </w:rPr>
        <w:t xml:space="preserve">ІІІ скликання, </w:t>
      </w:r>
      <w:r w:rsidR="0059641D" w:rsidRPr="0059641D">
        <w:rPr>
          <w:sz w:val="28"/>
          <w:szCs w:val="28"/>
          <w:lang w:val="uk-UA"/>
        </w:rPr>
        <w:t>13</w:t>
      </w:r>
      <w:r w:rsidRPr="0059641D">
        <w:rPr>
          <w:sz w:val="28"/>
          <w:szCs w:val="28"/>
          <w:lang w:val="uk-UA"/>
        </w:rPr>
        <w:t xml:space="preserve"> з яких — позачергові, </w:t>
      </w:r>
      <w:r w:rsidR="0059641D" w:rsidRPr="0059641D">
        <w:rPr>
          <w:sz w:val="28"/>
          <w:szCs w:val="28"/>
          <w:lang w:val="uk-UA"/>
        </w:rPr>
        <w:t>12</w:t>
      </w:r>
      <w:r w:rsidRPr="0059641D">
        <w:rPr>
          <w:sz w:val="28"/>
          <w:lang w:val="uk-UA"/>
        </w:rPr>
        <w:t xml:space="preserve"> засідань </w:t>
      </w:r>
      <w:r w:rsidRPr="0059641D">
        <w:rPr>
          <w:sz w:val="28"/>
          <w:szCs w:val="28"/>
          <w:lang w:val="uk-UA"/>
        </w:rPr>
        <w:t xml:space="preserve">постійних депутатських комісій </w:t>
      </w:r>
      <w:r w:rsidRPr="0059641D">
        <w:rPr>
          <w:rStyle w:val="normaltextrun"/>
          <w:sz w:val="28"/>
          <w:szCs w:val="28"/>
          <w:lang w:val="uk-UA"/>
        </w:rPr>
        <w:t xml:space="preserve">та </w:t>
      </w:r>
      <w:r w:rsidR="0059641D" w:rsidRPr="0059641D">
        <w:rPr>
          <w:sz w:val="28"/>
          <w:lang w:val="uk-UA"/>
        </w:rPr>
        <w:t>27</w:t>
      </w:r>
      <w:r w:rsidRPr="0059641D">
        <w:rPr>
          <w:sz w:val="28"/>
          <w:lang w:val="uk-UA"/>
        </w:rPr>
        <w:t xml:space="preserve"> спільних засідань постійних депутатських комісій</w:t>
      </w:r>
      <w:r w:rsidRPr="0059641D">
        <w:rPr>
          <w:sz w:val="28"/>
          <w:szCs w:val="28"/>
          <w:lang w:val="uk-UA"/>
        </w:rPr>
        <w:t>, надано близько 1</w:t>
      </w:r>
      <w:r w:rsidR="0059641D" w:rsidRPr="0059641D">
        <w:rPr>
          <w:sz w:val="28"/>
          <w:szCs w:val="28"/>
          <w:lang w:val="uk-UA"/>
        </w:rPr>
        <w:t>8</w:t>
      </w:r>
      <w:r w:rsidRPr="0059641D">
        <w:rPr>
          <w:sz w:val="28"/>
          <w:szCs w:val="28"/>
          <w:lang w:val="uk-UA"/>
        </w:rPr>
        <w:t>00 рекомендацій та висновків постійних депутатських комісій, прийнято 12</w:t>
      </w:r>
      <w:r w:rsidR="0059641D" w:rsidRPr="0059641D">
        <w:rPr>
          <w:sz w:val="28"/>
          <w:szCs w:val="28"/>
          <w:lang w:val="uk-UA"/>
        </w:rPr>
        <w:t>12</w:t>
      </w:r>
      <w:r w:rsidRPr="0059641D">
        <w:rPr>
          <w:sz w:val="28"/>
          <w:szCs w:val="28"/>
          <w:lang w:val="uk-UA"/>
        </w:rPr>
        <w:t xml:space="preserve"> рішень.</w:t>
      </w:r>
    </w:p>
    <w:p w:rsidR="0059641D" w:rsidRDefault="002D1585" w:rsidP="00993484">
      <w:pPr>
        <w:ind w:firstLine="567"/>
        <w:jc w:val="both"/>
        <w:rPr>
          <w:bCs/>
          <w:color w:val="FF0000"/>
          <w:sz w:val="28"/>
          <w:szCs w:val="28"/>
          <w:lang w:val="uk-UA"/>
        </w:rPr>
      </w:pPr>
      <w:r>
        <w:rPr>
          <w:sz w:val="28"/>
          <w:szCs w:val="28"/>
          <w:lang w:val="uk-UA"/>
        </w:rPr>
        <w:t>У 2025 році багато уваги приділялося питанням контролю за виконанням міського бюджету на 2025 рік та внесенню змін до нього,</w:t>
      </w:r>
      <w:r>
        <w:rPr>
          <w:color w:val="FF0000"/>
          <w:sz w:val="28"/>
          <w:szCs w:val="28"/>
          <w:lang w:val="uk-UA"/>
        </w:rPr>
        <w:t xml:space="preserve"> </w:t>
      </w:r>
      <w:r>
        <w:rPr>
          <w:bCs/>
          <w:sz w:val="28"/>
          <w:szCs w:val="28"/>
          <w:lang w:val="uk-UA"/>
        </w:rPr>
        <w:t>затвердження звіту про виконання міського бюджету за 2024 рік.</w:t>
      </w:r>
      <w:r>
        <w:rPr>
          <w:bCs/>
          <w:color w:val="FF0000"/>
          <w:sz w:val="28"/>
          <w:szCs w:val="28"/>
          <w:lang w:val="uk-UA"/>
        </w:rPr>
        <w:t xml:space="preserve"> </w:t>
      </w:r>
    </w:p>
    <w:p w:rsidR="006D3B6A" w:rsidRPr="00DE474E" w:rsidRDefault="0059641D" w:rsidP="00993484">
      <w:pPr>
        <w:ind w:firstLine="567"/>
        <w:jc w:val="both"/>
        <w:rPr>
          <w:bCs/>
          <w:sz w:val="28"/>
          <w:szCs w:val="28"/>
          <w:lang w:val="uk-UA"/>
        </w:rPr>
      </w:pPr>
      <w:r w:rsidRPr="00DE474E">
        <w:rPr>
          <w:sz w:val="28"/>
          <w:szCs w:val="28"/>
          <w:lang w:val="uk-UA"/>
        </w:rPr>
        <w:t>П</w:t>
      </w:r>
      <w:r w:rsidR="002D1585" w:rsidRPr="00DE474E">
        <w:rPr>
          <w:sz w:val="28"/>
          <w:szCs w:val="28"/>
          <w:lang w:val="uk-UA"/>
        </w:rPr>
        <w:t xml:space="preserve">ротягом звітного періоду Берестинською міською радою затверджено </w:t>
      </w:r>
      <w:r w:rsidRPr="00DE474E">
        <w:rPr>
          <w:sz w:val="28"/>
          <w:szCs w:val="28"/>
          <w:lang w:val="uk-UA"/>
        </w:rPr>
        <w:t>1</w:t>
      </w:r>
      <w:r w:rsidR="00784E43">
        <w:rPr>
          <w:sz w:val="28"/>
          <w:szCs w:val="28"/>
          <w:lang w:val="uk-UA"/>
        </w:rPr>
        <w:t>5</w:t>
      </w:r>
      <w:r w:rsidR="002D1585" w:rsidRPr="00DE474E">
        <w:rPr>
          <w:sz w:val="28"/>
          <w:szCs w:val="28"/>
          <w:lang w:val="uk-UA"/>
        </w:rPr>
        <w:t xml:space="preserve"> цільових Програм з питань життєдіяльності міської територіальної громади, внесено </w:t>
      </w:r>
      <w:r w:rsidR="00DE474E" w:rsidRPr="00DE474E">
        <w:rPr>
          <w:sz w:val="28"/>
          <w:szCs w:val="28"/>
          <w:lang w:val="uk-UA"/>
        </w:rPr>
        <w:t>230</w:t>
      </w:r>
      <w:r w:rsidR="002D1585" w:rsidRPr="00DE474E">
        <w:rPr>
          <w:sz w:val="28"/>
          <w:szCs w:val="28"/>
          <w:lang w:val="uk-UA"/>
        </w:rPr>
        <w:t xml:space="preserve"> змін до існуючих Програм. Прийнято </w:t>
      </w:r>
      <w:r w:rsidR="00DA27F9" w:rsidRPr="00DE474E">
        <w:rPr>
          <w:sz w:val="28"/>
          <w:szCs w:val="28"/>
          <w:lang w:val="uk-UA"/>
        </w:rPr>
        <w:t>89</w:t>
      </w:r>
      <w:r w:rsidR="002D1585" w:rsidRPr="00DE474E">
        <w:rPr>
          <w:sz w:val="28"/>
          <w:szCs w:val="28"/>
          <w:lang w:val="uk-UA"/>
        </w:rPr>
        <w:t xml:space="preserve"> рішень стосовно звітів про виконання Програм у 2024-2025 роках.</w:t>
      </w:r>
    </w:p>
    <w:p w:rsidR="006D3B6A" w:rsidRPr="00F167AE" w:rsidRDefault="002D1585" w:rsidP="00993484">
      <w:pPr>
        <w:pStyle w:val="27"/>
        <w:spacing w:after="0" w:line="240" w:lineRule="auto"/>
        <w:ind w:firstLine="567"/>
        <w:jc w:val="both"/>
        <w:rPr>
          <w:color w:val="FF0000"/>
          <w:sz w:val="28"/>
          <w:szCs w:val="28"/>
          <w:lang w:val="uk-UA"/>
        </w:rPr>
      </w:pPr>
      <w:r w:rsidRPr="00784E43">
        <w:rPr>
          <w:sz w:val="28"/>
          <w:szCs w:val="28"/>
          <w:lang w:val="uk-UA"/>
        </w:rPr>
        <w:t>Протягом лютого-квітня 2025 року затверджено звіти постійних комісій Берестинської міської ради про роботу у 2024 році:</w:t>
      </w:r>
      <w:r>
        <w:rPr>
          <w:color w:val="FF0000"/>
          <w:sz w:val="28"/>
          <w:szCs w:val="28"/>
          <w:lang w:val="uk-UA"/>
        </w:rPr>
        <w:t xml:space="preserve"> </w:t>
      </w:r>
      <w:r>
        <w:rPr>
          <w:sz w:val="28"/>
          <w:szCs w:val="28"/>
          <w:lang w:val="uk-UA"/>
        </w:rPr>
        <w:t>постійної комісії Берестинської міської ради з питань фінансів, бюджету, планування, соціально-економічного розвитку, інвестицій та міжнародного співробітництва; постійної комісії  Берестинської міської ради  з питань комунальної власності, житлово-комунального господарства, благоустрою; постійної комісії Берестинської міської ради з питань земельних відносин, природокористування, будівництва та архітектури; постійної комісії Берестинської міської ради з питань законності, правопорядку, депутатської діяльності, етики та регламенту;  постійної комісії  Берестинської міської ради з гуманітарних питань та  питань розвитку інфраструктури.</w:t>
      </w:r>
      <w:r>
        <w:rPr>
          <w:color w:val="FF0000"/>
          <w:sz w:val="28"/>
          <w:szCs w:val="28"/>
          <w:lang w:val="uk-UA"/>
        </w:rPr>
        <w:t xml:space="preserve">  </w:t>
      </w:r>
    </w:p>
    <w:p w:rsidR="006D3B6A" w:rsidRDefault="002D1585" w:rsidP="00993484">
      <w:pPr>
        <w:ind w:firstLine="567"/>
        <w:jc w:val="both"/>
        <w:rPr>
          <w:sz w:val="28"/>
          <w:szCs w:val="28"/>
          <w:shd w:val="clear" w:color="auto" w:fill="FFFFFF"/>
          <w:lang w:val="uk-UA"/>
        </w:rPr>
      </w:pPr>
      <w:r>
        <w:rPr>
          <w:sz w:val="28"/>
          <w:szCs w:val="28"/>
          <w:lang w:val="uk-UA"/>
        </w:rPr>
        <w:lastRenderedPageBreak/>
        <w:t>Керуючись</w:t>
      </w:r>
      <w:r>
        <w:rPr>
          <w:color w:val="FF0000"/>
          <w:sz w:val="28"/>
          <w:szCs w:val="28"/>
          <w:lang w:val="uk-UA"/>
        </w:rPr>
        <w:t xml:space="preserve"> </w:t>
      </w:r>
      <w:r>
        <w:rPr>
          <w:sz w:val="28"/>
          <w:szCs w:val="28"/>
          <w:lang w:val="uk-UA"/>
        </w:rPr>
        <w:t>Розпорядженням Кабінету Міністрів України від 26.11.2025 №1331-р «Про внесення змін у додаток до розпорядження Кабінету Міністрів України від 12 червня 2020 р. №725», було прийнято рішення від</w:t>
      </w:r>
      <w:r>
        <w:rPr>
          <w:color w:val="FF0000"/>
          <w:sz w:val="28"/>
          <w:szCs w:val="28"/>
          <w:lang w:val="uk-UA"/>
        </w:rPr>
        <w:t xml:space="preserve"> </w:t>
      </w:r>
      <w:r>
        <w:rPr>
          <w:sz w:val="28"/>
          <w:szCs w:val="28"/>
          <w:lang w:val="uk-UA"/>
        </w:rPr>
        <w:t xml:space="preserve">11.12.2025 № </w:t>
      </w:r>
      <w:r>
        <w:rPr>
          <w:sz w:val="28"/>
          <w:szCs w:val="28"/>
          <w:lang w:val="uk-UA" w:eastAsia="zh-CN"/>
        </w:rPr>
        <w:t>6478</w:t>
      </w:r>
      <w:r>
        <w:rPr>
          <w:sz w:val="28"/>
          <w:szCs w:val="28"/>
          <w:lang w:val="uk-UA"/>
        </w:rPr>
        <w:t>-</w:t>
      </w:r>
      <w:r>
        <w:rPr>
          <w:sz w:val="28"/>
          <w:szCs w:val="28"/>
          <w:lang w:val="en-US"/>
        </w:rPr>
        <w:t>V</w:t>
      </w:r>
      <w:r>
        <w:rPr>
          <w:sz w:val="28"/>
          <w:szCs w:val="28"/>
          <w:lang w:val="uk-UA"/>
        </w:rPr>
        <w:t>ІІІ</w:t>
      </w:r>
      <w:r>
        <w:rPr>
          <w:color w:val="FF0000"/>
          <w:sz w:val="28"/>
          <w:szCs w:val="28"/>
          <w:lang w:val="uk-UA"/>
        </w:rPr>
        <w:t xml:space="preserve"> </w:t>
      </w:r>
      <w:r>
        <w:rPr>
          <w:sz w:val="28"/>
          <w:szCs w:val="28"/>
          <w:lang w:val="uk-UA"/>
        </w:rPr>
        <w:t>«</w:t>
      </w:r>
      <w:r>
        <w:rPr>
          <w:sz w:val="28"/>
          <w:szCs w:val="28"/>
          <w:shd w:val="clear" w:color="auto" w:fill="FFFFFF"/>
          <w:lang w:val="uk-UA"/>
        </w:rPr>
        <w:t>Про зміну назви територіальної громади</w:t>
      </w:r>
      <w:r>
        <w:rPr>
          <w:sz w:val="28"/>
          <w:szCs w:val="28"/>
          <w:lang w:val="uk-UA"/>
        </w:rPr>
        <w:t>» на Берестинську міську територіальну громаду.</w:t>
      </w:r>
    </w:p>
    <w:p w:rsidR="006D3B6A" w:rsidRPr="003E1027" w:rsidRDefault="002D1585" w:rsidP="00993484">
      <w:pPr>
        <w:ind w:firstLine="567"/>
        <w:jc w:val="both"/>
        <w:rPr>
          <w:sz w:val="28"/>
          <w:szCs w:val="28"/>
          <w:lang w:val="uk-UA"/>
        </w:rPr>
      </w:pPr>
      <w:r w:rsidRPr="003E1027">
        <w:rPr>
          <w:sz w:val="28"/>
          <w:szCs w:val="28"/>
          <w:lang w:val="uk-UA"/>
        </w:rPr>
        <w:t>Рішенням Берестинської міської ради від 30.12.2025 № 6609-</w:t>
      </w:r>
      <w:r w:rsidRPr="003E1027">
        <w:rPr>
          <w:sz w:val="28"/>
          <w:szCs w:val="28"/>
          <w:lang w:val="en-US"/>
        </w:rPr>
        <w:t>V</w:t>
      </w:r>
      <w:r w:rsidRPr="003E1027">
        <w:rPr>
          <w:sz w:val="28"/>
          <w:szCs w:val="28"/>
          <w:lang w:val="uk-UA"/>
        </w:rPr>
        <w:t>ІІІ було затверджено Стратегі</w:t>
      </w:r>
      <w:r w:rsidR="00784E43">
        <w:rPr>
          <w:sz w:val="28"/>
          <w:szCs w:val="28"/>
          <w:lang w:val="uk-UA"/>
        </w:rPr>
        <w:t>ю</w:t>
      </w:r>
      <w:r w:rsidRPr="003E1027">
        <w:rPr>
          <w:sz w:val="28"/>
          <w:szCs w:val="28"/>
          <w:lang w:val="uk-UA"/>
        </w:rPr>
        <w:t xml:space="preserve"> розвитку Берестинської міської територіальної громади на 2025-2030 роки.</w:t>
      </w:r>
    </w:p>
    <w:p w:rsidR="003E1027" w:rsidRPr="003E1027" w:rsidRDefault="002D1585" w:rsidP="00993484">
      <w:pPr>
        <w:ind w:firstLine="567"/>
        <w:jc w:val="both"/>
        <w:rPr>
          <w:sz w:val="28"/>
          <w:szCs w:val="28"/>
          <w:lang w:val="uk-UA"/>
        </w:rPr>
      </w:pPr>
      <w:r w:rsidRPr="003E1027">
        <w:rPr>
          <w:sz w:val="28"/>
          <w:szCs w:val="28"/>
          <w:lang w:val="uk-UA"/>
        </w:rPr>
        <w:t xml:space="preserve">В звітному періоді </w:t>
      </w:r>
      <w:r w:rsidR="003E1027" w:rsidRPr="003E1027">
        <w:rPr>
          <w:sz w:val="28"/>
          <w:szCs w:val="28"/>
          <w:lang w:val="uk-UA"/>
        </w:rPr>
        <w:t>вносилися</w:t>
      </w:r>
      <w:r w:rsidRPr="003E1027">
        <w:rPr>
          <w:sz w:val="28"/>
          <w:szCs w:val="28"/>
          <w:lang w:val="uk-UA"/>
        </w:rPr>
        <w:t xml:space="preserve"> </w:t>
      </w:r>
      <w:r w:rsidRPr="003E1027">
        <w:rPr>
          <w:sz w:val="28"/>
          <w:lang w:val="uk-UA"/>
        </w:rPr>
        <w:t xml:space="preserve">зміни до складу виконавчого комітету Берестинської міської ради </w:t>
      </w:r>
      <w:r w:rsidRPr="003E1027">
        <w:rPr>
          <w:sz w:val="28"/>
          <w:szCs w:val="28"/>
          <w:lang w:val="en-US"/>
        </w:rPr>
        <w:t>VI</w:t>
      </w:r>
      <w:r w:rsidR="003E1027" w:rsidRPr="003E1027">
        <w:rPr>
          <w:sz w:val="28"/>
          <w:szCs w:val="28"/>
          <w:lang w:val="uk-UA"/>
        </w:rPr>
        <w:t>ІІ скликання: р</w:t>
      </w:r>
      <w:r w:rsidRPr="003E1027">
        <w:rPr>
          <w:sz w:val="28"/>
          <w:szCs w:val="28"/>
          <w:lang w:val="uk-UA"/>
        </w:rPr>
        <w:t>ішення Берестинської міської ради № 5738-</w:t>
      </w:r>
      <w:r w:rsidRPr="003E1027">
        <w:rPr>
          <w:sz w:val="28"/>
          <w:szCs w:val="28"/>
          <w:lang w:val="en-US"/>
        </w:rPr>
        <w:t>VI</w:t>
      </w:r>
      <w:r w:rsidRPr="003E1027">
        <w:rPr>
          <w:sz w:val="28"/>
          <w:szCs w:val="28"/>
          <w:lang w:val="uk-UA"/>
        </w:rPr>
        <w:t>ІІ та № 6096-</w:t>
      </w:r>
      <w:r w:rsidRPr="003E1027">
        <w:rPr>
          <w:sz w:val="28"/>
          <w:szCs w:val="28"/>
          <w:lang w:val="en-US"/>
        </w:rPr>
        <w:t>VI</w:t>
      </w:r>
      <w:r w:rsidRPr="003E1027">
        <w:rPr>
          <w:sz w:val="28"/>
          <w:szCs w:val="28"/>
          <w:lang w:val="uk-UA"/>
        </w:rPr>
        <w:t xml:space="preserve">ІІ «Про внесення змін до складу виконавчого комітету Берестинської міської ради </w:t>
      </w:r>
      <w:r w:rsidRPr="003E1027">
        <w:rPr>
          <w:sz w:val="28"/>
          <w:szCs w:val="28"/>
          <w:lang w:val="en-US"/>
        </w:rPr>
        <w:t>VI</w:t>
      </w:r>
      <w:r w:rsidRPr="003E1027">
        <w:rPr>
          <w:sz w:val="28"/>
          <w:szCs w:val="28"/>
          <w:lang w:val="uk-UA"/>
        </w:rPr>
        <w:t>ІІ скликання</w:t>
      </w:r>
      <w:r w:rsidR="003E1027" w:rsidRPr="003E1027">
        <w:rPr>
          <w:sz w:val="28"/>
          <w:szCs w:val="28"/>
          <w:lang w:val="uk-UA"/>
        </w:rPr>
        <w:t xml:space="preserve">». </w:t>
      </w:r>
    </w:p>
    <w:p w:rsidR="006D3B6A" w:rsidRPr="003E1027" w:rsidRDefault="002D1585" w:rsidP="00993484">
      <w:pPr>
        <w:ind w:firstLine="567"/>
        <w:jc w:val="both"/>
        <w:rPr>
          <w:sz w:val="28"/>
          <w:lang w:val="uk-UA"/>
        </w:rPr>
      </w:pPr>
      <w:r w:rsidRPr="003E1027">
        <w:rPr>
          <w:sz w:val="28"/>
          <w:szCs w:val="28"/>
          <w:lang w:val="uk-UA"/>
        </w:rPr>
        <w:t xml:space="preserve">Також </w:t>
      </w:r>
      <w:r w:rsidR="00784E43">
        <w:rPr>
          <w:sz w:val="28"/>
          <w:szCs w:val="28"/>
          <w:lang w:val="uk-UA"/>
        </w:rPr>
        <w:t>вносилися</w:t>
      </w:r>
      <w:r w:rsidRPr="003E1027">
        <w:rPr>
          <w:sz w:val="28"/>
          <w:szCs w:val="28"/>
          <w:lang w:val="uk-UA"/>
        </w:rPr>
        <w:t xml:space="preserve"> зміни </w:t>
      </w:r>
      <w:r w:rsidR="00784E43">
        <w:rPr>
          <w:sz w:val="28"/>
          <w:szCs w:val="28"/>
          <w:lang w:val="uk-UA"/>
        </w:rPr>
        <w:t xml:space="preserve">до </w:t>
      </w:r>
      <w:r w:rsidRPr="003E1027">
        <w:rPr>
          <w:sz w:val="28"/>
          <w:szCs w:val="28"/>
          <w:lang w:val="uk-UA"/>
        </w:rPr>
        <w:t xml:space="preserve">складу Берестинської міської ради </w:t>
      </w:r>
      <w:r w:rsidR="00784E43">
        <w:rPr>
          <w:sz w:val="28"/>
          <w:szCs w:val="28"/>
          <w:lang w:val="uk-UA"/>
        </w:rPr>
        <w:t xml:space="preserve">                </w:t>
      </w:r>
      <w:r w:rsidRPr="003E1027">
        <w:rPr>
          <w:sz w:val="28"/>
          <w:szCs w:val="28"/>
          <w:lang w:val="en-US"/>
        </w:rPr>
        <w:t>VI</w:t>
      </w:r>
      <w:r w:rsidRPr="003E1027">
        <w:rPr>
          <w:sz w:val="28"/>
          <w:szCs w:val="28"/>
          <w:lang w:val="uk-UA"/>
        </w:rPr>
        <w:t xml:space="preserve">ІІ скликання. Рішенням Берестинської міської ради № </w:t>
      </w:r>
      <w:r w:rsidRPr="003E1027">
        <w:rPr>
          <w:sz w:val="28"/>
          <w:szCs w:val="28"/>
          <w:lang w:val="uk-UA" w:eastAsia="zh-CN"/>
        </w:rPr>
        <w:t>6585-VIІІ</w:t>
      </w:r>
      <w:r w:rsidRPr="003E1027">
        <w:rPr>
          <w:sz w:val="28"/>
          <w:szCs w:val="28"/>
          <w:lang w:val="uk-UA"/>
        </w:rPr>
        <w:t xml:space="preserve"> «</w:t>
      </w:r>
      <w:r w:rsidRPr="003E1027">
        <w:rPr>
          <w:sz w:val="28"/>
          <w:lang w:val="uk-UA"/>
        </w:rPr>
        <w:t>Про припинення повноважень депутата міської ради</w:t>
      </w:r>
      <w:r w:rsidRPr="003E1027">
        <w:rPr>
          <w:sz w:val="28"/>
          <w:szCs w:val="28"/>
          <w:lang w:val="uk-UA"/>
        </w:rPr>
        <w:t xml:space="preserve">» </w:t>
      </w:r>
      <w:r w:rsidR="003E1027" w:rsidRPr="003E1027">
        <w:rPr>
          <w:sz w:val="28"/>
          <w:szCs w:val="28"/>
          <w:lang w:val="uk-UA"/>
        </w:rPr>
        <w:t xml:space="preserve">припинено повноваження 1 депутата, депутатський корпус </w:t>
      </w:r>
      <w:r w:rsidRPr="003E1027">
        <w:rPr>
          <w:sz w:val="28"/>
          <w:szCs w:val="28"/>
          <w:lang w:val="uk-UA"/>
        </w:rPr>
        <w:t>Берестинськ</w:t>
      </w:r>
      <w:r w:rsidR="003E1027" w:rsidRPr="003E1027">
        <w:rPr>
          <w:sz w:val="28"/>
          <w:szCs w:val="28"/>
          <w:lang w:val="uk-UA"/>
        </w:rPr>
        <w:t>ої</w:t>
      </w:r>
      <w:r w:rsidRPr="003E1027">
        <w:rPr>
          <w:sz w:val="28"/>
          <w:szCs w:val="28"/>
          <w:lang w:val="uk-UA"/>
        </w:rPr>
        <w:t xml:space="preserve"> міськ</w:t>
      </w:r>
      <w:r w:rsidR="003E1027" w:rsidRPr="003E1027">
        <w:rPr>
          <w:sz w:val="28"/>
          <w:szCs w:val="28"/>
          <w:lang w:val="uk-UA"/>
        </w:rPr>
        <w:t>ої</w:t>
      </w:r>
      <w:r w:rsidRPr="003E1027">
        <w:rPr>
          <w:sz w:val="28"/>
          <w:szCs w:val="28"/>
          <w:lang w:val="uk-UA"/>
        </w:rPr>
        <w:t xml:space="preserve"> рад</w:t>
      </w:r>
      <w:r w:rsidR="003E1027" w:rsidRPr="003E1027">
        <w:rPr>
          <w:sz w:val="28"/>
          <w:szCs w:val="28"/>
          <w:lang w:val="uk-UA"/>
        </w:rPr>
        <w:t>и</w:t>
      </w:r>
      <w:r w:rsidRPr="003E1027">
        <w:rPr>
          <w:sz w:val="28"/>
          <w:szCs w:val="28"/>
          <w:lang w:val="uk-UA"/>
        </w:rPr>
        <w:t xml:space="preserve"> </w:t>
      </w:r>
      <w:r w:rsidRPr="003E1027">
        <w:rPr>
          <w:sz w:val="28"/>
          <w:szCs w:val="28"/>
          <w:lang w:val="en-US"/>
        </w:rPr>
        <w:t>VI</w:t>
      </w:r>
      <w:r w:rsidRPr="003E1027">
        <w:rPr>
          <w:sz w:val="28"/>
          <w:szCs w:val="28"/>
          <w:lang w:val="uk-UA"/>
        </w:rPr>
        <w:t>ІІ скликання налічує 23 депутата.</w:t>
      </w:r>
    </w:p>
    <w:p w:rsidR="00784E43" w:rsidRPr="005817D4" w:rsidRDefault="002D1585" w:rsidP="00993484">
      <w:pPr>
        <w:ind w:firstLine="567"/>
        <w:jc w:val="both"/>
        <w:rPr>
          <w:sz w:val="28"/>
          <w:szCs w:val="28"/>
          <w:lang w:val="uk-UA"/>
        </w:rPr>
      </w:pPr>
      <w:r w:rsidRPr="005817D4">
        <w:rPr>
          <w:sz w:val="28"/>
          <w:szCs w:val="28"/>
          <w:lang w:val="uk-UA"/>
        </w:rPr>
        <w:t>Чимало змін протягом 202</w:t>
      </w:r>
      <w:r w:rsidR="00784E43" w:rsidRPr="005817D4">
        <w:rPr>
          <w:sz w:val="28"/>
          <w:szCs w:val="28"/>
          <w:lang w:val="uk-UA"/>
        </w:rPr>
        <w:t>5</w:t>
      </w:r>
      <w:r w:rsidRPr="005817D4">
        <w:rPr>
          <w:sz w:val="28"/>
          <w:szCs w:val="28"/>
          <w:lang w:val="uk-UA"/>
        </w:rPr>
        <w:t xml:space="preserve"> року стосувалося структури міської ради</w:t>
      </w:r>
      <w:r w:rsidR="00784E43" w:rsidRPr="005817D4">
        <w:rPr>
          <w:sz w:val="28"/>
          <w:szCs w:val="28"/>
          <w:lang w:val="uk-UA"/>
        </w:rPr>
        <w:t xml:space="preserve">, приймалися відповідні рішення. </w:t>
      </w:r>
    </w:p>
    <w:p w:rsidR="006D3B6A" w:rsidRPr="005962B2" w:rsidRDefault="002D1585" w:rsidP="00993484">
      <w:pPr>
        <w:ind w:firstLine="567"/>
        <w:jc w:val="both"/>
        <w:rPr>
          <w:rStyle w:val="af"/>
          <w:b w:val="0"/>
          <w:sz w:val="28"/>
          <w:szCs w:val="28"/>
          <w:shd w:val="clear" w:color="auto" w:fill="FFFFFF"/>
          <w:lang w:val="uk-UA"/>
        </w:rPr>
      </w:pPr>
      <w:r w:rsidRPr="005962B2">
        <w:rPr>
          <w:sz w:val="28"/>
          <w:szCs w:val="28"/>
          <w:lang w:val="uk-UA"/>
        </w:rPr>
        <w:t>У 202</w:t>
      </w:r>
      <w:r w:rsidR="005962B2" w:rsidRPr="005962B2">
        <w:rPr>
          <w:sz w:val="28"/>
          <w:szCs w:val="28"/>
          <w:lang w:val="uk-UA"/>
        </w:rPr>
        <w:t>5</w:t>
      </w:r>
      <w:r w:rsidRPr="005962B2">
        <w:rPr>
          <w:sz w:val="28"/>
          <w:szCs w:val="28"/>
          <w:lang w:val="uk-UA"/>
        </w:rPr>
        <w:t xml:space="preserve"> році Берестинською міською радою підготовлено та направлено </w:t>
      </w:r>
      <w:r w:rsidR="005962B2" w:rsidRPr="005962B2">
        <w:rPr>
          <w:sz w:val="28"/>
          <w:szCs w:val="28"/>
          <w:lang w:val="uk-UA"/>
        </w:rPr>
        <w:t>звернення до Голови Верховної Ради України Руслана Стефанчука, Голови Комітету Верховної Ради України з питань бюджету Роксолани Підласої, народних депутатів України, Прем’єр-міністра України Юлії Свириденко та Міністра фінансів України Сергія Марченка з пропозиціями до проєкту Державного бюджету України на 2026 рік</w:t>
      </w:r>
      <w:r w:rsidRPr="005962B2">
        <w:rPr>
          <w:rStyle w:val="af"/>
          <w:b w:val="0"/>
          <w:sz w:val="28"/>
          <w:szCs w:val="28"/>
          <w:shd w:val="clear" w:color="auto" w:fill="FFFFFF"/>
          <w:lang w:val="uk-UA"/>
        </w:rPr>
        <w:t>.</w:t>
      </w:r>
    </w:p>
    <w:p w:rsidR="006D3B6A" w:rsidRPr="008078DF" w:rsidRDefault="002D1585" w:rsidP="00993484">
      <w:pPr>
        <w:ind w:firstLine="567"/>
        <w:jc w:val="both"/>
        <w:rPr>
          <w:lang w:val="uk-UA"/>
        </w:rPr>
      </w:pPr>
      <w:r w:rsidRPr="008078DF">
        <w:rPr>
          <w:sz w:val="28"/>
          <w:szCs w:val="28"/>
          <w:lang w:val="uk-UA"/>
        </w:rPr>
        <w:t xml:space="preserve">Протягом 2024 року відповідно до рішень Берестинської міської ради відбувся ряд змін в діяльності освітніх закладів, прийнято </w:t>
      </w:r>
      <w:r w:rsidR="005817D4" w:rsidRPr="008078DF">
        <w:rPr>
          <w:sz w:val="28"/>
          <w:szCs w:val="28"/>
          <w:lang w:val="uk-UA"/>
        </w:rPr>
        <w:t>24</w:t>
      </w:r>
      <w:r w:rsidRPr="008078DF">
        <w:rPr>
          <w:sz w:val="28"/>
          <w:szCs w:val="28"/>
          <w:lang w:val="uk-UA"/>
        </w:rPr>
        <w:t xml:space="preserve"> рішен</w:t>
      </w:r>
      <w:r w:rsidR="005817D4" w:rsidRPr="008078DF">
        <w:rPr>
          <w:sz w:val="28"/>
          <w:szCs w:val="28"/>
          <w:lang w:val="uk-UA"/>
        </w:rPr>
        <w:t>ня</w:t>
      </w:r>
      <w:r w:rsidRPr="008078DF">
        <w:rPr>
          <w:sz w:val="28"/>
          <w:szCs w:val="28"/>
          <w:lang w:val="uk-UA"/>
        </w:rPr>
        <w:t>.</w:t>
      </w:r>
      <w:r w:rsidRPr="008078DF">
        <w:rPr>
          <w:b/>
          <w:sz w:val="28"/>
          <w:szCs w:val="28"/>
          <w:lang w:val="uk-UA"/>
        </w:rPr>
        <w:t xml:space="preserve"> </w:t>
      </w:r>
    </w:p>
    <w:p w:rsidR="006D3B6A" w:rsidRPr="008078DF" w:rsidRDefault="002D1585" w:rsidP="00993484">
      <w:pPr>
        <w:ind w:firstLine="567"/>
        <w:jc w:val="both"/>
        <w:rPr>
          <w:sz w:val="28"/>
          <w:szCs w:val="28"/>
        </w:rPr>
      </w:pPr>
      <w:r w:rsidRPr="008078DF">
        <w:rPr>
          <w:sz w:val="28"/>
          <w:szCs w:val="28"/>
          <w:lang w:val="uk-UA"/>
        </w:rPr>
        <w:t xml:space="preserve">За звітний період вносилися зміни до регламентуючих документів ради, ряд рішень стосувався питань надання нових назв топонімічним об’єктам, прийнято </w:t>
      </w:r>
      <w:r w:rsidR="008078DF" w:rsidRPr="008078DF">
        <w:rPr>
          <w:sz w:val="28"/>
          <w:szCs w:val="28"/>
          <w:lang w:val="uk-UA"/>
        </w:rPr>
        <w:t>10</w:t>
      </w:r>
      <w:r w:rsidRPr="008078DF">
        <w:rPr>
          <w:sz w:val="28"/>
          <w:szCs w:val="28"/>
          <w:lang w:val="uk-UA"/>
        </w:rPr>
        <w:t xml:space="preserve"> рішень.</w:t>
      </w:r>
    </w:p>
    <w:p w:rsidR="003913A8" w:rsidRPr="00714A9C" w:rsidRDefault="003913A8" w:rsidP="00993484">
      <w:pPr>
        <w:ind w:firstLine="567"/>
        <w:jc w:val="both"/>
        <w:rPr>
          <w:sz w:val="28"/>
          <w:szCs w:val="28"/>
          <w:lang w:val="uk-UA"/>
        </w:rPr>
      </w:pPr>
      <w:r w:rsidRPr="00714A9C">
        <w:rPr>
          <w:sz w:val="28"/>
          <w:szCs w:val="28"/>
          <w:lang w:val="uk-UA"/>
        </w:rPr>
        <w:t>В період з 01.01.202</w:t>
      </w:r>
      <w:r>
        <w:rPr>
          <w:sz w:val="28"/>
          <w:szCs w:val="28"/>
          <w:lang w:val="uk-UA"/>
        </w:rPr>
        <w:t>5</w:t>
      </w:r>
      <w:r w:rsidRPr="00714A9C">
        <w:rPr>
          <w:sz w:val="28"/>
          <w:szCs w:val="28"/>
          <w:lang w:val="uk-UA"/>
        </w:rPr>
        <w:t xml:space="preserve"> по 31.12.202</w:t>
      </w:r>
      <w:r>
        <w:rPr>
          <w:sz w:val="28"/>
          <w:szCs w:val="28"/>
          <w:lang w:val="uk-UA"/>
        </w:rPr>
        <w:t>5</w:t>
      </w:r>
      <w:r w:rsidRPr="00714A9C">
        <w:rPr>
          <w:sz w:val="28"/>
          <w:szCs w:val="28"/>
          <w:lang w:val="uk-UA"/>
        </w:rPr>
        <w:t xml:space="preserve"> Берестинською міською радою розглянуто </w:t>
      </w:r>
      <w:r>
        <w:rPr>
          <w:sz w:val="28"/>
          <w:szCs w:val="28"/>
          <w:lang w:val="uk-UA"/>
        </w:rPr>
        <w:t>434</w:t>
      </w:r>
      <w:r w:rsidRPr="00714A9C">
        <w:rPr>
          <w:sz w:val="28"/>
          <w:szCs w:val="28"/>
          <w:lang w:val="uk-UA"/>
        </w:rPr>
        <w:t xml:space="preserve"> заяви щодо земельних питань на сесіях міської ради, за результатами розгляду яких прийнято </w:t>
      </w:r>
      <w:r>
        <w:rPr>
          <w:sz w:val="28"/>
          <w:szCs w:val="28"/>
          <w:lang w:val="uk-UA"/>
        </w:rPr>
        <w:t>434</w:t>
      </w:r>
      <w:r w:rsidRPr="00714A9C">
        <w:rPr>
          <w:sz w:val="28"/>
          <w:szCs w:val="28"/>
          <w:lang w:val="uk-UA"/>
        </w:rPr>
        <w:t xml:space="preserve"> рішення, а саме:</w:t>
      </w:r>
    </w:p>
    <w:p w:rsidR="003913A8" w:rsidRPr="00F67193" w:rsidRDefault="003913A8" w:rsidP="00993484">
      <w:pPr>
        <w:ind w:firstLine="567"/>
        <w:jc w:val="both"/>
        <w:rPr>
          <w:sz w:val="28"/>
          <w:szCs w:val="28"/>
          <w:lang w:val="uk-UA"/>
        </w:rPr>
      </w:pPr>
      <w:r w:rsidRPr="00F67193">
        <w:rPr>
          <w:sz w:val="28"/>
          <w:szCs w:val="28"/>
          <w:lang w:val="uk-UA"/>
        </w:rPr>
        <w:t>– про затвердження проекту землеустрою щодо організації і встановлення меж території природно-заповідного – 3;</w:t>
      </w:r>
    </w:p>
    <w:p w:rsidR="003913A8" w:rsidRPr="00F67193" w:rsidRDefault="003913A8" w:rsidP="00993484">
      <w:pPr>
        <w:ind w:firstLine="567"/>
        <w:jc w:val="both"/>
        <w:rPr>
          <w:sz w:val="28"/>
          <w:szCs w:val="28"/>
          <w:lang w:val="uk-UA"/>
        </w:rPr>
      </w:pPr>
      <w:r w:rsidRPr="00F67193">
        <w:rPr>
          <w:sz w:val="28"/>
          <w:szCs w:val="28"/>
          <w:lang w:val="uk-UA"/>
        </w:rPr>
        <w:t>– про затвердження документації із землеустрою – 4;</w:t>
      </w:r>
    </w:p>
    <w:p w:rsidR="003913A8" w:rsidRPr="00F67193" w:rsidRDefault="003913A8" w:rsidP="00993484">
      <w:pPr>
        <w:ind w:firstLine="567"/>
        <w:jc w:val="both"/>
        <w:rPr>
          <w:sz w:val="28"/>
          <w:szCs w:val="28"/>
          <w:lang w:val="uk-UA"/>
        </w:rPr>
      </w:pPr>
      <w:r w:rsidRPr="00F67193">
        <w:rPr>
          <w:sz w:val="28"/>
          <w:szCs w:val="28"/>
          <w:lang w:val="uk-UA"/>
        </w:rPr>
        <w:t>– про затвердження технічної документації з нормативної грошової оцінки – 3;</w:t>
      </w:r>
    </w:p>
    <w:p w:rsidR="003913A8" w:rsidRPr="00F67193" w:rsidRDefault="003913A8" w:rsidP="00993484">
      <w:pPr>
        <w:ind w:firstLine="567"/>
        <w:jc w:val="both"/>
        <w:rPr>
          <w:sz w:val="28"/>
          <w:szCs w:val="28"/>
          <w:lang w:val="uk-UA"/>
        </w:rPr>
      </w:pPr>
      <w:r w:rsidRPr="00F67193">
        <w:rPr>
          <w:sz w:val="28"/>
          <w:szCs w:val="28"/>
          <w:lang w:val="uk-UA"/>
        </w:rPr>
        <w:t>– про проведення земельних торгів – 7;</w:t>
      </w:r>
    </w:p>
    <w:p w:rsidR="003913A8" w:rsidRPr="00F67193" w:rsidRDefault="003913A8" w:rsidP="00993484">
      <w:pPr>
        <w:ind w:firstLine="567"/>
        <w:jc w:val="both"/>
        <w:rPr>
          <w:sz w:val="28"/>
          <w:szCs w:val="28"/>
          <w:lang w:val="uk-UA"/>
        </w:rPr>
      </w:pPr>
      <w:r w:rsidRPr="00F67193">
        <w:rPr>
          <w:sz w:val="28"/>
          <w:szCs w:val="28"/>
          <w:lang w:val="uk-UA"/>
        </w:rPr>
        <w:t>– про надання дозволу на розроблення документації із землеустрою – 88;</w:t>
      </w:r>
    </w:p>
    <w:p w:rsidR="003913A8" w:rsidRPr="00F67193" w:rsidRDefault="003913A8" w:rsidP="00993484">
      <w:pPr>
        <w:ind w:firstLine="567"/>
        <w:jc w:val="both"/>
        <w:rPr>
          <w:sz w:val="28"/>
          <w:szCs w:val="28"/>
          <w:lang w:val="uk-UA"/>
        </w:rPr>
      </w:pPr>
      <w:r w:rsidRPr="00F67193">
        <w:rPr>
          <w:sz w:val="28"/>
          <w:szCs w:val="28"/>
          <w:lang w:val="uk-UA"/>
        </w:rPr>
        <w:t>– про передачу земельної ділянки у приватну власність – 146;</w:t>
      </w:r>
    </w:p>
    <w:p w:rsidR="003913A8" w:rsidRPr="00F67193" w:rsidRDefault="003913A8" w:rsidP="00993484">
      <w:pPr>
        <w:ind w:firstLine="567"/>
        <w:jc w:val="both"/>
        <w:rPr>
          <w:sz w:val="28"/>
          <w:szCs w:val="28"/>
          <w:lang w:val="uk-UA"/>
        </w:rPr>
      </w:pPr>
      <w:r w:rsidRPr="00F67193">
        <w:rPr>
          <w:sz w:val="28"/>
          <w:szCs w:val="28"/>
          <w:lang w:val="uk-UA"/>
        </w:rPr>
        <w:t>– про передачу земельної ділянки в користування на умовах оренди – 66;</w:t>
      </w:r>
    </w:p>
    <w:p w:rsidR="003913A8" w:rsidRPr="00F67193" w:rsidRDefault="003913A8" w:rsidP="00993484">
      <w:pPr>
        <w:ind w:firstLine="567"/>
        <w:jc w:val="both"/>
        <w:rPr>
          <w:sz w:val="28"/>
          <w:szCs w:val="28"/>
          <w:lang w:val="uk-UA"/>
        </w:rPr>
      </w:pPr>
      <w:r w:rsidRPr="00F67193">
        <w:rPr>
          <w:sz w:val="28"/>
          <w:szCs w:val="28"/>
          <w:lang w:val="uk-UA"/>
        </w:rPr>
        <w:t>– про припинення права оренди – 16;</w:t>
      </w:r>
    </w:p>
    <w:p w:rsidR="003913A8" w:rsidRPr="00F67193" w:rsidRDefault="003913A8" w:rsidP="00993484">
      <w:pPr>
        <w:ind w:firstLine="567"/>
        <w:jc w:val="both"/>
        <w:rPr>
          <w:sz w:val="28"/>
          <w:szCs w:val="28"/>
          <w:lang w:val="uk-UA"/>
        </w:rPr>
      </w:pPr>
      <w:r w:rsidRPr="00F67193">
        <w:rPr>
          <w:sz w:val="28"/>
          <w:szCs w:val="28"/>
          <w:lang w:val="uk-UA"/>
        </w:rPr>
        <w:t>– про відмову у віднесенні земельних ділянок до самозаліснених – 1;</w:t>
      </w:r>
    </w:p>
    <w:p w:rsidR="003913A8" w:rsidRPr="00F67193" w:rsidRDefault="003913A8" w:rsidP="00993484">
      <w:pPr>
        <w:ind w:firstLine="567"/>
        <w:jc w:val="both"/>
        <w:rPr>
          <w:sz w:val="28"/>
          <w:szCs w:val="28"/>
          <w:lang w:val="uk-UA"/>
        </w:rPr>
      </w:pPr>
      <w:r w:rsidRPr="00F67193">
        <w:rPr>
          <w:sz w:val="28"/>
          <w:szCs w:val="28"/>
          <w:lang w:val="uk-UA"/>
        </w:rPr>
        <w:t>– про проведення нормативної грошової оцінки земельних ділянок – 1;</w:t>
      </w:r>
    </w:p>
    <w:p w:rsidR="003913A8" w:rsidRPr="00F67193" w:rsidRDefault="003913A8" w:rsidP="00993484">
      <w:pPr>
        <w:ind w:firstLine="567"/>
        <w:jc w:val="both"/>
        <w:rPr>
          <w:sz w:val="28"/>
          <w:szCs w:val="28"/>
          <w:lang w:val="uk-UA"/>
        </w:rPr>
      </w:pPr>
      <w:r w:rsidRPr="00F67193">
        <w:rPr>
          <w:sz w:val="28"/>
          <w:szCs w:val="28"/>
          <w:lang w:val="uk-UA"/>
        </w:rPr>
        <w:lastRenderedPageBreak/>
        <w:t>– про складання звіту з експертної грошової оцінки щодо продажу земельної ділянки – 4</w:t>
      </w:r>
    </w:p>
    <w:p w:rsidR="003913A8" w:rsidRPr="00F67193" w:rsidRDefault="003913A8" w:rsidP="00993484">
      <w:pPr>
        <w:ind w:firstLine="567"/>
        <w:jc w:val="both"/>
        <w:rPr>
          <w:sz w:val="28"/>
          <w:szCs w:val="28"/>
          <w:lang w:val="uk-UA"/>
        </w:rPr>
      </w:pPr>
      <w:r w:rsidRPr="00F67193">
        <w:rPr>
          <w:sz w:val="28"/>
          <w:szCs w:val="28"/>
          <w:lang w:val="uk-UA"/>
        </w:rPr>
        <w:t>– про надання згоди на продаж земельної ділянки – 3;</w:t>
      </w:r>
    </w:p>
    <w:p w:rsidR="003913A8" w:rsidRPr="00F67193" w:rsidRDefault="003913A8" w:rsidP="00993484">
      <w:pPr>
        <w:ind w:firstLine="567"/>
        <w:jc w:val="both"/>
        <w:rPr>
          <w:sz w:val="28"/>
          <w:szCs w:val="28"/>
          <w:lang w:val="uk-UA"/>
        </w:rPr>
      </w:pPr>
      <w:r w:rsidRPr="00F67193">
        <w:rPr>
          <w:sz w:val="28"/>
          <w:szCs w:val="28"/>
          <w:lang w:val="uk-UA"/>
        </w:rPr>
        <w:t>– про продаж земельної ділянки – 7;</w:t>
      </w:r>
    </w:p>
    <w:p w:rsidR="003913A8" w:rsidRPr="00F67193" w:rsidRDefault="003913A8" w:rsidP="00993484">
      <w:pPr>
        <w:ind w:firstLine="567"/>
        <w:jc w:val="both"/>
        <w:rPr>
          <w:sz w:val="28"/>
          <w:szCs w:val="28"/>
          <w:lang w:val="uk-UA"/>
        </w:rPr>
      </w:pPr>
      <w:r w:rsidRPr="00F67193">
        <w:rPr>
          <w:sz w:val="28"/>
          <w:szCs w:val="28"/>
          <w:lang w:val="uk-UA"/>
        </w:rPr>
        <w:t>– про внесення змін до договору оренди – 11;</w:t>
      </w:r>
    </w:p>
    <w:p w:rsidR="003913A8" w:rsidRPr="00F67193" w:rsidRDefault="003913A8" w:rsidP="00993484">
      <w:pPr>
        <w:ind w:firstLine="567"/>
        <w:jc w:val="both"/>
        <w:rPr>
          <w:sz w:val="28"/>
          <w:szCs w:val="28"/>
          <w:lang w:val="uk-UA"/>
        </w:rPr>
      </w:pPr>
      <w:r w:rsidRPr="00F67193">
        <w:rPr>
          <w:sz w:val="28"/>
          <w:szCs w:val="28"/>
          <w:lang w:val="uk-UA"/>
        </w:rPr>
        <w:t>– про погодження проекту землеустрою щодо встановлення меж територій – 2;</w:t>
      </w:r>
    </w:p>
    <w:p w:rsidR="003913A8" w:rsidRPr="00F67193" w:rsidRDefault="003913A8" w:rsidP="00993484">
      <w:pPr>
        <w:ind w:firstLine="567"/>
        <w:jc w:val="both"/>
        <w:rPr>
          <w:sz w:val="28"/>
          <w:szCs w:val="28"/>
          <w:lang w:val="uk-UA"/>
        </w:rPr>
      </w:pPr>
      <w:r w:rsidRPr="00F67193">
        <w:rPr>
          <w:sz w:val="28"/>
          <w:szCs w:val="28"/>
          <w:lang w:val="uk-UA"/>
        </w:rPr>
        <w:t>– про передачу земельної ділянки у постійне користування – 10;</w:t>
      </w:r>
    </w:p>
    <w:p w:rsidR="003913A8" w:rsidRPr="00F67193" w:rsidRDefault="003913A8" w:rsidP="00993484">
      <w:pPr>
        <w:ind w:firstLine="567"/>
        <w:jc w:val="both"/>
        <w:rPr>
          <w:sz w:val="28"/>
          <w:szCs w:val="28"/>
          <w:lang w:val="uk-UA"/>
        </w:rPr>
      </w:pPr>
      <w:r w:rsidRPr="00F67193">
        <w:rPr>
          <w:sz w:val="28"/>
          <w:szCs w:val="28"/>
          <w:lang w:val="uk-UA"/>
        </w:rPr>
        <w:t>– про надання згоди на  передачу в суборенду земельної ділянки – 2;</w:t>
      </w:r>
    </w:p>
    <w:p w:rsidR="003913A8" w:rsidRPr="00F67193" w:rsidRDefault="003913A8" w:rsidP="00993484">
      <w:pPr>
        <w:ind w:firstLine="567"/>
        <w:jc w:val="both"/>
        <w:rPr>
          <w:sz w:val="28"/>
          <w:szCs w:val="28"/>
          <w:lang w:val="uk-UA"/>
        </w:rPr>
      </w:pPr>
      <w:r w:rsidRPr="00F67193">
        <w:rPr>
          <w:sz w:val="28"/>
          <w:szCs w:val="28"/>
          <w:lang w:val="uk-UA"/>
        </w:rPr>
        <w:t>– про поновлення договор</w:t>
      </w:r>
      <w:r>
        <w:rPr>
          <w:sz w:val="28"/>
          <w:szCs w:val="28"/>
          <w:lang w:val="uk-UA"/>
        </w:rPr>
        <w:t>ів</w:t>
      </w:r>
      <w:r w:rsidRPr="00F67193">
        <w:rPr>
          <w:sz w:val="28"/>
          <w:szCs w:val="28"/>
          <w:lang w:val="uk-UA"/>
        </w:rPr>
        <w:t xml:space="preserve"> оренди – 14;</w:t>
      </w:r>
    </w:p>
    <w:p w:rsidR="003913A8" w:rsidRPr="00F67193" w:rsidRDefault="003913A8" w:rsidP="00993484">
      <w:pPr>
        <w:ind w:firstLine="567"/>
        <w:jc w:val="both"/>
        <w:rPr>
          <w:sz w:val="28"/>
          <w:szCs w:val="28"/>
          <w:lang w:val="uk-UA"/>
        </w:rPr>
      </w:pPr>
      <w:r w:rsidRPr="00F67193">
        <w:rPr>
          <w:sz w:val="28"/>
          <w:szCs w:val="28"/>
          <w:lang w:val="uk-UA"/>
        </w:rPr>
        <w:t>– про встановлення земельного сервітуту – 7;</w:t>
      </w:r>
    </w:p>
    <w:p w:rsidR="003913A8" w:rsidRPr="00F67193" w:rsidRDefault="003913A8" w:rsidP="00993484">
      <w:pPr>
        <w:ind w:firstLine="567"/>
        <w:jc w:val="both"/>
        <w:rPr>
          <w:sz w:val="28"/>
          <w:szCs w:val="28"/>
          <w:lang w:val="uk-UA"/>
        </w:rPr>
      </w:pPr>
      <w:r w:rsidRPr="00F67193">
        <w:rPr>
          <w:sz w:val="28"/>
          <w:szCs w:val="28"/>
          <w:lang w:val="uk-UA"/>
        </w:rPr>
        <w:t>– про відмову у наданні дозволу на розроблення документації із землеустрою – 9;</w:t>
      </w:r>
    </w:p>
    <w:p w:rsidR="003913A8" w:rsidRPr="00F67193" w:rsidRDefault="003913A8" w:rsidP="00993484">
      <w:pPr>
        <w:ind w:firstLine="567"/>
        <w:jc w:val="both"/>
        <w:rPr>
          <w:sz w:val="28"/>
          <w:szCs w:val="28"/>
          <w:lang w:val="uk-UA"/>
        </w:rPr>
      </w:pPr>
      <w:r w:rsidRPr="00F67193">
        <w:rPr>
          <w:sz w:val="28"/>
          <w:szCs w:val="28"/>
          <w:lang w:val="uk-UA"/>
        </w:rPr>
        <w:t>– про відмову у затверджені документації із землеустрою – 3;</w:t>
      </w:r>
    </w:p>
    <w:p w:rsidR="003913A8" w:rsidRPr="00F67193" w:rsidRDefault="003913A8" w:rsidP="00993484">
      <w:pPr>
        <w:ind w:firstLine="567"/>
        <w:jc w:val="both"/>
        <w:rPr>
          <w:sz w:val="28"/>
          <w:szCs w:val="28"/>
          <w:lang w:val="uk-UA"/>
        </w:rPr>
      </w:pPr>
      <w:r w:rsidRPr="00F67193">
        <w:rPr>
          <w:sz w:val="28"/>
          <w:szCs w:val="28"/>
          <w:lang w:val="uk-UA"/>
        </w:rPr>
        <w:t>– про внесення змін до рішень – 14;</w:t>
      </w:r>
    </w:p>
    <w:p w:rsidR="003913A8" w:rsidRPr="00F67193" w:rsidRDefault="003913A8" w:rsidP="00993484">
      <w:pPr>
        <w:ind w:firstLine="567"/>
        <w:jc w:val="both"/>
        <w:rPr>
          <w:sz w:val="28"/>
          <w:szCs w:val="28"/>
          <w:lang w:val="uk-UA"/>
        </w:rPr>
      </w:pPr>
      <w:r w:rsidRPr="00F67193">
        <w:rPr>
          <w:sz w:val="28"/>
          <w:szCs w:val="28"/>
          <w:lang w:val="uk-UA"/>
        </w:rPr>
        <w:t>– про відмову у внесенні змін до договору оренди – 1;</w:t>
      </w:r>
    </w:p>
    <w:p w:rsidR="003913A8" w:rsidRPr="00F67193" w:rsidRDefault="003913A8" w:rsidP="00993484">
      <w:pPr>
        <w:ind w:firstLine="567"/>
        <w:jc w:val="both"/>
        <w:rPr>
          <w:sz w:val="28"/>
          <w:szCs w:val="28"/>
          <w:lang w:val="uk-UA"/>
        </w:rPr>
      </w:pPr>
      <w:r w:rsidRPr="00F67193">
        <w:rPr>
          <w:sz w:val="28"/>
          <w:szCs w:val="28"/>
          <w:lang w:val="uk-UA"/>
        </w:rPr>
        <w:t>– про відмову у наданні згоди на продаж земельної ділянки – 3;</w:t>
      </w:r>
    </w:p>
    <w:p w:rsidR="003913A8" w:rsidRPr="00F67193" w:rsidRDefault="003913A8" w:rsidP="00993484">
      <w:pPr>
        <w:ind w:firstLine="567"/>
        <w:jc w:val="both"/>
        <w:rPr>
          <w:sz w:val="28"/>
          <w:szCs w:val="28"/>
          <w:lang w:val="uk-UA"/>
        </w:rPr>
      </w:pPr>
      <w:r w:rsidRPr="00F67193">
        <w:rPr>
          <w:sz w:val="28"/>
          <w:szCs w:val="28"/>
          <w:lang w:val="uk-UA"/>
        </w:rPr>
        <w:t>– про продовження строку дії договору суперфіцію – 2;</w:t>
      </w:r>
    </w:p>
    <w:p w:rsidR="003913A8" w:rsidRDefault="003913A8" w:rsidP="00993484">
      <w:pPr>
        <w:ind w:firstLine="567"/>
        <w:jc w:val="both"/>
        <w:rPr>
          <w:sz w:val="28"/>
          <w:szCs w:val="28"/>
          <w:lang w:val="uk-UA"/>
        </w:rPr>
      </w:pPr>
      <w:r w:rsidRPr="00F67193">
        <w:rPr>
          <w:sz w:val="28"/>
          <w:szCs w:val="28"/>
          <w:lang w:val="uk-UA"/>
        </w:rPr>
        <w:t>– різне – 7.</w:t>
      </w:r>
    </w:p>
    <w:p w:rsidR="003913A8" w:rsidRPr="00714A9C" w:rsidRDefault="003913A8" w:rsidP="00993484">
      <w:pPr>
        <w:ind w:firstLine="567"/>
        <w:jc w:val="both"/>
        <w:rPr>
          <w:sz w:val="28"/>
          <w:szCs w:val="28"/>
          <w:lang w:val="uk-UA"/>
        </w:rPr>
      </w:pPr>
      <w:r w:rsidRPr="00714A9C">
        <w:rPr>
          <w:sz w:val="28"/>
          <w:szCs w:val="28"/>
          <w:lang w:val="uk-UA"/>
        </w:rPr>
        <w:t>В 202</w:t>
      </w:r>
      <w:r>
        <w:rPr>
          <w:sz w:val="28"/>
          <w:szCs w:val="28"/>
          <w:lang w:val="uk-UA"/>
        </w:rPr>
        <w:t>5</w:t>
      </w:r>
      <w:r w:rsidRPr="00714A9C">
        <w:rPr>
          <w:sz w:val="28"/>
          <w:szCs w:val="28"/>
          <w:lang w:val="uk-UA"/>
        </w:rPr>
        <w:t xml:space="preserve"> ро</w:t>
      </w:r>
      <w:r w:rsidR="00D5744B">
        <w:rPr>
          <w:sz w:val="28"/>
          <w:szCs w:val="28"/>
          <w:lang w:val="uk-UA"/>
        </w:rPr>
        <w:t>ці</w:t>
      </w:r>
      <w:r w:rsidRPr="00714A9C">
        <w:rPr>
          <w:sz w:val="28"/>
          <w:szCs w:val="28"/>
          <w:lang w:val="uk-UA"/>
        </w:rPr>
        <w:t xml:space="preserve"> міською радою укладено </w:t>
      </w:r>
      <w:r>
        <w:rPr>
          <w:sz w:val="28"/>
          <w:szCs w:val="28"/>
          <w:lang w:val="uk-UA"/>
        </w:rPr>
        <w:t>145</w:t>
      </w:r>
      <w:r w:rsidRPr="00714A9C">
        <w:rPr>
          <w:sz w:val="28"/>
          <w:szCs w:val="28"/>
          <w:lang w:val="uk-UA"/>
        </w:rPr>
        <w:t xml:space="preserve"> договорів оренди земельних ділянок та </w:t>
      </w:r>
      <w:r>
        <w:rPr>
          <w:sz w:val="28"/>
          <w:szCs w:val="28"/>
          <w:lang w:val="uk-UA"/>
        </w:rPr>
        <w:t>19</w:t>
      </w:r>
      <w:r w:rsidRPr="00714A9C">
        <w:rPr>
          <w:sz w:val="28"/>
          <w:szCs w:val="28"/>
          <w:lang w:val="uk-UA"/>
        </w:rPr>
        <w:t xml:space="preserve"> додаткових угод до договорів оренди земельних ділянок</w:t>
      </w:r>
      <w:r>
        <w:rPr>
          <w:sz w:val="28"/>
          <w:szCs w:val="28"/>
          <w:lang w:val="uk-UA"/>
        </w:rPr>
        <w:t xml:space="preserve"> та 13 договорів сервітутів.</w:t>
      </w:r>
      <w:r w:rsidRPr="00714A9C">
        <w:rPr>
          <w:sz w:val="28"/>
          <w:szCs w:val="28"/>
          <w:lang w:val="uk-UA"/>
        </w:rPr>
        <w:t xml:space="preserve"> </w:t>
      </w:r>
    </w:p>
    <w:p w:rsidR="003913A8" w:rsidRDefault="003913A8" w:rsidP="00993484">
      <w:pPr>
        <w:ind w:firstLine="567"/>
        <w:jc w:val="both"/>
        <w:rPr>
          <w:sz w:val="28"/>
          <w:szCs w:val="28"/>
          <w:lang w:val="uk-UA"/>
        </w:rPr>
      </w:pPr>
      <w:r w:rsidRPr="00714A9C">
        <w:rPr>
          <w:sz w:val="28"/>
          <w:szCs w:val="28"/>
          <w:lang w:val="uk-UA"/>
        </w:rPr>
        <w:t>В період з 01.01.202</w:t>
      </w:r>
      <w:r>
        <w:rPr>
          <w:sz w:val="28"/>
          <w:szCs w:val="28"/>
          <w:lang w:val="uk-UA"/>
        </w:rPr>
        <w:t>5</w:t>
      </w:r>
      <w:r w:rsidRPr="00714A9C">
        <w:rPr>
          <w:sz w:val="28"/>
          <w:szCs w:val="28"/>
          <w:lang w:val="uk-UA"/>
        </w:rPr>
        <w:t xml:space="preserve"> по 31.12.202</w:t>
      </w:r>
      <w:r>
        <w:rPr>
          <w:sz w:val="28"/>
          <w:szCs w:val="28"/>
          <w:lang w:val="uk-UA"/>
        </w:rPr>
        <w:t>5</w:t>
      </w:r>
      <w:r w:rsidRPr="00714A9C">
        <w:rPr>
          <w:sz w:val="28"/>
          <w:szCs w:val="28"/>
          <w:lang w:val="uk-UA"/>
        </w:rPr>
        <w:t xml:space="preserve"> року проведено </w:t>
      </w:r>
      <w:r>
        <w:rPr>
          <w:sz w:val="28"/>
          <w:szCs w:val="28"/>
          <w:lang w:val="uk-UA"/>
        </w:rPr>
        <w:t>9</w:t>
      </w:r>
      <w:r w:rsidRPr="00714A9C">
        <w:rPr>
          <w:sz w:val="28"/>
          <w:szCs w:val="28"/>
          <w:lang w:val="uk-UA"/>
        </w:rPr>
        <w:t xml:space="preserve"> аукціон</w:t>
      </w:r>
      <w:r>
        <w:rPr>
          <w:sz w:val="28"/>
          <w:szCs w:val="28"/>
          <w:lang w:val="uk-UA"/>
        </w:rPr>
        <w:t>ів</w:t>
      </w:r>
      <w:r w:rsidRPr="00714A9C">
        <w:rPr>
          <w:sz w:val="28"/>
          <w:szCs w:val="28"/>
          <w:lang w:val="uk-UA"/>
        </w:rPr>
        <w:t xml:space="preserve"> з продажу права оренди земельних ділянок комунальної власності для будівництва та обслуговування будівель торгівлі, загальна сума орендної плати за результатами проведення земельних торгів яких склала </w:t>
      </w:r>
      <w:r>
        <w:rPr>
          <w:sz w:val="28"/>
          <w:szCs w:val="28"/>
          <w:lang w:val="uk-UA"/>
        </w:rPr>
        <w:t>888313 грн.</w:t>
      </w:r>
    </w:p>
    <w:p w:rsidR="003913A8" w:rsidRPr="00546269" w:rsidRDefault="003913A8" w:rsidP="00993484">
      <w:pPr>
        <w:ind w:firstLine="567"/>
        <w:jc w:val="both"/>
        <w:rPr>
          <w:sz w:val="28"/>
          <w:szCs w:val="28"/>
          <w:lang w:val="uk-UA"/>
        </w:rPr>
      </w:pPr>
      <w:r w:rsidRPr="00546269">
        <w:rPr>
          <w:sz w:val="28"/>
          <w:szCs w:val="28"/>
          <w:lang w:val="uk-UA"/>
        </w:rPr>
        <w:t xml:space="preserve">В 2025 році міською радою затверджено технічну документацію  з нормативної грошової оцінки земельних ділянок в межах території </w:t>
      </w:r>
      <w:r>
        <w:rPr>
          <w:sz w:val="28"/>
          <w:szCs w:val="28"/>
          <w:lang w:val="uk-UA"/>
        </w:rPr>
        <w:t>Берестин</w:t>
      </w:r>
      <w:r w:rsidRPr="00546269">
        <w:rPr>
          <w:sz w:val="28"/>
          <w:szCs w:val="28"/>
          <w:lang w:val="uk-UA"/>
        </w:rPr>
        <w:t xml:space="preserve">ської міської територіальної громади Берестинського району Харківської області.  </w:t>
      </w:r>
    </w:p>
    <w:p w:rsidR="003913A8" w:rsidRPr="00640566" w:rsidRDefault="003913A8" w:rsidP="00993484">
      <w:pPr>
        <w:ind w:firstLine="567"/>
        <w:jc w:val="both"/>
        <w:rPr>
          <w:sz w:val="28"/>
          <w:szCs w:val="28"/>
          <w:lang w:val="uk-UA"/>
        </w:rPr>
      </w:pPr>
      <w:r w:rsidRPr="00546269">
        <w:rPr>
          <w:sz w:val="28"/>
          <w:szCs w:val="28"/>
          <w:lang w:val="uk-UA"/>
        </w:rPr>
        <w:t xml:space="preserve">В 2025 році міською </w:t>
      </w:r>
      <w:r>
        <w:rPr>
          <w:sz w:val="28"/>
          <w:szCs w:val="28"/>
          <w:lang w:val="uk-UA"/>
        </w:rPr>
        <w:t xml:space="preserve">радою </w:t>
      </w:r>
      <w:r w:rsidRPr="00546269">
        <w:rPr>
          <w:sz w:val="28"/>
          <w:szCs w:val="28"/>
          <w:lang w:val="uk-UA"/>
        </w:rPr>
        <w:t>затверджен</w:t>
      </w:r>
      <w:r>
        <w:rPr>
          <w:sz w:val="28"/>
          <w:szCs w:val="28"/>
          <w:lang w:val="uk-UA"/>
        </w:rPr>
        <w:t>о</w:t>
      </w:r>
      <w:r w:rsidRPr="00546269">
        <w:rPr>
          <w:sz w:val="28"/>
          <w:szCs w:val="28"/>
          <w:lang w:val="uk-UA"/>
        </w:rPr>
        <w:t xml:space="preserve"> проекту землеустрою  щодо встановлення меж територій </w:t>
      </w:r>
      <w:r>
        <w:rPr>
          <w:sz w:val="28"/>
          <w:szCs w:val="28"/>
          <w:lang w:val="uk-UA"/>
        </w:rPr>
        <w:t>Берестин</w:t>
      </w:r>
      <w:r w:rsidRPr="00546269">
        <w:rPr>
          <w:sz w:val="28"/>
          <w:szCs w:val="28"/>
          <w:lang w:val="uk-UA"/>
        </w:rPr>
        <w:t>ської міської територіальної громади Берестинського району Харківської області</w:t>
      </w:r>
      <w:r>
        <w:rPr>
          <w:sz w:val="28"/>
          <w:szCs w:val="28"/>
          <w:lang w:val="uk-UA"/>
        </w:rPr>
        <w:t>.</w:t>
      </w:r>
      <w:r w:rsidRPr="00546269">
        <w:rPr>
          <w:sz w:val="28"/>
          <w:szCs w:val="28"/>
          <w:lang w:val="uk-UA"/>
        </w:rPr>
        <w:t xml:space="preserve">         </w:t>
      </w:r>
    </w:p>
    <w:p w:rsidR="002F2994" w:rsidRPr="002F2994" w:rsidRDefault="002F2994" w:rsidP="00993484">
      <w:pPr>
        <w:shd w:val="clear" w:color="auto" w:fill="FFFFFF"/>
        <w:ind w:firstLine="567"/>
        <w:jc w:val="both"/>
        <w:rPr>
          <w:sz w:val="28"/>
          <w:szCs w:val="28"/>
          <w:lang w:val="uk-UA"/>
        </w:rPr>
      </w:pPr>
      <w:r w:rsidRPr="002F2994">
        <w:rPr>
          <w:sz w:val="28"/>
          <w:szCs w:val="28"/>
          <w:lang w:val="uk-UA"/>
        </w:rPr>
        <w:t>Відповідно до пункту 5 статті 60 Закону України «Про місцеве самоврядування в Україні» органи місцевого самоврядування від імені та в інтересах територіальних громад здійснюють правомочності щодо володіння, користування та розпорядження об'єктами права комунальної власності.</w:t>
      </w:r>
    </w:p>
    <w:p w:rsidR="002F2994" w:rsidRPr="002F2994" w:rsidRDefault="002F2994" w:rsidP="00993484">
      <w:pPr>
        <w:ind w:firstLine="567"/>
        <w:jc w:val="both"/>
        <w:rPr>
          <w:sz w:val="28"/>
          <w:szCs w:val="28"/>
          <w:lang w:val="uk-UA"/>
        </w:rPr>
      </w:pPr>
      <w:r w:rsidRPr="002F2994">
        <w:rPr>
          <w:sz w:val="28"/>
          <w:szCs w:val="28"/>
          <w:lang w:val="uk-UA"/>
        </w:rPr>
        <w:t>Міською радою проводиться робота, направлена на здійснення повноважень щодо реалізації права комунальної власності стосовно користування, володіння та розпорядження майном комунальної власності Берестинської міської територіальної громади.</w:t>
      </w:r>
    </w:p>
    <w:p w:rsidR="002F2994" w:rsidRPr="002F2994" w:rsidRDefault="002F2994" w:rsidP="00993484">
      <w:pPr>
        <w:ind w:firstLine="567"/>
        <w:jc w:val="both"/>
        <w:rPr>
          <w:sz w:val="28"/>
          <w:szCs w:val="28"/>
          <w:lang w:val="uk-UA"/>
        </w:rPr>
      </w:pPr>
      <w:r w:rsidRPr="002F2994">
        <w:rPr>
          <w:sz w:val="28"/>
          <w:szCs w:val="28"/>
          <w:lang w:val="uk-UA"/>
        </w:rPr>
        <w:t xml:space="preserve">З метою обліку об’єктів комунальної власності здійснюється ведення Реєстру об’єктів комунальної власності територіальної громади за такими напрямками: будівлі та споруди (їх частини), земельні ділянки, місця </w:t>
      </w:r>
      <w:r w:rsidRPr="002F2994">
        <w:rPr>
          <w:sz w:val="28"/>
          <w:szCs w:val="28"/>
          <w:lang w:val="uk-UA"/>
        </w:rPr>
        <w:lastRenderedPageBreak/>
        <w:t>розміщення тимчасових споруд, об’єкти культурної спадщини, об’єкти реклами.</w:t>
      </w:r>
    </w:p>
    <w:p w:rsidR="002F2994" w:rsidRPr="002F2994" w:rsidRDefault="002F2994" w:rsidP="00993484">
      <w:pPr>
        <w:ind w:firstLine="567"/>
        <w:jc w:val="both"/>
        <w:rPr>
          <w:sz w:val="28"/>
          <w:szCs w:val="28"/>
          <w:lang w:val="uk-UA"/>
        </w:rPr>
      </w:pPr>
      <w:r w:rsidRPr="002F2994">
        <w:rPr>
          <w:sz w:val="28"/>
          <w:szCs w:val="28"/>
          <w:lang w:val="uk-UA"/>
        </w:rPr>
        <w:t>У власності територіальної громади перебуває 40 комунальних підприємств, установ та закладів. Наразі, триває процес ліквідації Красногр</w:t>
      </w:r>
      <w:r w:rsidR="00055E0B">
        <w:rPr>
          <w:sz w:val="28"/>
          <w:szCs w:val="28"/>
          <w:lang w:val="uk-UA"/>
        </w:rPr>
        <w:t>адського шляхового підприємства</w:t>
      </w:r>
      <w:r w:rsidRPr="002F2994">
        <w:rPr>
          <w:sz w:val="28"/>
          <w:szCs w:val="28"/>
          <w:lang w:val="uk-UA"/>
        </w:rPr>
        <w:t>. Визначаються шляхи погашення боргу (11 051,68 грн) підприємства перед Пенсійним фондом України шляхом звернення стягнення боргу на засновника – Берестинську міську раду.</w:t>
      </w:r>
    </w:p>
    <w:p w:rsidR="002F2994" w:rsidRPr="002F2994" w:rsidRDefault="002F2994" w:rsidP="00993484">
      <w:pPr>
        <w:ind w:firstLine="567"/>
        <w:jc w:val="both"/>
        <w:rPr>
          <w:sz w:val="28"/>
          <w:szCs w:val="28"/>
          <w:lang w:val="uk-UA"/>
        </w:rPr>
      </w:pPr>
      <w:r w:rsidRPr="002F2994">
        <w:rPr>
          <w:sz w:val="28"/>
          <w:szCs w:val="28"/>
          <w:lang w:val="uk-UA"/>
        </w:rPr>
        <w:t>У звітному періоді було продовжено трудові відносини із такими директорами:</w:t>
      </w:r>
    </w:p>
    <w:p w:rsidR="002F2994" w:rsidRPr="002F2994" w:rsidRDefault="002F2994" w:rsidP="00993484">
      <w:pPr>
        <w:ind w:firstLine="567"/>
        <w:jc w:val="both"/>
        <w:rPr>
          <w:sz w:val="28"/>
          <w:szCs w:val="28"/>
          <w:lang w:val="uk-UA"/>
        </w:rPr>
      </w:pPr>
      <w:r w:rsidRPr="002F2994">
        <w:rPr>
          <w:sz w:val="28"/>
          <w:szCs w:val="28"/>
          <w:lang w:val="uk-UA"/>
        </w:rPr>
        <w:t>- Переходою Віктором Микитовичем (Комунальний заклад «Спортивний клуб «Олімп»), строком на два роки;</w:t>
      </w:r>
    </w:p>
    <w:p w:rsidR="002F2994" w:rsidRPr="002F2994" w:rsidRDefault="002F2994" w:rsidP="00993484">
      <w:pPr>
        <w:ind w:firstLine="567"/>
        <w:jc w:val="both"/>
        <w:rPr>
          <w:sz w:val="28"/>
          <w:szCs w:val="28"/>
          <w:lang w:val="uk-UA"/>
        </w:rPr>
      </w:pPr>
      <w:r w:rsidRPr="002F2994">
        <w:rPr>
          <w:sz w:val="28"/>
          <w:szCs w:val="28"/>
          <w:lang w:val="uk-UA"/>
        </w:rPr>
        <w:t>- Козловським Олександром Володимировичем (Комунальний заклад «Стадіон «Ювілейний»), строком на два роки;</w:t>
      </w:r>
    </w:p>
    <w:p w:rsidR="002F2994" w:rsidRPr="002F2994" w:rsidRDefault="002F2994" w:rsidP="00993484">
      <w:pPr>
        <w:tabs>
          <w:tab w:val="left" w:pos="993"/>
        </w:tabs>
        <w:ind w:firstLine="567"/>
        <w:jc w:val="both"/>
        <w:rPr>
          <w:sz w:val="28"/>
          <w:szCs w:val="28"/>
          <w:lang w:val="uk-UA"/>
        </w:rPr>
      </w:pPr>
      <w:r w:rsidRPr="002F2994">
        <w:rPr>
          <w:sz w:val="28"/>
          <w:szCs w:val="28"/>
          <w:lang w:val="uk-UA"/>
        </w:rPr>
        <w:t>- Константіновим Юрієм Леонідовичем (ТРК «Десята фортеця»), строком на п’ять років;</w:t>
      </w:r>
    </w:p>
    <w:p w:rsidR="002F2994" w:rsidRPr="002F2994" w:rsidRDefault="002F2994" w:rsidP="00993484">
      <w:pPr>
        <w:ind w:firstLine="567"/>
        <w:jc w:val="both"/>
        <w:rPr>
          <w:sz w:val="28"/>
          <w:szCs w:val="28"/>
          <w:lang w:val="uk-UA"/>
        </w:rPr>
      </w:pPr>
      <w:r w:rsidRPr="002F2994">
        <w:rPr>
          <w:sz w:val="28"/>
          <w:szCs w:val="28"/>
          <w:lang w:val="uk-UA"/>
        </w:rPr>
        <w:t>- Васенко Ганною Володимирівною (Берестинська міська лікарня), на період дії воєнного стану;</w:t>
      </w:r>
    </w:p>
    <w:p w:rsidR="002F2994" w:rsidRPr="002F2994" w:rsidRDefault="002F2994" w:rsidP="00993484">
      <w:pPr>
        <w:ind w:firstLine="567"/>
        <w:jc w:val="both"/>
        <w:rPr>
          <w:sz w:val="28"/>
          <w:szCs w:val="28"/>
          <w:lang w:val="uk-UA"/>
        </w:rPr>
      </w:pPr>
      <w:r w:rsidRPr="002F2994">
        <w:rPr>
          <w:sz w:val="28"/>
          <w:szCs w:val="28"/>
          <w:lang w:val="uk-UA"/>
        </w:rPr>
        <w:t>- Свіріною Вікторією Вікторівною (КП «Архітектурне бюро»), строком на п’ять років.</w:t>
      </w:r>
    </w:p>
    <w:p w:rsidR="002F2994" w:rsidRPr="002F2994" w:rsidRDefault="002F2994" w:rsidP="00993484">
      <w:pPr>
        <w:ind w:firstLine="567"/>
        <w:jc w:val="both"/>
        <w:rPr>
          <w:sz w:val="28"/>
          <w:szCs w:val="28"/>
          <w:lang w:val="uk-UA"/>
        </w:rPr>
      </w:pPr>
      <w:r w:rsidRPr="002F2994">
        <w:rPr>
          <w:sz w:val="28"/>
          <w:szCs w:val="28"/>
          <w:lang w:val="uk-UA"/>
        </w:rPr>
        <w:t>З метою ефективного використання майна комунальної власності Берестинської міської територіальної громади протягом 2025 року розглянуто 86 питань на сесіях та 43 на виконавчому комітеті міської ради, що стосуються управління об’єктами комунальної власності.</w:t>
      </w:r>
    </w:p>
    <w:p w:rsidR="002F2994" w:rsidRPr="002F2994" w:rsidRDefault="002F2994" w:rsidP="00993484">
      <w:pPr>
        <w:ind w:firstLine="567"/>
        <w:jc w:val="both"/>
        <w:rPr>
          <w:sz w:val="28"/>
          <w:szCs w:val="28"/>
          <w:lang w:val="uk-UA"/>
        </w:rPr>
      </w:pPr>
      <w:r w:rsidRPr="002F2994">
        <w:rPr>
          <w:sz w:val="28"/>
          <w:szCs w:val="28"/>
          <w:lang w:val="uk-UA"/>
        </w:rPr>
        <w:t>Поповнено автопарк громади на 6 одиниць техніки:</w:t>
      </w:r>
    </w:p>
    <w:p w:rsidR="002F2994" w:rsidRPr="002F2994" w:rsidRDefault="002F2994" w:rsidP="00993484">
      <w:pPr>
        <w:numPr>
          <w:ilvl w:val="0"/>
          <w:numId w:val="29"/>
        </w:numPr>
        <w:tabs>
          <w:tab w:val="left" w:pos="709"/>
          <w:tab w:val="left" w:pos="993"/>
        </w:tabs>
        <w:ind w:left="0" w:firstLine="567"/>
        <w:contextualSpacing/>
        <w:jc w:val="both"/>
        <w:rPr>
          <w:sz w:val="28"/>
          <w:szCs w:val="28"/>
          <w:lang w:val="uk-UA" w:eastAsia="uk-UA"/>
        </w:rPr>
      </w:pPr>
      <w:r w:rsidRPr="002F2994">
        <w:rPr>
          <w:sz w:val="28"/>
          <w:szCs w:val="28"/>
          <w:lang w:val="uk-UA" w:eastAsia="uk-UA"/>
        </w:rPr>
        <w:t xml:space="preserve">Шкільні автобуси 3 одиниці; </w:t>
      </w:r>
    </w:p>
    <w:p w:rsidR="002F2994" w:rsidRPr="002F2994" w:rsidRDefault="002F2994" w:rsidP="00993484">
      <w:pPr>
        <w:numPr>
          <w:ilvl w:val="0"/>
          <w:numId w:val="29"/>
        </w:numPr>
        <w:tabs>
          <w:tab w:val="left" w:pos="709"/>
          <w:tab w:val="left" w:pos="993"/>
        </w:tabs>
        <w:ind w:left="0" w:firstLine="567"/>
        <w:contextualSpacing/>
        <w:jc w:val="both"/>
        <w:rPr>
          <w:sz w:val="28"/>
          <w:szCs w:val="28"/>
          <w:lang w:val="uk-UA" w:eastAsia="uk-UA"/>
        </w:rPr>
      </w:pPr>
      <w:r w:rsidRPr="002F2994">
        <w:rPr>
          <w:sz w:val="28"/>
          <w:szCs w:val="28"/>
          <w:lang w:val="uk-UA" w:eastAsia="uk-UA"/>
        </w:rPr>
        <w:t>Сміттєвоз (Берестинський ККП);</w:t>
      </w:r>
    </w:p>
    <w:p w:rsidR="002F2994" w:rsidRPr="002F2994" w:rsidRDefault="002F2994" w:rsidP="00993484">
      <w:pPr>
        <w:numPr>
          <w:ilvl w:val="0"/>
          <w:numId w:val="29"/>
        </w:numPr>
        <w:tabs>
          <w:tab w:val="left" w:pos="709"/>
          <w:tab w:val="left" w:pos="993"/>
        </w:tabs>
        <w:ind w:left="0" w:firstLine="567"/>
        <w:contextualSpacing/>
        <w:jc w:val="both"/>
        <w:rPr>
          <w:sz w:val="28"/>
          <w:szCs w:val="28"/>
          <w:lang w:val="uk-UA" w:eastAsia="uk-UA"/>
        </w:rPr>
      </w:pPr>
      <w:r w:rsidRPr="002F2994">
        <w:rPr>
          <w:sz w:val="28"/>
          <w:szCs w:val="28"/>
          <w:lang w:val="uk-UA" w:eastAsia="uk-UA"/>
        </w:rPr>
        <w:t xml:space="preserve"> автомобіль </w:t>
      </w:r>
      <w:r w:rsidRPr="002F2994">
        <w:rPr>
          <w:sz w:val="28"/>
          <w:szCs w:val="28"/>
          <w:lang w:val="en-US" w:eastAsia="uk-UA"/>
        </w:rPr>
        <w:t>OPEL</w:t>
      </w:r>
      <w:r w:rsidRPr="002F2994">
        <w:rPr>
          <w:sz w:val="28"/>
          <w:szCs w:val="28"/>
          <w:lang w:val="uk-UA" w:eastAsia="uk-UA"/>
        </w:rPr>
        <w:t>, 2013 року випуску (Відділ соціального захисту населення);</w:t>
      </w:r>
    </w:p>
    <w:p w:rsidR="002F2994" w:rsidRPr="002F2994" w:rsidRDefault="002F2994" w:rsidP="00993484">
      <w:pPr>
        <w:numPr>
          <w:ilvl w:val="0"/>
          <w:numId w:val="29"/>
        </w:numPr>
        <w:tabs>
          <w:tab w:val="left" w:pos="709"/>
          <w:tab w:val="left" w:pos="993"/>
        </w:tabs>
        <w:ind w:left="0" w:firstLine="567"/>
        <w:contextualSpacing/>
        <w:jc w:val="both"/>
        <w:rPr>
          <w:sz w:val="28"/>
          <w:szCs w:val="28"/>
          <w:lang w:val="uk-UA" w:eastAsia="uk-UA"/>
        </w:rPr>
      </w:pPr>
      <w:r w:rsidRPr="002F2994">
        <w:rPr>
          <w:sz w:val="28"/>
          <w:szCs w:val="28"/>
          <w:lang w:val="uk-UA" w:eastAsia="uk-UA"/>
        </w:rPr>
        <w:t xml:space="preserve">автомобіль </w:t>
      </w:r>
      <w:r w:rsidRPr="002F2994">
        <w:rPr>
          <w:sz w:val="28"/>
          <w:szCs w:val="28"/>
          <w:lang w:eastAsia="uk-UA"/>
        </w:rPr>
        <w:t>SKODA</w:t>
      </w:r>
      <w:r w:rsidRPr="002F2994">
        <w:rPr>
          <w:sz w:val="28"/>
          <w:szCs w:val="28"/>
          <w:lang w:val="uk-UA" w:eastAsia="uk-UA"/>
        </w:rPr>
        <w:t>, 2008 року випуску (КЗ</w:t>
      </w:r>
      <w:r w:rsidRPr="002F2994">
        <w:rPr>
          <w:sz w:val="28"/>
          <w:szCs w:val="28"/>
          <w:lang w:eastAsia="uk-UA"/>
        </w:rPr>
        <w:t xml:space="preserve"> «Берестинський центр соціальних служб»</w:t>
      </w:r>
      <w:r w:rsidRPr="002F2994">
        <w:rPr>
          <w:sz w:val="28"/>
          <w:szCs w:val="28"/>
          <w:lang w:val="uk-UA" w:eastAsia="uk-UA"/>
        </w:rPr>
        <w:t>)</w:t>
      </w:r>
      <w:r w:rsidRPr="002F2994">
        <w:rPr>
          <w:sz w:val="28"/>
          <w:szCs w:val="28"/>
          <w:lang w:eastAsia="uk-UA"/>
        </w:rPr>
        <w:t>.</w:t>
      </w:r>
    </w:p>
    <w:p w:rsidR="002F2994" w:rsidRPr="002F2994" w:rsidRDefault="002F2994" w:rsidP="00993484">
      <w:pPr>
        <w:ind w:firstLine="567"/>
        <w:contextualSpacing/>
        <w:jc w:val="both"/>
        <w:rPr>
          <w:sz w:val="28"/>
          <w:szCs w:val="28"/>
          <w:lang w:val="uk-UA" w:eastAsia="en-US"/>
        </w:rPr>
      </w:pPr>
      <w:r w:rsidRPr="002F2994">
        <w:rPr>
          <w:sz w:val="28"/>
          <w:szCs w:val="28"/>
          <w:lang w:val="uk-UA" w:eastAsia="en-US"/>
        </w:rPr>
        <w:t>Одним із напрямків роботи міської ради є ефективне розпорядження майном комунальної власності Берестинської міської територіальної громади, яке не задіяно у діяльності комунальних підприємств, установ, закладі громади.</w:t>
      </w:r>
    </w:p>
    <w:p w:rsidR="002F2994" w:rsidRPr="002F2994" w:rsidRDefault="002F2994" w:rsidP="00993484">
      <w:pPr>
        <w:ind w:firstLine="567"/>
        <w:contextualSpacing/>
        <w:jc w:val="both"/>
        <w:rPr>
          <w:sz w:val="28"/>
          <w:szCs w:val="28"/>
          <w:lang w:val="uk-UA" w:eastAsia="en-US"/>
        </w:rPr>
      </w:pPr>
      <w:r w:rsidRPr="002F2994">
        <w:rPr>
          <w:sz w:val="28"/>
          <w:szCs w:val="28"/>
          <w:lang w:val="uk-UA" w:eastAsia="en-US"/>
        </w:rPr>
        <w:t>Відповідно до Закону України «Про оренду державного та комунального майна» передача в оренду майна комунальної власності Берестинської міської територіальної громади здійснюється виключно на прозорих засадах та у визначеному порядку.</w:t>
      </w:r>
    </w:p>
    <w:p w:rsidR="002F2994" w:rsidRPr="002F2994" w:rsidRDefault="002F2994" w:rsidP="00993484">
      <w:pPr>
        <w:ind w:firstLine="567"/>
        <w:contextualSpacing/>
        <w:jc w:val="both"/>
        <w:rPr>
          <w:sz w:val="28"/>
          <w:szCs w:val="28"/>
          <w:lang w:val="uk-UA" w:eastAsia="en-US"/>
        </w:rPr>
      </w:pPr>
      <w:r w:rsidRPr="002F2994">
        <w:rPr>
          <w:sz w:val="28"/>
          <w:szCs w:val="28"/>
          <w:lang w:val="uk-UA" w:eastAsia="en-US"/>
        </w:rPr>
        <w:t>Упродовж звітного року проведено 8 аукціонів з оренди майна комунальної власності Берестинської міської територіальної громади.</w:t>
      </w:r>
    </w:p>
    <w:p w:rsidR="002F2994" w:rsidRPr="002F2994" w:rsidRDefault="002F2994" w:rsidP="00993484">
      <w:pPr>
        <w:ind w:firstLine="567"/>
        <w:contextualSpacing/>
        <w:jc w:val="both"/>
        <w:rPr>
          <w:sz w:val="28"/>
          <w:szCs w:val="28"/>
          <w:lang w:val="uk-UA" w:eastAsia="en-US"/>
        </w:rPr>
      </w:pPr>
      <w:r w:rsidRPr="002F2994">
        <w:rPr>
          <w:sz w:val="28"/>
          <w:szCs w:val="28"/>
          <w:lang w:val="uk-UA" w:eastAsia="en-US"/>
        </w:rPr>
        <w:t xml:space="preserve">Станом на 31.12.2025 чинних договорів оренди майна комунальної власності Берестинської міської територіальної громади – 67, в т.ч. 35 договорів пільгової оренди та 32 договорів комерційної оренди, з них 3 договори укладено у звітному році. </w:t>
      </w:r>
    </w:p>
    <w:p w:rsidR="002F2994" w:rsidRPr="002F2994" w:rsidRDefault="002F2994" w:rsidP="00993484">
      <w:pPr>
        <w:ind w:firstLine="567"/>
        <w:contextualSpacing/>
        <w:jc w:val="both"/>
        <w:rPr>
          <w:sz w:val="28"/>
          <w:szCs w:val="28"/>
          <w:lang w:val="uk-UA" w:eastAsia="en-US"/>
        </w:rPr>
      </w:pPr>
      <w:r w:rsidRPr="002F2994">
        <w:rPr>
          <w:sz w:val="28"/>
          <w:szCs w:val="28"/>
          <w:lang w:val="uk-UA" w:eastAsia="en-US"/>
        </w:rPr>
        <w:lastRenderedPageBreak/>
        <w:t xml:space="preserve">За 2025 рік надходження в місцевий бюджет від надання в оренду майна комунальної власності Берестинської міської територіальної громади склало </w:t>
      </w:r>
      <w:r w:rsidR="000C207E">
        <w:rPr>
          <w:sz w:val="28"/>
          <w:szCs w:val="28"/>
          <w:lang w:val="uk-UA" w:eastAsia="en-US"/>
        </w:rPr>
        <w:t xml:space="preserve">      </w:t>
      </w:r>
      <w:r w:rsidRPr="002F2994">
        <w:rPr>
          <w:sz w:val="28"/>
          <w:szCs w:val="28"/>
          <w:lang w:val="uk-UA" w:eastAsia="en-US"/>
        </w:rPr>
        <w:t xml:space="preserve">1 111,2 тис. грн. при запланованих 1 065 тис.грн.  </w:t>
      </w:r>
    </w:p>
    <w:p w:rsidR="002F2994" w:rsidRPr="002F2994" w:rsidRDefault="002F2994" w:rsidP="00993484">
      <w:pPr>
        <w:ind w:firstLine="567"/>
        <w:contextualSpacing/>
        <w:jc w:val="both"/>
        <w:rPr>
          <w:sz w:val="28"/>
          <w:szCs w:val="28"/>
          <w:lang w:val="uk-UA" w:eastAsia="en-US"/>
        </w:rPr>
      </w:pPr>
      <w:r w:rsidRPr="002F2994">
        <w:rPr>
          <w:sz w:val="28"/>
          <w:szCs w:val="28"/>
          <w:lang w:val="uk-UA" w:eastAsia="en-US"/>
        </w:rPr>
        <w:t>Відповідно до Закону України «Про приватизацію державного та комунального майна» упродовж звітного року проведено 2 аукціони з малої приватизація таких об’єктів нерухомого майна:</w:t>
      </w:r>
    </w:p>
    <w:p w:rsidR="002F2994" w:rsidRPr="002F2994" w:rsidRDefault="002F2994" w:rsidP="00993484">
      <w:pPr>
        <w:numPr>
          <w:ilvl w:val="0"/>
          <w:numId w:val="30"/>
        </w:numPr>
        <w:ind w:left="0" w:firstLine="567"/>
        <w:contextualSpacing/>
        <w:jc w:val="both"/>
        <w:rPr>
          <w:sz w:val="28"/>
          <w:szCs w:val="28"/>
          <w:lang w:val="uk-UA" w:eastAsia="en-US"/>
        </w:rPr>
      </w:pPr>
      <w:r w:rsidRPr="002F2994">
        <w:rPr>
          <w:sz w:val="28"/>
          <w:szCs w:val="28"/>
          <w:lang w:val="uk-UA" w:eastAsia="en-US"/>
        </w:rPr>
        <w:t>нежитлова будівля, за адресою: м. Берестин, вул. Шевченка, 55;</w:t>
      </w:r>
    </w:p>
    <w:p w:rsidR="002F2994" w:rsidRPr="002F2994" w:rsidRDefault="002F2994" w:rsidP="00993484">
      <w:pPr>
        <w:numPr>
          <w:ilvl w:val="0"/>
          <w:numId w:val="29"/>
        </w:numPr>
        <w:ind w:left="0" w:firstLine="567"/>
        <w:contextualSpacing/>
        <w:jc w:val="both"/>
        <w:rPr>
          <w:sz w:val="28"/>
          <w:szCs w:val="28"/>
          <w:lang w:val="uk-UA" w:eastAsia="en-US"/>
        </w:rPr>
      </w:pPr>
      <w:r w:rsidRPr="002F2994">
        <w:rPr>
          <w:sz w:val="28"/>
          <w:szCs w:val="28"/>
          <w:lang w:val="uk-UA" w:eastAsia="en-US"/>
        </w:rPr>
        <w:t>нежитлова будівля, за адресою: м. Берестин, вул. Шевченка, 62.</w:t>
      </w:r>
    </w:p>
    <w:p w:rsidR="002F2994" w:rsidRPr="002F2994" w:rsidRDefault="002F2994" w:rsidP="00993484">
      <w:pPr>
        <w:ind w:firstLine="567"/>
        <w:contextualSpacing/>
        <w:jc w:val="both"/>
        <w:rPr>
          <w:sz w:val="28"/>
          <w:szCs w:val="28"/>
          <w:lang w:val="uk-UA" w:eastAsia="en-US"/>
        </w:rPr>
      </w:pPr>
      <w:r w:rsidRPr="002F2994">
        <w:rPr>
          <w:sz w:val="28"/>
          <w:szCs w:val="28"/>
          <w:lang w:val="uk-UA" w:eastAsia="en-US"/>
        </w:rPr>
        <w:t>Надходження до бюджету від відчуження майна склали 1 173 тис.грн.</w:t>
      </w:r>
    </w:p>
    <w:p w:rsidR="006D3B6A" w:rsidRPr="009D1823" w:rsidRDefault="002D1585" w:rsidP="00993484">
      <w:pPr>
        <w:ind w:firstLine="567"/>
        <w:jc w:val="both"/>
        <w:rPr>
          <w:sz w:val="28"/>
          <w:szCs w:val="28"/>
          <w:lang w:val="uk-UA"/>
        </w:rPr>
      </w:pPr>
      <w:r w:rsidRPr="009D1823">
        <w:rPr>
          <w:sz w:val="28"/>
          <w:lang w:val="uk-UA"/>
        </w:rPr>
        <w:t>Радою регламентувалася діяльність депутатського корпусу</w:t>
      </w:r>
      <w:r w:rsidR="008078DF" w:rsidRPr="009D1823">
        <w:rPr>
          <w:sz w:val="28"/>
          <w:lang w:val="uk-UA"/>
        </w:rPr>
        <w:t>, п</w:t>
      </w:r>
      <w:r w:rsidRPr="009D1823">
        <w:rPr>
          <w:sz w:val="28"/>
          <w:lang w:val="uk-UA"/>
        </w:rPr>
        <w:t>ро що свідчать рішення: про підсумки проведення звітів депутатів</w:t>
      </w:r>
      <w:r w:rsidRPr="009D1823">
        <w:rPr>
          <w:sz w:val="28"/>
          <w:szCs w:val="28"/>
          <w:lang w:val="uk-UA"/>
        </w:rPr>
        <w:t xml:space="preserve"> </w:t>
      </w:r>
      <w:r w:rsidRPr="009D1823">
        <w:rPr>
          <w:sz w:val="28"/>
          <w:lang w:val="uk-UA"/>
        </w:rPr>
        <w:t xml:space="preserve">Красноградської міської ради  та питання, порушені виборцями; </w:t>
      </w:r>
      <w:r w:rsidR="008078DF" w:rsidRPr="009D1823">
        <w:rPr>
          <w:sz w:val="28"/>
          <w:szCs w:val="28"/>
          <w:lang w:val="uk-UA"/>
        </w:rPr>
        <w:t>п</w:t>
      </w:r>
      <w:r w:rsidRPr="009D1823">
        <w:rPr>
          <w:sz w:val="28"/>
          <w:szCs w:val="28"/>
          <w:lang w:val="uk-UA"/>
        </w:rPr>
        <w:t xml:space="preserve">ро звіт міського голови перед </w:t>
      </w:r>
      <w:r w:rsidR="008078DF" w:rsidRPr="009D1823">
        <w:rPr>
          <w:sz w:val="28"/>
          <w:szCs w:val="28"/>
          <w:lang w:val="uk-UA"/>
        </w:rPr>
        <w:t xml:space="preserve">мешканцями </w:t>
      </w:r>
      <w:r w:rsidRPr="009D1823">
        <w:rPr>
          <w:sz w:val="28"/>
          <w:szCs w:val="28"/>
          <w:lang w:val="uk-UA"/>
        </w:rPr>
        <w:t>громад</w:t>
      </w:r>
      <w:r w:rsidR="008078DF" w:rsidRPr="009D1823">
        <w:rPr>
          <w:sz w:val="28"/>
          <w:szCs w:val="28"/>
          <w:lang w:val="uk-UA"/>
        </w:rPr>
        <w:t>и</w:t>
      </w:r>
      <w:r w:rsidRPr="009D1823">
        <w:rPr>
          <w:sz w:val="28"/>
          <w:szCs w:val="28"/>
          <w:lang w:val="uk-UA"/>
        </w:rPr>
        <w:t xml:space="preserve">; </w:t>
      </w:r>
      <w:r w:rsidR="008078DF" w:rsidRPr="009D1823">
        <w:rPr>
          <w:sz w:val="28"/>
          <w:szCs w:val="28"/>
          <w:lang w:val="uk-UA"/>
        </w:rPr>
        <w:t>п</w:t>
      </w:r>
      <w:r w:rsidRPr="009D1823">
        <w:rPr>
          <w:sz w:val="28"/>
          <w:szCs w:val="28"/>
          <w:lang w:val="uk-UA"/>
        </w:rPr>
        <w:t xml:space="preserve">ро затвердження звіту міського голови про діяльність виконавчого комітету; </w:t>
      </w:r>
      <w:r w:rsidR="008078DF" w:rsidRPr="009D1823">
        <w:rPr>
          <w:sz w:val="28"/>
          <w:szCs w:val="28"/>
          <w:lang w:val="uk-UA"/>
        </w:rPr>
        <w:t>п</w:t>
      </w:r>
      <w:r w:rsidRPr="009D1823">
        <w:rPr>
          <w:sz w:val="28"/>
          <w:szCs w:val="28"/>
          <w:lang w:val="uk-UA"/>
        </w:rPr>
        <w:t>ро затвердження звіту міського голови про здійснення державної регуляторної політики виконавчими органами міської ради у 202</w:t>
      </w:r>
      <w:r w:rsidR="008078DF" w:rsidRPr="009D1823">
        <w:rPr>
          <w:sz w:val="28"/>
          <w:szCs w:val="28"/>
          <w:lang w:val="uk-UA"/>
        </w:rPr>
        <w:t>4</w:t>
      </w:r>
      <w:r w:rsidRPr="009D1823">
        <w:rPr>
          <w:sz w:val="28"/>
          <w:szCs w:val="28"/>
          <w:lang w:val="uk-UA"/>
        </w:rPr>
        <w:t xml:space="preserve"> році.</w:t>
      </w:r>
    </w:p>
    <w:p w:rsidR="006D3B6A" w:rsidRPr="00F46917" w:rsidRDefault="002D1585" w:rsidP="00993484">
      <w:pPr>
        <w:pStyle w:val="aff7"/>
        <w:tabs>
          <w:tab w:val="left" w:pos="0"/>
          <w:tab w:val="left" w:pos="195"/>
          <w:tab w:val="left" w:pos="360"/>
        </w:tabs>
        <w:spacing w:after="0" w:line="240" w:lineRule="auto"/>
        <w:ind w:left="0" w:firstLine="567"/>
        <w:contextualSpacing w:val="0"/>
        <w:jc w:val="both"/>
        <w:rPr>
          <w:rFonts w:ascii="Times New Roman" w:hAnsi="Times New Roman"/>
          <w:sz w:val="28"/>
          <w:szCs w:val="28"/>
        </w:rPr>
      </w:pPr>
      <w:r w:rsidRPr="00F46917">
        <w:rPr>
          <w:rFonts w:ascii="Times New Roman" w:hAnsi="Times New Roman"/>
          <w:sz w:val="28"/>
          <w:szCs w:val="28"/>
          <w:lang w:val="uk-UA"/>
        </w:rPr>
        <w:t>На пленарних засіданнях міської ради було прийнято  рішен</w:t>
      </w:r>
      <w:r w:rsidR="00EF4C8C" w:rsidRPr="00F46917">
        <w:rPr>
          <w:rFonts w:ascii="Times New Roman" w:hAnsi="Times New Roman"/>
          <w:sz w:val="28"/>
          <w:szCs w:val="28"/>
          <w:lang w:val="uk-UA"/>
        </w:rPr>
        <w:t>ня: «Про встановлення Почесної відзнаки Берестинської міської ради «Берестинська слава»</w:t>
      </w:r>
      <w:r w:rsidRPr="00F46917">
        <w:rPr>
          <w:rFonts w:ascii="Times New Roman" w:hAnsi="Times New Roman"/>
          <w:sz w:val="28"/>
          <w:szCs w:val="28"/>
          <w:lang w:val="uk-UA"/>
        </w:rPr>
        <w:t xml:space="preserve"> </w:t>
      </w:r>
      <w:r w:rsidR="00EF4C8C" w:rsidRPr="00F46917">
        <w:rPr>
          <w:rFonts w:ascii="Times New Roman" w:hAnsi="Times New Roman"/>
          <w:sz w:val="28"/>
          <w:szCs w:val="28"/>
          <w:lang w:val="uk-UA"/>
        </w:rPr>
        <w:t xml:space="preserve">та «Про встановлення Почесної відзнаки Берестинської міської ради «Берестинська доблесть» та </w:t>
      </w:r>
      <w:r w:rsidR="00F46917" w:rsidRPr="00F46917">
        <w:rPr>
          <w:rFonts w:ascii="Times New Roman" w:hAnsi="Times New Roman"/>
          <w:sz w:val="28"/>
          <w:szCs w:val="28"/>
          <w:lang w:val="uk-UA"/>
        </w:rPr>
        <w:t xml:space="preserve">3 рішення </w:t>
      </w:r>
      <w:r w:rsidR="00EF4C8C" w:rsidRPr="00F46917">
        <w:rPr>
          <w:rFonts w:ascii="Times New Roman" w:hAnsi="Times New Roman"/>
          <w:sz w:val="28"/>
          <w:szCs w:val="28"/>
          <w:lang w:val="uk-UA"/>
        </w:rPr>
        <w:t>«Про вшанування почесною відзнакою Берестинської міської ради «Берестинська слава»</w:t>
      </w:r>
      <w:r w:rsidRPr="00F46917">
        <w:rPr>
          <w:rFonts w:ascii="Times New Roman" w:hAnsi="Times New Roman"/>
          <w:sz w:val="28"/>
          <w:szCs w:val="28"/>
          <w:lang w:val="uk-UA"/>
        </w:rPr>
        <w:t>.</w:t>
      </w:r>
    </w:p>
    <w:p w:rsidR="006D3B6A" w:rsidRPr="00F46917" w:rsidRDefault="002D1585" w:rsidP="00993484">
      <w:pPr>
        <w:ind w:firstLine="567"/>
        <w:jc w:val="both"/>
        <w:rPr>
          <w:sz w:val="28"/>
          <w:szCs w:val="28"/>
        </w:rPr>
      </w:pPr>
      <w:r w:rsidRPr="00F46917">
        <w:rPr>
          <w:sz w:val="28"/>
          <w:szCs w:val="28"/>
          <w:lang w:val="uk-UA"/>
        </w:rPr>
        <w:t xml:space="preserve">Всі питання, окреслені планом роботи </w:t>
      </w:r>
      <w:r w:rsidR="00F46917" w:rsidRPr="00F46917">
        <w:rPr>
          <w:sz w:val="28"/>
          <w:szCs w:val="28"/>
          <w:lang w:val="uk-UA"/>
        </w:rPr>
        <w:t xml:space="preserve">міської  </w:t>
      </w:r>
      <w:r w:rsidRPr="00F46917">
        <w:rPr>
          <w:sz w:val="28"/>
          <w:szCs w:val="28"/>
          <w:lang w:val="uk-UA"/>
        </w:rPr>
        <w:t>ради на 202</w:t>
      </w:r>
      <w:r w:rsidR="00F46917" w:rsidRPr="00F46917">
        <w:rPr>
          <w:sz w:val="28"/>
          <w:szCs w:val="28"/>
          <w:lang w:val="uk-UA"/>
        </w:rPr>
        <w:t>5</w:t>
      </w:r>
      <w:r w:rsidRPr="00F46917">
        <w:rPr>
          <w:sz w:val="28"/>
          <w:szCs w:val="28"/>
          <w:lang w:val="uk-UA"/>
        </w:rPr>
        <w:t xml:space="preserve"> рік, розглянуто на її пленарних засіданнях. </w:t>
      </w:r>
    </w:p>
    <w:p w:rsidR="006D3B6A" w:rsidRPr="00F46917" w:rsidRDefault="006D3B6A">
      <w:pPr>
        <w:jc w:val="both"/>
        <w:rPr>
          <w:rStyle w:val="rvts7"/>
          <w:sz w:val="28"/>
          <w:szCs w:val="28"/>
        </w:rPr>
      </w:pPr>
    </w:p>
    <w:p w:rsidR="006D3B6A" w:rsidRDefault="002D1585">
      <w:pPr>
        <w:pStyle w:val="aff7"/>
        <w:shd w:val="clear" w:color="auto" w:fill="FFFFFF"/>
        <w:jc w:val="both"/>
        <w:rPr>
          <w:color w:val="FF0000"/>
          <w:sz w:val="28"/>
          <w:szCs w:val="28"/>
        </w:rPr>
      </w:pPr>
      <w:r>
        <w:rPr>
          <w:color w:val="FF0000"/>
          <w:sz w:val="28"/>
          <w:szCs w:val="28"/>
          <w:lang w:val="uk-UA"/>
        </w:rPr>
        <w:t xml:space="preserve"> </w:t>
      </w:r>
    </w:p>
    <w:p w:rsidR="006D3B6A" w:rsidRDefault="002D1585">
      <w:pPr>
        <w:jc w:val="both"/>
        <w:rPr>
          <w:sz w:val="28"/>
          <w:szCs w:val="28"/>
        </w:rPr>
      </w:pPr>
      <w:r>
        <w:rPr>
          <w:sz w:val="28"/>
          <w:szCs w:val="28"/>
          <w:lang w:val="uk-UA"/>
        </w:rPr>
        <w:t xml:space="preserve">Секретар ради </w:t>
      </w:r>
      <w:r>
        <w:rPr>
          <w:sz w:val="28"/>
          <w:szCs w:val="28"/>
          <w:lang w:val="uk-UA"/>
        </w:rPr>
        <w:tab/>
      </w:r>
      <w:r>
        <w:rPr>
          <w:sz w:val="28"/>
          <w:szCs w:val="28"/>
          <w:lang w:val="uk-UA"/>
        </w:rPr>
        <w:tab/>
        <w:t xml:space="preserve">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Катерина ЄНІНА</w:t>
      </w:r>
    </w:p>
    <w:p w:rsidR="006D3B6A" w:rsidRDefault="002D1585">
      <w:pPr>
        <w:jc w:val="both"/>
        <w:rPr>
          <w:color w:val="FF0000"/>
          <w:sz w:val="28"/>
          <w:szCs w:val="28"/>
        </w:rPr>
      </w:pPr>
      <w:r>
        <w:rPr>
          <w:color w:val="FF0000"/>
          <w:sz w:val="28"/>
          <w:szCs w:val="28"/>
          <w:lang w:val="uk-UA"/>
        </w:rPr>
        <w:t xml:space="preserve"> </w:t>
      </w:r>
    </w:p>
    <w:sectPr w:rsidR="006D3B6A">
      <w:pgSz w:w="11906" w:h="16838"/>
      <w:pgMar w:top="1134" w:right="567" w:bottom="1134" w:left="1701"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E80" w:rsidRDefault="00255E80">
      <w:r>
        <w:separator/>
      </w:r>
    </w:p>
  </w:endnote>
  <w:endnote w:type="continuationSeparator" w:id="0">
    <w:p w:rsidR="00255E80" w:rsidRDefault="00255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E80" w:rsidRDefault="00255E80">
      <w:r>
        <w:separator/>
      </w:r>
    </w:p>
  </w:footnote>
  <w:footnote w:type="continuationSeparator" w:id="0">
    <w:p w:rsidR="00255E80" w:rsidRDefault="00255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B6A" w:rsidRDefault="002D1585">
    <w:pPr>
      <w:pStyle w:val="af2"/>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861EF9">
      <w:rPr>
        <w:noProof/>
        <w:sz w:val="22"/>
        <w:szCs w:val="22"/>
      </w:rPr>
      <w:t>2</w:t>
    </w:r>
    <w:r>
      <w:rPr>
        <w:sz w:val="22"/>
        <w:szCs w:val="22"/>
      </w:rPr>
      <w:fldChar w:fldCharType="end"/>
    </w:r>
  </w:p>
  <w:p w:rsidR="006D3B6A" w:rsidRDefault="002D1585">
    <w:pPr>
      <w:pStyle w:val="af2"/>
      <w:jc w:val="right"/>
      <w:rPr>
        <w:sz w:val="22"/>
        <w:szCs w:val="22"/>
        <w:lang w:val="uk-UA"/>
      </w:rPr>
    </w:pPr>
    <w:r>
      <w:rPr>
        <w:sz w:val="22"/>
        <w:szCs w:val="22"/>
        <w:lang w:val="uk-UA"/>
      </w:rPr>
      <w:t>продовження додатка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F44D6"/>
    <w:multiLevelType w:val="multilevel"/>
    <w:tmpl w:val="71845CDE"/>
    <w:lvl w:ilvl="0">
      <w:start w:val="1"/>
      <w:numFmt w:val="decimal"/>
      <w:lvlText w:val="%1."/>
      <w:lvlJc w:val="left"/>
      <w:pPr>
        <w:tabs>
          <w:tab w:val="num" w:pos="930"/>
        </w:tabs>
        <w:ind w:left="930" w:hanging="360"/>
      </w:pPr>
    </w:lvl>
    <w:lvl w:ilvl="1">
      <w:start w:val="1"/>
      <w:numFmt w:val="lowerLetter"/>
      <w:lvlText w:val="%2."/>
      <w:lvlJc w:val="left"/>
      <w:pPr>
        <w:tabs>
          <w:tab w:val="num" w:pos="1650"/>
        </w:tabs>
        <w:ind w:left="1650" w:hanging="360"/>
      </w:pPr>
    </w:lvl>
    <w:lvl w:ilvl="2">
      <w:start w:val="1"/>
      <w:numFmt w:val="lowerRoman"/>
      <w:lvlText w:val="%3."/>
      <w:lvlJc w:val="right"/>
      <w:pPr>
        <w:tabs>
          <w:tab w:val="num" w:pos="2370"/>
        </w:tabs>
        <w:ind w:left="2370" w:hanging="180"/>
      </w:pPr>
    </w:lvl>
    <w:lvl w:ilvl="3">
      <w:start w:val="1"/>
      <w:numFmt w:val="decimal"/>
      <w:lvlText w:val="%4."/>
      <w:lvlJc w:val="left"/>
      <w:pPr>
        <w:tabs>
          <w:tab w:val="num" w:pos="3090"/>
        </w:tabs>
        <w:ind w:left="3090" w:hanging="360"/>
      </w:pPr>
    </w:lvl>
    <w:lvl w:ilvl="4">
      <w:start w:val="1"/>
      <w:numFmt w:val="lowerLetter"/>
      <w:lvlText w:val="%5."/>
      <w:lvlJc w:val="left"/>
      <w:pPr>
        <w:tabs>
          <w:tab w:val="num" w:pos="3810"/>
        </w:tabs>
        <w:ind w:left="3810" w:hanging="360"/>
      </w:pPr>
    </w:lvl>
    <w:lvl w:ilvl="5">
      <w:start w:val="1"/>
      <w:numFmt w:val="lowerRoman"/>
      <w:lvlText w:val="%6."/>
      <w:lvlJc w:val="right"/>
      <w:pPr>
        <w:tabs>
          <w:tab w:val="num" w:pos="4530"/>
        </w:tabs>
        <w:ind w:left="4530" w:hanging="180"/>
      </w:pPr>
    </w:lvl>
    <w:lvl w:ilvl="6">
      <w:start w:val="1"/>
      <w:numFmt w:val="decimal"/>
      <w:lvlText w:val="%7."/>
      <w:lvlJc w:val="left"/>
      <w:pPr>
        <w:tabs>
          <w:tab w:val="num" w:pos="5250"/>
        </w:tabs>
        <w:ind w:left="5250" w:hanging="360"/>
      </w:pPr>
    </w:lvl>
    <w:lvl w:ilvl="7">
      <w:start w:val="1"/>
      <w:numFmt w:val="lowerLetter"/>
      <w:lvlText w:val="%8."/>
      <w:lvlJc w:val="left"/>
      <w:pPr>
        <w:tabs>
          <w:tab w:val="num" w:pos="5970"/>
        </w:tabs>
        <w:ind w:left="5970" w:hanging="360"/>
      </w:pPr>
    </w:lvl>
    <w:lvl w:ilvl="8">
      <w:start w:val="1"/>
      <w:numFmt w:val="lowerRoman"/>
      <w:lvlText w:val="%9."/>
      <w:lvlJc w:val="right"/>
      <w:pPr>
        <w:tabs>
          <w:tab w:val="num" w:pos="6690"/>
        </w:tabs>
        <w:ind w:left="6690" w:hanging="180"/>
      </w:pPr>
    </w:lvl>
  </w:abstractNum>
  <w:abstractNum w:abstractNumId="1">
    <w:nsid w:val="0BDB05BA"/>
    <w:multiLevelType w:val="hybridMultilevel"/>
    <w:tmpl w:val="B3E84B48"/>
    <w:lvl w:ilvl="0" w:tplc="9CCCA9AA">
      <w:numFmt w:val="bullet"/>
      <w:lvlText w:val="-"/>
      <w:lvlJc w:val="left"/>
      <w:pPr>
        <w:ind w:left="790" w:hanging="360"/>
      </w:pPr>
      <w:rPr>
        <w:rFonts w:ascii="Times New Roman" w:eastAsia="Times New Roman" w:hAnsi="Times New Roman"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2">
    <w:nsid w:val="0C570D0A"/>
    <w:multiLevelType w:val="multilevel"/>
    <w:tmpl w:val="297CD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9034D8"/>
    <w:multiLevelType w:val="multilevel"/>
    <w:tmpl w:val="2644544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13EE3CB3"/>
    <w:multiLevelType w:val="multilevel"/>
    <w:tmpl w:val="8E3AD12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165D23F1"/>
    <w:multiLevelType w:val="multilevel"/>
    <w:tmpl w:val="D9D41F04"/>
    <w:lvl w:ilvl="0">
      <w:numFmt w:val="bullet"/>
      <w:lvlText w:val="-"/>
      <w:lvlJc w:val="left"/>
      <w:pPr>
        <w:ind w:left="495" w:hanging="360"/>
      </w:pPr>
      <w:rPr>
        <w:rFonts w:ascii="Times New Roman" w:eastAsia="Times New Roman" w:hAnsi="Times New Roman" w:cs="Times New Roman"/>
      </w:rPr>
    </w:lvl>
    <w:lvl w:ilvl="1">
      <w:start w:val="1"/>
      <w:numFmt w:val="bullet"/>
      <w:lvlText w:val="o"/>
      <w:lvlJc w:val="left"/>
      <w:pPr>
        <w:ind w:left="1215" w:hanging="360"/>
      </w:pPr>
      <w:rPr>
        <w:rFonts w:ascii="Courier New" w:hAnsi="Courier New" w:cs="Courier New"/>
      </w:rPr>
    </w:lvl>
    <w:lvl w:ilvl="2">
      <w:start w:val="1"/>
      <w:numFmt w:val="bullet"/>
      <w:lvlText w:val=""/>
      <w:lvlJc w:val="left"/>
      <w:pPr>
        <w:ind w:left="1935" w:hanging="360"/>
      </w:pPr>
      <w:rPr>
        <w:rFonts w:ascii="Wingdings" w:hAnsi="Wingdings"/>
      </w:rPr>
    </w:lvl>
    <w:lvl w:ilvl="3">
      <w:start w:val="1"/>
      <w:numFmt w:val="bullet"/>
      <w:lvlText w:val=""/>
      <w:lvlJc w:val="left"/>
      <w:pPr>
        <w:ind w:left="2655" w:hanging="360"/>
      </w:pPr>
      <w:rPr>
        <w:rFonts w:ascii="Symbol" w:hAnsi="Symbol"/>
      </w:rPr>
    </w:lvl>
    <w:lvl w:ilvl="4">
      <w:start w:val="1"/>
      <w:numFmt w:val="bullet"/>
      <w:lvlText w:val="o"/>
      <w:lvlJc w:val="left"/>
      <w:pPr>
        <w:ind w:left="3375" w:hanging="360"/>
      </w:pPr>
      <w:rPr>
        <w:rFonts w:ascii="Courier New" w:hAnsi="Courier New" w:cs="Courier New"/>
      </w:rPr>
    </w:lvl>
    <w:lvl w:ilvl="5">
      <w:start w:val="1"/>
      <w:numFmt w:val="bullet"/>
      <w:lvlText w:val=""/>
      <w:lvlJc w:val="left"/>
      <w:pPr>
        <w:ind w:left="4095" w:hanging="360"/>
      </w:pPr>
      <w:rPr>
        <w:rFonts w:ascii="Wingdings" w:hAnsi="Wingdings"/>
      </w:rPr>
    </w:lvl>
    <w:lvl w:ilvl="6">
      <w:start w:val="1"/>
      <w:numFmt w:val="bullet"/>
      <w:lvlText w:val=""/>
      <w:lvlJc w:val="left"/>
      <w:pPr>
        <w:ind w:left="4815" w:hanging="360"/>
      </w:pPr>
      <w:rPr>
        <w:rFonts w:ascii="Symbol" w:hAnsi="Symbol"/>
      </w:rPr>
    </w:lvl>
    <w:lvl w:ilvl="7">
      <w:start w:val="1"/>
      <w:numFmt w:val="bullet"/>
      <w:lvlText w:val="o"/>
      <w:lvlJc w:val="left"/>
      <w:pPr>
        <w:ind w:left="5535" w:hanging="360"/>
      </w:pPr>
      <w:rPr>
        <w:rFonts w:ascii="Courier New" w:hAnsi="Courier New" w:cs="Courier New"/>
      </w:rPr>
    </w:lvl>
    <w:lvl w:ilvl="8">
      <w:start w:val="1"/>
      <w:numFmt w:val="bullet"/>
      <w:lvlText w:val=""/>
      <w:lvlJc w:val="left"/>
      <w:pPr>
        <w:ind w:left="6255" w:hanging="360"/>
      </w:pPr>
      <w:rPr>
        <w:rFonts w:ascii="Wingdings" w:hAnsi="Wingdings"/>
      </w:rPr>
    </w:lvl>
  </w:abstractNum>
  <w:abstractNum w:abstractNumId="6">
    <w:nsid w:val="1AC80FC5"/>
    <w:multiLevelType w:val="multilevel"/>
    <w:tmpl w:val="2C54D876"/>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7">
    <w:nsid w:val="1FE7063C"/>
    <w:multiLevelType w:val="multilevel"/>
    <w:tmpl w:val="DF36C2FA"/>
    <w:lvl w:ilvl="0">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cs="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cs="Courier New"/>
      </w:rPr>
    </w:lvl>
    <w:lvl w:ilvl="8">
      <w:start w:val="1"/>
      <w:numFmt w:val="bullet"/>
      <w:lvlText w:val=""/>
      <w:lvlJc w:val="left"/>
      <w:pPr>
        <w:ind w:left="6687" w:hanging="360"/>
      </w:pPr>
      <w:rPr>
        <w:rFonts w:ascii="Wingdings" w:hAnsi="Wingdings"/>
      </w:rPr>
    </w:lvl>
  </w:abstractNum>
  <w:abstractNum w:abstractNumId="8">
    <w:nsid w:val="219756DE"/>
    <w:multiLevelType w:val="multilevel"/>
    <w:tmpl w:val="84E4807C"/>
    <w:lvl w:ilvl="0">
      <w:start w:val="1"/>
      <w:numFmt w:val="bullet"/>
      <w:lvlText w:val="o"/>
      <w:lvlJc w:val="left"/>
      <w:pPr>
        <w:tabs>
          <w:tab w:val="num" w:pos="720"/>
        </w:tabs>
        <w:ind w:left="720" w:hanging="360"/>
      </w:pPr>
      <w:rPr>
        <w:rFonts w:ascii="Courier New" w:hAnsi="Courier New"/>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o"/>
      <w:lvlJc w:val="left"/>
      <w:pPr>
        <w:tabs>
          <w:tab w:val="num" w:pos="2160"/>
        </w:tabs>
        <w:ind w:left="2160" w:hanging="360"/>
      </w:pPr>
      <w:rPr>
        <w:rFonts w:ascii="Courier New" w:hAnsi="Courier New"/>
        <w:sz w:val="20"/>
      </w:rPr>
    </w:lvl>
    <w:lvl w:ilvl="3">
      <w:start w:val="1"/>
      <w:numFmt w:val="bullet"/>
      <w:lvlText w:val="o"/>
      <w:lvlJc w:val="left"/>
      <w:pPr>
        <w:tabs>
          <w:tab w:val="num" w:pos="2880"/>
        </w:tabs>
        <w:ind w:left="2880" w:hanging="360"/>
      </w:pPr>
      <w:rPr>
        <w:rFonts w:ascii="Courier New" w:hAnsi="Courier New"/>
        <w:sz w:val="20"/>
      </w:rPr>
    </w:lvl>
    <w:lvl w:ilvl="4">
      <w:start w:val="1"/>
      <w:numFmt w:val="bullet"/>
      <w:lvlText w:val="o"/>
      <w:lvlJc w:val="left"/>
      <w:pPr>
        <w:tabs>
          <w:tab w:val="num" w:pos="3600"/>
        </w:tabs>
        <w:ind w:left="3600" w:hanging="360"/>
      </w:pPr>
      <w:rPr>
        <w:rFonts w:ascii="Courier New" w:hAnsi="Courier New"/>
        <w:sz w:val="20"/>
      </w:rPr>
    </w:lvl>
    <w:lvl w:ilvl="5">
      <w:start w:val="1"/>
      <w:numFmt w:val="bullet"/>
      <w:lvlText w:val="o"/>
      <w:lvlJc w:val="left"/>
      <w:pPr>
        <w:tabs>
          <w:tab w:val="num" w:pos="4320"/>
        </w:tabs>
        <w:ind w:left="4320" w:hanging="360"/>
      </w:pPr>
      <w:rPr>
        <w:rFonts w:ascii="Courier New" w:hAnsi="Courier New"/>
        <w:sz w:val="20"/>
      </w:rPr>
    </w:lvl>
    <w:lvl w:ilvl="6">
      <w:start w:val="1"/>
      <w:numFmt w:val="bullet"/>
      <w:lvlText w:val="o"/>
      <w:lvlJc w:val="left"/>
      <w:pPr>
        <w:tabs>
          <w:tab w:val="num" w:pos="5040"/>
        </w:tabs>
        <w:ind w:left="5040" w:hanging="360"/>
      </w:pPr>
      <w:rPr>
        <w:rFonts w:ascii="Courier New" w:hAnsi="Courier New"/>
        <w:sz w:val="20"/>
      </w:rPr>
    </w:lvl>
    <w:lvl w:ilvl="7">
      <w:start w:val="1"/>
      <w:numFmt w:val="bullet"/>
      <w:lvlText w:val="o"/>
      <w:lvlJc w:val="left"/>
      <w:pPr>
        <w:tabs>
          <w:tab w:val="num" w:pos="5760"/>
        </w:tabs>
        <w:ind w:left="5760" w:hanging="360"/>
      </w:pPr>
      <w:rPr>
        <w:rFonts w:ascii="Courier New" w:hAnsi="Courier New"/>
        <w:sz w:val="20"/>
      </w:rPr>
    </w:lvl>
    <w:lvl w:ilvl="8">
      <w:start w:val="1"/>
      <w:numFmt w:val="bullet"/>
      <w:lvlText w:val="o"/>
      <w:lvlJc w:val="left"/>
      <w:pPr>
        <w:tabs>
          <w:tab w:val="num" w:pos="6480"/>
        </w:tabs>
        <w:ind w:left="6480" w:hanging="360"/>
      </w:pPr>
      <w:rPr>
        <w:rFonts w:ascii="Courier New" w:hAnsi="Courier New"/>
        <w:sz w:val="20"/>
      </w:rPr>
    </w:lvl>
  </w:abstractNum>
  <w:abstractNum w:abstractNumId="9">
    <w:nsid w:val="22182A93"/>
    <w:multiLevelType w:val="multilevel"/>
    <w:tmpl w:val="7A0CA1DC"/>
    <w:lvl w:ilvl="0">
      <w:start w:val="1"/>
      <w:numFmt w:val="decimal"/>
      <w:lvlText w:val="%1."/>
      <w:lvlJc w:val="left"/>
      <w:pPr>
        <w:tabs>
          <w:tab w:val="num" w:pos="915"/>
        </w:tabs>
        <w:ind w:left="915" w:hanging="405"/>
      </w:pPr>
    </w:lvl>
    <w:lvl w:ilvl="1">
      <w:start w:val="1"/>
      <w:numFmt w:val="lowerLetter"/>
      <w:lvlText w:val="%2."/>
      <w:lvlJc w:val="left"/>
      <w:pPr>
        <w:tabs>
          <w:tab w:val="num" w:pos="1590"/>
        </w:tabs>
        <w:ind w:left="1590" w:hanging="360"/>
      </w:p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10">
    <w:nsid w:val="22320322"/>
    <w:multiLevelType w:val="multilevel"/>
    <w:tmpl w:val="E264C3D8"/>
    <w:lvl w:ilvl="0">
      <w:start w:val="57"/>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hAnsi="Courier New" w:cs="Courier New"/>
      </w:rPr>
    </w:lvl>
    <w:lvl w:ilvl="2">
      <w:start w:val="1"/>
      <w:numFmt w:val="bullet"/>
      <w:lvlText w:val=""/>
      <w:lvlJc w:val="left"/>
      <w:pPr>
        <w:ind w:left="2508" w:hanging="360"/>
      </w:pPr>
      <w:rPr>
        <w:rFonts w:ascii="Wingdings" w:hAnsi="Wingdings"/>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Courier New" w:hAnsi="Courier New" w:cs="Courier New"/>
      </w:rPr>
    </w:lvl>
    <w:lvl w:ilvl="5">
      <w:start w:val="1"/>
      <w:numFmt w:val="bullet"/>
      <w:lvlText w:val=""/>
      <w:lvlJc w:val="left"/>
      <w:pPr>
        <w:ind w:left="4668" w:hanging="360"/>
      </w:pPr>
      <w:rPr>
        <w:rFonts w:ascii="Wingdings" w:hAnsi="Wingdings"/>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Courier New" w:hAnsi="Courier New" w:cs="Courier New"/>
      </w:rPr>
    </w:lvl>
    <w:lvl w:ilvl="8">
      <w:start w:val="1"/>
      <w:numFmt w:val="bullet"/>
      <w:lvlText w:val=""/>
      <w:lvlJc w:val="left"/>
      <w:pPr>
        <w:ind w:left="6828" w:hanging="360"/>
      </w:pPr>
      <w:rPr>
        <w:rFonts w:ascii="Wingdings" w:hAnsi="Wingdings"/>
      </w:rPr>
    </w:lvl>
  </w:abstractNum>
  <w:abstractNum w:abstractNumId="11">
    <w:nsid w:val="243C4572"/>
    <w:multiLevelType w:val="multilevel"/>
    <w:tmpl w:val="E24C25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8CE1E1F"/>
    <w:multiLevelType w:val="multilevel"/>
    <w:tmpl w:val="3B00EE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23854BA"/>
    <w:multiLevelType w:val="multilevel"/>
    <w:tmpl w:val="113811F8"/>
    <w:lvl w:ilvl="0">
      <w:start w:val="1"/>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4">
    <w:nsid w:val="42823F0C"/>
    <w:multiLevelType w:val="multilevel"/>
    <w:tmpl w:val="A82E6E7C"/>
    <w:lvl w:ilvl="0">
      <w:start w:val="1"/>
      <w:numFmt w:val="decimal"/>
      <w:lvlText w:val="%1."/>
      <w:lvlJc w:val="left"/>
      <w:pPr>
        <w:tabs>
          <w:tab w:val="num" w:pos="1095"/>
        </w:tabs>
        <w:ind w:left="1095" w:hanging="450"/>
      </w:pPr>
      <w:rPr>
        <w:b w:val="0"/>
      </w:rPr>
    </w:lvl>
    <w:lvl w:ilvl="1">
      <w:start w:val="1"/>
      <w:numFmt w:val="lowerLetter"/>
      <w:lvlText w:val="%2."/>
      <w:lvlJc w:val="left"/>
      <w:pPr>
        <w:tabs>
          <w:tab w:val="num" w:pos="1725"/>
        </w:tabs>
        <w:ind w:left="1725" w:hanging="360"/>
      </w:pPr>
    </w:lvl>
    <w:lvl w:ilvl="2">
      <w:start w:val="1"/>
      <w:numFmt w:val="lowerRoman"/>
      <w:lvlText w:val="%3."/>
      <w:lvlJc w:val="right"/>
      <w:pPr>
        <w:tabs>
          <w:tab w:val="num" w:pos="2445"/>
        </w:tabs>
        <w:ind w:left="2445" w:hanging="180"/>
      </w:pPr>
    </w:lvl>
    <w:lvl w:ilvl="3">
      <w:start w:val="1"/>
      <w:numFmt w:val="decimal"/>
      <w:lvlText w:val="%4."/>
      <w:lvlJc w:val="left"/>
      <w:pPr>
        <w:tabs>
          <w:tab w:val="num" w:pos="3165"/>
        </w:tabs>
        <w:ind w:left="3165" w:hanging="360"/>
      </w:pPr>
    </w:lvl>
    <w:lvl w:ilvl="4">
      <w:start w:val="1"/>
      <w:numFmt w:val="lowerLetter"/>
      <w:lvlText w:val="%5."/>
      <w:lvlJc w:val="left"/>
      <w:pPr>
        <w:tabs>
          <w:tab w:val="num" w:pos="3885"/>
        </w:tabs>
        <w:ind w:left="3885" w:hanging="360"/>
      </w:pPr>
    </w:lvl>
    <w:lvl w:ilvl="5">
      <w:start w:val="1"/>
      <w:numFmt w:val="lowerRoman"/>
      <w:lvlText w:val="%6."/>
      <w:lvlJc w:val="right"/>
      <w:pPr>
        <w:tabs>
          <w:tab w:val="num" w:pos="4605"/>
        </w:tabs>
        <w:ind w:left="4605" w:hanging="180"/>
      </w:pPr>
    </w:lvl>
    <w:lvl w:ilvl="6">
      <w:start w:val="1"/>
      <w:numFmt w:val="decimal"/>
      <w:lvlText w:val="%7."/>
      <w:lvlJc w:val="left"/>
      <w:pPr>
        <w:tabs>
          <w:tab w:val="num" w:pos="5325"/>
        </w:tabs>
        <w:ind w:left="5325" w:hanging="360"/>
      </w:pPr>
    </w:lvl>
    <w:lvl w:ilvl="7">
      <w:start w:val="1"/>
      <w:numFmt w:val="lowerLetter"/>
      <w:lvlText w:val="%8."/>
      <w:lvlJc w:val="left"/>
      <w:pPr>
        <w:tabs>
          <w:tab w:val="num" w:pos="6045"/>
        </w:tabs>
        <w:ind w:left="6045" w:hanging="360"/>
      </w:pPr>
    </w:lvl>
    <w:lvl w:ilvl="8">
      <w:start w:val="1"/>
      <w:numFmt w:val="lowerRoman"/>
      <w:lvlText w:val="%9."/>
      <w:lvlJc w:val="right"/>
      <w:pPr>
        <w:tabs>
          <w:tab w:val="num" w:pos="6765"/>
        </w:tabs>
        <w:ind w:left="6765" w:hanging="180"/>
      </w:pPr>
    </w:lvl>
  </w:abstractNum>
  <w:abstractNum w:abstractNumId="15">
    <w:nsid w:val="45D41A7A"/>
    <w:multiLevelType w:val="multilevel"/>
    <w:tmpl w:val="1D081C9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nsid w:val="45EC256A"/>
    <w:multiLevelType w:val="multilevel"/>
    <w:tmpl w:val="B728EAD4"/>
    <w:lvl w:ilvl="0">
      <w:start w:val="1"/>
      <w:numFmt w:val="decimal"/>
      <w:lvlText w:val="%1."/>
      <w:lvlJc w:val="left"/>
      <w:pPr>
        <w:tabs>
          <w:tab w:val="num" w:pos="1698"/>
        </w:tabs>
        <w:ind w:left="1698" w:hanging="990"/>
      </w:pPr>
    </w:lvl>
    <w:lvl w:ilvl="1">
      <w:start w:val="1"/>
      <w:numFmt w:val="decimal"/>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7">
    <w:nsid w:val="476D6589"/>
    <w:multiLevelType w:val="multilevel"/>
    <w:tmpl w:val="5A0873B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
    <w:nsid w:val="4C6A50B9"/>
    <w:multiLevelType w:val="multilevel"/>
    <w:tmpl w:val="1B62DF8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nsid w:val="51270E64"/>
    <w:multiLevelType w:val="multilevel"/>
    <w:tmpl w:val="57584B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2526226"/>
    <w:multiLevelType w:val="multilevel"/>
    <w:tmpl w:val="74F8B7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62F7EE9"/>
    <w:multiLevelType w:val="multilevel"/>
    <w:tmpl w:val="8FE23752"/>
    <w:lvl w:ilvl="0">
      <w:start w:val="1"/>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22">
    <w:nsid w:val="56703FD7"/>
    <w:multiLevelType w:val="multilevel"/>
    <w:tmpl w:val="A7D2B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F0F0032"/>
    <w:multiLevelType w:val="multilevel"/>
    <w:tmpl w:val="59603F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00E5630"/>
    <w:multiLevelType w:val="multilevel"/>
    <w:tmpl w:val="D98A2324"/>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5">
    <w:nsid w:val="6128171A"/>
    <w:multiLevelType w:val="multilevel"/>
    <w:tmpl w:val="8528DB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6">
    <w:nsid w:val="6AFA50F2"/>
    <w:multiLevelType w:val="hybridMultilevel"/>
    <w:tmpl w:val="C31CB870"/>
    <w:lvl w:ilvl="0" w:tplc="A2D2C42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C862CCE"/>
    <w:multiLevelType w:val="multilevel"/>
    <w:tmpl w:val="879ABE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5AE6355"/>
    <w:multiLevelType w:val="multilevel"/>
    <w:tmpl w:val="3AD686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7C466699"/>
    <w:multiLevelType w:val="multilevel"/>
    <w:tmpl w:val="21E4AF2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4"/>
  </w:num>
  <w:num w:numId="2">
    <w:abstractNumId w:val="13"/>
  </w:num>
  <w:num w:numId="3">
    <w:abstractNumId w:val="21"/>
  </w:num>
  <w:num w:numId="4">
    <w:abstractNumId w:val="20"/>
  </w:num>
  <w:num w:numId="5">
    <w:abstractNumId w:val="17"/>
  </w:num>
  <w:num w:numId="6">
    <w:abstractNumId w:val="29"/>
  </w:num>
  <w:num w:numId="7">
    <w:abstractNumId w:val="18"/>
  </w:num>
  <w:num w:numId="8">
    <w:abstractNumId w:val="27"/>
    <w:lvlOverride w:ilvl="0">
      <w:startOverride w:val="1"/>
    </w:lvlOverride>
  </w:num>
  <w:num w:numId="9">
    <w:abstractNumId w:val="19"/>
    <w:lvlOverride w:ilvl="0">
      <w:startOverride w:val="1"/>
    </w:lvlOverride>
  </w:num>
  <w:num w:numId="10">
    <w:abstractNumId w:val="15"/>
  </w:num>
  <w:num w:numId="11">
    <w:abstractNumId w:val="23"/>
    <w:lvlOverride w:ilvl="0">
      <w:startOverride w:val="1"/>
    </w:lvlOverride>
  </w:num>
  <w:num w:numId="12">
    <w:abstractNumId w:val="3"/>
  </w:num>
  <w:num w:numId="13">
    <w:abstractNumId w:val="2"/>
  </w:num>
  <w:num w:numId="14">
    <w:abstractNumId w:val="4"/>
  </w:num>
  <w:num w:numId="15">
    <w:abstractNumId w:val="12"/>
  </w:num>
  <w:num w:numId="16">
    <w:abstractNumId w:val="22"/>
    <w:lvlOverride w:ilvl="0">
      <w:startOverride w:val="1"/>
    </w:lvlOverride>
  </w:num>
  <w:num w:numId="17">
    <w:abstractNumId w:val="16"/>
  </w:num>
  <w:num w:numId="18">
    <w:abstractNumId w:val="11"/>
  </w:num>
  <w:num w:numId="19">
    <w:abstractNumId w:val="0"/>
  </w:num>
  <w:num w:numId="20">
    <w:abstractNumId w:val="8"/>
  </w:num>
  <w:num w:numId="21">
    <w:abstractNumId w:val="5"/>
  </w:num>
  <w:num w:numId="22">
    <w:abstractNumId w:val="28"/>
  </w:num>
  <w:num w:numId="23">
    <w:abstractNumId w:val="24"/>
  </w:num>
  <w:num w:numId="24">
    <w:abstractNumId w:val="9"/>
  </w:num>
  <w:num w:numId="25">
    <w:abstractNumId w:val="6"/>
  </w:num>
  <w:num w:numId="26">
    <w:abstractNumId w:val="7"/>
  </w:num>
  <w:num w:numId="27">
    <w:abstractNumId w:val="10"/>
  </w:num>
  <w:num w:numId="28">
    <w:abstractNumId w:val="25"/>
  </w:num>
  <w:num w:numId="29">
    <w:abstractNumId w:val="2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3B6A"/>
    <w:rsid w:val="00055E0B"/>
    <w:rsid w:val="000C207E"/>
    <w:rsid w:val="00240B99"/>
    <w:rsid w:val="00255E80"/>
    <w:rsid w:val="002D1585"/>
    <w:rsid w:val="002F2994"/>
    <w:rsid w:val="003301D8"/>
    <w:rsid w:val="003913A8"/>
    <w:rsid w:val="003E1027"/>
    <w:rsid w:val="00450774"/>
    <w:rsid w:val="005817D4"/>
    <w:rsid w:val="005962B2"/>
    <w:rsid w:val="0059641D"/>
    <w:rsid w:val="006D3B6A"/>
    <w:rsid w:val="00784E43"/>
    <w:rsid w:val="008078DF"/>
    <w:rsid w:val="00861EF9"/>
    <w:rsid w:val="008D373F"/>
    <w:rsid w:val="00993484"/>
    <w:rsid w:val="009D1823"/>
    <w:rsid w:val="00A71764"/>
    <w:rsid w:val="00BC4CC1"/>
    <w:rsid w:val="00D5744B"/>
    <w:rsid w:val="00DA27F9"/>
    <w:rsid w:val="00DE474E"/>
    <w:rsid w:val="00EF4C8C"/>
    <w:rsid w:val="00F167AE"/>
    <w:rsid w:val="00F46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64417B-576E-41EC-B326-B4067F04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outlineLvl w:val="0"/>
    </w:pPr>
    <w:rPr>
      <w:sz w:val="28"/>
      <w:u w:val="single"/>
      <w:lang w:val="uk-UA"/>
    </w:rPr>
  </w:style>
  <w:style w:type="paragraph" w:styleId="2">
    <w:name w:val="heading 2"/>
    <w:basedOn w:val="a"/>
    <w:next w:val="a"/>
    <w:link w:val="20"/>
    <w:qFormat/>
    <w:pPr>
      <w:keepNext/>
      <w:jc w:val="center"/>
      <w:outlineLvl w:val="1"/>
    </w:pPr>
    <w:rPr>
      <w:sz w:val="28"/>
      <w:lang w:val="uk-UA"/>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basedOn w:val="a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1">
    <w:name w:val="Plain Table 2"/>
    <w:basedOn w:val="a1"/>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
    <w:name w:val="Grid Table 2"/>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
    <w:name w:val="Grid Table 3"/>
    <w:basedOn w:val="a1"/>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
    <w:name w:val="Grid Table 4"/>
    <w:basedOn w:val="a1"/>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
    <w:name w:val="Grid Table 5 Dark"/>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
    <w:name w:val="Grid Table 6 Colorful"/>
    <w:basedOn w:val="a1"/>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
    <w:name w:val="Grid Table 7 Colorful"/>
    <w:basedOn w:val="a1"/>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0">
    <w:name w:val="List Table 2"/>
    <w:basedOn w:val="a1"/>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0">
    <w:name w:val="List Table 3"/>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0">
    <w:name w:val="List Table 4"/>
    <w:basedOn w:val="a1"/>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0">
    <w:name w:val="List Table 5 Dark"/>
    <w:basedOn w:val="a1"/>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0">
    <w:name w:val="List Table 6 Colorful"/>
    <w:basedOn w:val="a1"/>
    <w:uiPriority w:val="9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0">
    <w:name w:val="List Table 7 Colorful"/>
    <w:basedOn w:val="a1"/>
    <w:uiPriority w:val="99"/>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0">
    <w:name w:val="Заголовок 1 Знак"/>
    <w:link w:val="1"/>
    <w:uiPriority w:val="9"/>
    <w:rPr>
      <w:rFonts w:ascii="Arial" w:eastAsia="Arial" w:hAnsi="Arial" w:cs="Arial"/>
      <w:color w:val="365F91"/>
      <w:sz w:val="40"/>
      <w:szCs w:val="40"/>
    </w:rPr>
  </w:style>
  <w:style w:type="character" w:customStyle="1" w:styleId="20">
    <w:name w:val="Заголовок 2 Знак"/>
    <w:link w:val="2"/>
    <w:uiPriority w:val="9"/>
    <w:rPr>
      <w:rFonts w:ascii="Arial" w:eastAsia="Arial" w:hAnsi="Arial" w:cs="Arial"/>
      <w:color w:val="365F91"/>
      <w:sz w:val="32"/>
      <w:szCs w:val="32"/>
    </w:rPr>
  </w:style>
  <w:style w:type="character" w:customStyle="1" w:styleId="30">
    <w:name w:val="Заголовок 3 Знак"/>
    <w:link w:val="3"/>
    <w:uiPriority w:val="9"/>
    <w:rPr>
      <w:rFonts w:ascii="Arial" w:eastAsia="Arial" w:hAnsi="Arial" w:cs="Arial"/>
      <w:color w:val="365F91"/>
      <w:sz w:val="28"/>
      <w:szCs w:val="28"/>
    </w:rPr>
  </w:style>
  <w:style w:type="character" w:customStyle="1" w:styleId="40">
    <w:name w:val="Заголовок 4 Знак"/>
    <w:link w:val="4"/>
    <w:uiPriority w:val="9"/>
    <w:rPr>
      <w:rFonts w:ascii="Arial" w:eastAsia="Arial" w:hAnsi="Arial" w:cs="Arial"/>
      <w:i/>
      <w:iCs/>
      <w:color w:val="365F91"/>
    </w:rPr>
  </w:style>
  <w:style w:type="character" w:customStyle="1" w:styleId="50">
    <w:name w:val="Заголовок 5 Знак"/>
    <w:link w:val="5"/>
    <w:uiPriority w:val="9"/>
    <w:rPr>
      <w:rFonts w:ascii="Arial" w:eastAsia="Arial" w:hAnsi="Arial" w:cs="Arial"/>
      <w:color w:val="365F91"/>
    </w:rPr>
  </w:style>
  <w:style w:type="character" w:customStyle="1" w:styleId="60">
    <w:name w:val="Заголовок 6 Знак"/>
    <w:link w:val="6"/>
    <w:uiPriority w:val="9"/>
    <w:rPr>
      <w:rFonts w:ascii="Arial" w:eastAsia="Arial" w:hAnsi="Arial" w:cs="Arial"/>
      <w:i/>
      <w:iCs/>
      <w:color w:val="595959"/>
    </w:rPr>
  </w:style>
  <w:style w:type="character" w:customStyle="1" w:styleId="70">
    <w:name w:val="Заголовок 7 Знак"/>
    <w:link w:val="7"/>
    <w:uiPriority w:val="9"/>
    <w:rPr>
      <w:rFonts w:ascii="Arial" w:eastAsia="Arial" w:hAnsi="Arial" w:cs="Arial"/>
      <w:color w:val="595959"/>
    </w:rPr>
  </w:style>
  <w:style w:type="character" w:customStyle="1" w:styleId="80">
    <w:name w:val="Заголовок 8 Знак"/>
    <w:link w:val="8"/>
    <w:uiPriority w:val="9"/>
    <w:rPr>
      <w:rFonts w:ascii="Arial" w:eastAsia="Arial" w:hAnsi="Arial" w:cs="Arial"/>
      <w:i/>
      <w:iCs/>
      <w:color w:val="272727"/>
    </w:rPr>
  </w:style>
  <w:style w:type="character" w:customStyle="1" w:styleId="90">
    <w:name w:val="Заголовок 9 Знак"/>
    <w:link w:val="9"/>
    <w:uiPriority w:val="9"/>
    <w:rPr>
      <w:rFonts w:ascii="Arial" w:eastAsia="Arial" w:hAnsi="Arial" w:cs="Arial"/>
      <w:i/>
      <w:iCs/>
      <w:color w:val="272727"/>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Название Знак"/>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spacing w:val="15"/>
      <w:sz w:val="28"/>
      <w:szCs w:val="28"/>
    </w:rPr>
  </w:style>
  <w:style w:type="character" w:customStyle="1" w:styleId="a7">
    <w:name w:val="Подзаголовок Знак"/>
    <w:link w:val="a6"/>
    <w:uiPriority w:val="11"/>
    <w:rPr>
      <w:color w:val="595959"/>
      <w:spacing w:val="15"/>
      <w:sz w:val="28"/>
      <w:szCs w:val="28"/>
    </w:rPr>
  </w:style>
  <w:style w:type="paragraph" w:styleId="22">
    <w:name w:val="Quote"/>
    <w:basedOn w:val="a"/>
    <w:next w:val="a"/>
    <w:link w:val="23"/>
    <w:uiPriority w:val="29"/>
    <w:qFormat/>
    <w:pPr>
      <w:spacing w:before="160"/>
      <w:jc w:val="center"/>
    </w:pPr>
    <w:rPr>
      <w:i/>
      <w:iCs/>
      <w:color w:val="404040"/>
    </w:rPr>
  </w:style>
  <w:style w:type="character" w:customStyle="1" w:styleId="23">
    <w:name w:val="Цитата 2 Знак"/>
    <w:link w:val="22"/>
    <w:uiPriority w:val="29"/>
    <w:rPr>
      <w:i/>
      <w:iCs/>
      <w:color w:val="404040"/>
    </w:rPr>
  </w:style>
  <w:style w:type="character" w:styleId="a8">
    <w:name w:val="Intense Emphasis"/>
    <w:uiPriority w:val="21"/>
    <w:qFormat/>
    <w:rPr>
      <w:i/>
      <w:iCs/>
      <w:color w:val="365F91"/>
    </w:rPr>
  </w:style>
  <w:style w:type="paragraph" w:styleId="a9">
    <w:name w:val="Intense Quote"/>
    <w:basedOn w:val="a"/>
    <w:next w:val="a"/>
    <w:link w:val="aa"/>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a">
    <w:name w:val="Выделенная цитата Знак"/>
    <w:link w:val="a9"/>
    <w:uiPriority w:val="30"/>
    <w:rPr>
      <w:i/>
      <w:iCs/>
      <w:color w:val="365F91"/>
    </w:rPr>
  </w:style>
  <w:style w:type="character" w:styleId="ab">
    <w:name w:val="Intense Reference"/>
    <w:uiPriority w:val="32"/>
    <w:qFormat/>
    <w:rPr>
      <w:b/>
      <w:bCs/>
      <w:smallCaps/>
      <w:color w:val="365F91"/>
      <w:spacing w:val="5"/>
    </w:rPr>
  </w:style>
  <w:style w:type="paragraph" w:styleId="ac">
    <w:name w:val="No Spacing"/>
    <w:basedOn w:val="a"/>
    <w:uiPriority w:val="1"/>
    <w:qFormat/>
    <w:rPr>
      <w:rFonts w:ascii="Calibri" w:hAnsi="Calibri"/>
      <w:sz w:val="22"/>
      <w:szCs w:val="22"/>
    </w:rPr>
  </w:style>
  <w:style w:type="character" w:styleId="ad">
    <w:name w:val="Subtle Emphasis"/>
    <w:uiPriority w:val="19"/>
    <w:qFormat/>
    <w:rPr>
      <w:i/>
      <w:iCs/>
      <w:color w:val="404040"/>
    </w:rPr>
  </w:style>
  <w:style w:type="character" w:styleId="ae">
    <w:name w:val="Emphasis"/>
    <w:qFormat/>
    <w:rPr>
      <w:i/>
      <w:iCs/>
    </w:rPr>
  </w:style>
  <w:style w:type="character" w:styleId="af">
    <w:name w:val="Strong"/>
    <w:uiPriority w:val="22"/>
    <w:qFormat/>
    <w:rPr>
      <w:b/>
      <w:bCs/>
    </w:rPr>
  </w:style>
  <w:style w:type="character" w:styleId="af0">
    <w:name w:val="Subtle Reference"/>
    <w:uiPriority w:val="31"/>
    <w:qFormat/>
    <w:rPr>
      <w:smallCaps/>
      <w:color w:val="5A5A5A"/>
    </w:rPr>
  </w:style>
  <w:style w:type="character" w:styleId="af1">
    <w:name w:val="Book Title"/>
    <w:uiPriority w:val="33"/>
    <w:qFormat/>
    <w:rPr>
      <w:b/>
      <w:bCs/>
      <w:i/>
      <w:iCs/>
      <w:spacing w:val="5"/>
    </w:rPr>
  </w:style>
  <w:style w:type="paragraph" w:styleId="af2">
    <w:name w:val="header"/>
    <w:basedOn w:val="a"/>
    <w:link w:val="af3"/>
    <w:pPr>
      <w:tabs>
        <w:tab w:val="center" w:pos="4819"/>
        <w:tab w:val="right" w:pos="9639"/>
      </w:tabs>
    </w:pPr>
  </w:style>
  <w:style w:type="character" w:customStyle="1" w:styleId="HeaderChar">
    <w:name w:val="Header Char"/>
    <w:basedOn w:val="a0"/>
    <w:uiPriority w:val="99"/>
  </w:style>
  <w:style w:type="paragraph" w:styleId="af4">
    <w:name w:val="footer"/>
    <w:basedOn w:val="a"/>
    <w:link w:val="af5"/>
    <w:pPr>
      <w:tabs>
        <w:tab w:val="center" w:pos="4819"/>
        <w:tab w:val="right" w:pos="9639"/>
      </w:tabs>
    </w:pPr>
  </w:style>
  <w:style w:type="character" w:customStyle="1" w:styleId="FooterChar">
    <w:name w:val="Footer Char"/>
    <w:basedOn w:val="a0"/>
    <w:uiPriority w:val="99"/>
  </w:style>
  <w:style w:type="paragraph" w:styleId="af6">
    <w:name w:val="caption"/>
    <w:basedOn w:val="a"/>
    <w:next w:val="a"/>
    <w:uiPriority w:val="35"/>
    <w:unhideWhenUsed/>
    <w:qFormat/>
    <w:pPr>
      <w:spacing w:after="200"/>
    </w:pPr>
    <w:rPr>
      <w:i/>
      <w:iCs/>
      <w:color w:val="1F497D"/>
      <w:sz w:val="18"/>
      <w:szCs w:val="18"/>
    </w:rPr>
  </w:style>
  <w:style w:type="paragraph" w:styleId="af7">
    <w:name w:val="footnote text"/>
    <w:basedOn w:val="a"/>
    <w:link w:val="af8"/>
    <w:uiPriority w:val="99"/>
    <w:semiHidden/>
    <w:unhideWhenUsed/>
  </w:style>
  <w:style w:type="character" w:customStyle="1" w:styleId="af8">
    <w:name w:val="Текст сноски Знак"/>
    <w:link w:val="af7"/>
    <w:uiPriority w:val="99"/>
    <w:semiHidden/>
    <w:rPr>
      <w:sz w:val="20"/>
      <w:szCs w:val="20"/>
    </w:rPr>
  </w:style>
  <w:style w:type="character" w:styleId="af9">
    <w:name w:val="footnote reference"/>
    <w:uiPriority w:val="99"/>
    <w:semiHidden/>
    <w:unhideWhenUsed/>
    <w:rPr>
      <w:vertAlign w:val="superscript"/>
    </w:rPr>
  </w:style>
  <w:style w:type="paragraph" w:styleId="afa">
    <w:name w:val="endnote text"/>
    <w:basedOn w:val="a"/>
    <w:link w:val="afb"/>
    <w:uiPriority w:val="99"/>
    <w:semiHidden/>
    <w:unhideWhenUsed/>
  </w:style>
  <w:style w:type="character" w:customStyle="1" w:styleId="afb">
    <w:name w:val="Текст концевой сноски Знак"/>
    <w:link w:val="afa"/>
    <w:uiPriority w:val="99"/>
    <w:semiHidden/>
    <w:rPr>
      <w:sz w:val="20"/>
      <w:szCs w:val="20"/>
    </w:rPr>
  </w:style>
  <w:style w:type="character" w:styleId="afc">
    <w:name w:val="endnote reference"/>
    <w:uiPriority w:val="99"/>
    <w:semiHidden/>
    <w:unhideWhenUsed/>
    <w:rPr>
      <w:vertAlign w:val="superscript"/>
    </w:rPr>
  </w:style>
  <w:style w:type="character" w:styleId="afd">
    <w:name w:val="Hyperlink"/>
    <w:uiPriority w:val="99"/>
    <w:rPr>
      <w:color w:val="0000FF"/>
      <w:u w:val="single"/>
    </w:rPr>
  </w:style>
  <w:style w:type="character" w:styleId="afe">
    <w:name w:val="FollowedHyperlink"/>
    <w:uiPriority w:val="99"/>
    <w:semiHidden/>
    <w:unhideWhenUsed/>
    <w:rPr>
      <w:color w:val="800080"/>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
    <w:name w:val="Placeholder Text"/>
    <w:uiPriority w:val="99"/>
    <w:semiHidden/>
    <w:rPr>
      <w:color w:val="666666"/>
    </w:rPr>
  </w:style>
  <w:style w:type="paragraph" w:styleId="aff0">
    <w:name w:val="TOC Heading"/>
    <w:uiPriority w:val="39"/>
    <w:unhideWhenUsed/>
    <w:rPr>
      <w:lang w:eastAsia="zh-CN"/>
    </w:rPr>
  </w:style>
  <w:style w:type="paragraph" w:styleId="aff1">
    <w:name w:val="table of figures"/>
    <w:basedOn w:val="a"/>
    <w:next w:val="a"/>
    <w:uiPriority w:val="99"/>
    <w:unhideWhenUsed/>
  </w:style>
  <w:style w:type="paragraph" w:styleId="aff2">
    <w:name w:val="Body Text"/>
    <w:basedOn w:val="a"/>
    <w:pPr>
      <w:tabs>
        <w:tab w:val="left" w:pos="7088"/>
      </w:tabs>
    </w:pPr>
    <w:rPr>
      <w:sz w:val="28"/>
      <w:lang w:val="uk-UA"/>
    </w:rPr>
  </w:style>
  <w:style w:type="paragraph" w:styleId="aff3">
    <w:name w:val="Body Text Indent"/>
    <w:basedOn w:val="a"/>
    <w:pPr>
      <w:ind w:firstLine="720"/>
    </w:pPr>
    <w:rPr>
      <w:sz w:val="28"/>
      <w:lang w:val="uk-UA"/>
    </w:rPr>
  </w:style>
  <w:style w:type="paragraph" w:customStyle="1" w:styleId="aff4">
    <w:name w:val="Знак"/>
    <w:basedOn w:val="a"/>
    <w:rPr>
      <w:rFonts w:ascii="Verdana" w:hAnsi="Verdana" w:cs="Verdana"/>
      <w:lang w:val="en-US" w:eastAsia="en-US"/>
    </w:rPr>
  </w:style>
  <w:style w:type="paragraph" w:styleId="aff5">
    <w:name w:val="Normal (Web)"/>
    <w:basedOn w:val="a"/>
    <w:link w:val="aff6"/>
    <w:qFormat/>
    <w:pPr>
      <w:spacing w:after="105"/>
    </w:pPr>
    <w:rPr>
      <w:sz w:val="24"/>
      <w:szCs w:val="24"/>
      <w:lang w:val="en-US" w:eastAsia="en-US"/>
    </w:rPr>
  </w:style>
  <w:style w:type="character" w:customStyle="1" w:styleId="apple-converted-space">
    <w:name w:val="apple-converted-space"/>
    <w:basedOn w:val="a0"/>
  </w:style>
  <w:style w:type="character" w:customStyle="1" w:styleId="catnumdata">
    <w:name w:val="catnumdata"/>
    <w:basedOn w:val="a0"/>
  </w:style>
  <w:style w:type="paragraph" w:styleId="z-">
    <w:name w:val="HTML Top of Form"/>
    <w:basedOn w:val="a"/>
    <w:next w:val="a"/>
    <w:hidden/>
    <w:pPr>
      <w:pBdr>
        <w:bottom w:val="single" w:sz="6" w:space="1" w:color="000000"/>
      </w:pBdr>
      <w:jc w:val="center"/>
    </w:pPr>
    <w:rPr>
      <w:rFonts w:ascii="Arial" w:hAnsi="Arial" w:cs="Arial"/>
      <w:vanish/>
      <w:sz w:val="16"/>
      <w:szCs w:val="16"/>
    </w:rPr>
  </w:style>
  <w:style w:type="paragraph" w:styleId="z-0">
    <w:name w:val="HTML Bottom of Form"/>
    <w:basedOn w:val="a"/>
    <w:next w:val="a"/>
    <w:hidden/>
    <w:pPr>
      <w:pBdr>
        <w:top w:val="single" w:sz="6" w:space="1" w:color="000000"/>
      </w:pBdr>
      <w:jc w:val="center"/>
    </w:pPr>
    <w:rPr>
      <w:rFonts w:ascii="Arial" w:hAnsi="Arial" w:cs="Arial"/>
      <w:vanish/>
      <w:sz w:val="16"/>
      <w:szCs w:val="16"/>
    </w:rPr>
  </w:style>
  <w:style w:type="paragraph" w:customStyle="1" w:styleId="rtecenter">
    <w:name w:val="rtecenter"/>
    <w:basedOn w:val="a"/>
    <w:pPr>
      <w:spacing w:before="100" w:beforeAutospacing="1" w:after="100" w:afterAutospacing="1"/>
    </w:pPr>
    <w:rPr>
      <w:sz w:val="24"/>
      <w:szCs w:val="24"/>
    </w:rPr>
  </w:style>
  <w:style w:type="paragraph" w:customStyle="1" w:styleId="rteright">
    <w:name w:val="rteright"/>
    <w:basedOn w:val="a"/>
    <w:pPr>
      <w:spacing w:before="100" w:beforeAutospacing="1" w:after="100" w:afterAutospacing="1"/>
    </w:pPr>
    <w:rPr>
      <w:sz w:val="24"/>
      <w:szCs w:val="24"/>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a0"/>
    <w:link w:val="25"/>
  </w:style>
  <w:style w:type="character" w:customStyle="1" w:styleId="af3">
    <w:name w:val="Верхний колонтитул Знак"/>
    <w:link w:val="af2"/>
    <w:rPr>
      <w:lang w:val="ru-RU" w:eastAsia="ru-RU"/>
    </w:rPr>
  </w:style>
  <w:style w:type="character" w:customStyle="1" w:styleId="af5">
    <w:name w:val="Нижний колонтитул Знак"/>
    <w:link w:val="af4"/>
    <w:rPr>
      <w:lang w:val="ru-RU" w:eastAsia="ru-RU"/>
    </w:rPr>
  </w:style>
  <w:style w:type="paragraph" w:customStyle="1" w:styleId="paragraph">
    <w:name w:val="paragraph"/>
    <w:basedOn w:val="a"/>
    <w:pPr>
      <w:spacing w:before="100" w:beforeAutospacing="1" w:after="100" w:afterAutospacing="1"/>
    </w:pPr>
    <w:rPr>
      <w:sz w:val="24"/>
      <w:szCs w:val="24"/>
    </w:rPr>
  </w:style>
  <w:style w:type="character" w:customStyle="1" w:styleId="normaltextrun">
    <w:name w:val="normaltextrun"/>
    <w:basedOn w:val="a0"/>
    <w:qFormat/>
  </w:style>
  <w:style w:type="character" w:customStyle="1" w:styleId="spellingerror">
    <w:name w:val="spellingerror"/>
    <w:basedOn w:val="a0"/>
  </w:style>
  <w:style w:type="paragraph" w:customStyle="1" w:styleId="13">
    <w:name w:val="Обычный1"/>
    <w:rPr>
      <w:rFonts w:eastAsia="Calibri"/>
    </w:rPr>
  </w:style>
  <w:style w:type="paragraph" w:styleId="aff7">
    <w:name w:val="List Paragraph"/>
    <w:basedOn w:val="a"/>
    <w:qFormat/>
    <w:pPr>
      <w:spacing w:after="160" w:line="259" w:lineRule="auto"/>
      <w:ind w:left="720"/>
      <w:contextualSpacing/>
    </w:pPr>
    <w:rPr>
      <w:rFonts w:ascii="Calibri" w:hAnsi="Calibri"/>
      <w:sz w:val="22"/>
      <w:szCs w:val="22"/>
      <w:lang w:eastAsia="en-US"/>
    </w:rPr>
  </w:style>
  <w:style w:type="character" w:customStyle="1" w:styleId="aff6">
    <w:name w:val="Обычный (веб) Знак"/>
    <w:link w:val="aff5"/>
    <w:rPr>
      <w:sz w:val="24"/>
      <w:szCs w:val="24"/>
    </w:rPr>
  </w:style>
  <w:style w:type="paragraph" w:customStyle="1" w:styleId="14">
    <w:name w:val="Без интервала1"/>
    <w:uiPriority w:val="99"/>
    <w:rPr>
      <w:rFonts w:ascii="Calibri" w:hAnsi="Calibri" w:cs="Calibri"/>
      <w:sz w:val="22"/>
      <w:szCs w:val="22"/>
    </w:rPr>
  </w:style>
  <w:style w:type="paragraph" w:customStyle="1" w:styleId="rvps2">
    <w:name w:val="rvps2"/>
    <w:basedOn w:val="a"/>
    <w:pPr>
      <w:spacing w:before="100" w:beforeAutospacing="1" w:after="100" w:afterAutospacing="1"/>
    </w:pPr>
    <w:rPr>
      <w:sz w:val="24"/>
      <w:szCs w:val="24"/>
    </w:rPr>
  </w:style>
  <w:style w:type="character" w:customStyle="1" w:styleId="rvts7">
    <w:name w:val="rvts7"/>
    <w:basedOn w:val="a0"/>
  </w:style>
  <w:style w:type="paragraph" w:styleId="27">
    <w:name w:val="Body Text 2"/>
    <w:basedOn w:val="a"/>
    <w:link w:val="28"/>
    <w:pPr>
      <w:spacing w:after="120" w:line="480" w:lineRule="auto"/>
    </w:pPr>
  </w:style>
  <w:style w:type="character" w:customStyle="1" w:styleId="28">
    <w:name w:val="Основной текст 2 Знак"/>
    <w:basedOn w:val="a0"/>
    <w:link w:val="27"/>
  </w:style>
  <w:style w:type="paragraph" w:customStyle="1" w:styleId="Default">
    <w:name w:val="Default"/>
    <w:rPr>
      <w:rFonts w:eastAsia="Calibri"/>
      <w:color w:val="000000"/>
      <w:sz w:val="24"/>
      <w:szCs w:val="24"/>
      <w:lang w:eastAsia="en-US"/>
    </w:rPr>
  </w:style>
  <w:style w:type="character" w:customStyle="1" w:styleId="docdata">
    <w:name w:val="docdata"/>
  </w:style>
  <w:style w:type="paragraph" w:customStyle="1" w:styleId="aff8">
    <w:name w:val="Звичайний (веб)"/>
    <w:pPr>
      <w:pBdr>
        <w:top w:val="none" w:sz="4" w:space="0" w:color="000000"/>
        <w:left w:val="none" w:sz="4" w:space="0" w:color="000000"/>
        <w:bottom w:val="none" w:sz="4" w:space="0" w:color="000000"/>
        <w:right w:val="none" w:sz="4" w:space="0" w:color="000000"/>
        <w:between w:val="none" w:sz="4" w:space="0" w:color="000000"/>
      </w:pBdr>
      <w:spacing w:before="280" w:after="280"/>
    </w:pPr>
    <w:rPr>
      <w:sz w:val="24"/>
      <w:szCs w:val="24"/>
      <w:lang w:eastAsia="zh-CN"/>
    </w:rPr>
  </w:style>
  <w:style w:type="paragraph" w:styleId="aff9">
    <w:name w:val="Balloon Text"/>
    <w:basedOn w:val="a"/>
    <w:link w:val="affa"/>
    <w:uiPriority w:val="99"/>
    <w:semiHidden/>
    <w:unhideWhenUsed/>
    <w:rsid w:val="00F167AE"/>
    <w:rPr>
      <w:rFonts w:ascii="Segoe UI" w:hAnsi="Segoe UI" w:cs="Segoe UI"/>
      <w:sz w:val="18"/>
      <w:szCs w:val="18"/>
    </w:rPr>
  </w:style>
  <w:style w:type="character" w:customStyle="1" w:styleId="affa">
    <w:name w:val="Текст выноски Знак"/>
    <w:link w:val="aff9"/>
    <w:uiPriority w:val="99"/>
    <w:semiHidden/>
    <w:rsid w:val="00F167AE"/>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1812</Words>
  <Characters>10329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lpstr>
    </vt:vector>
  </TitlesOfParts>
  <Company>RUSSIA</Company>
  <LinksUpToDate>false</LinksUpToDate>
  <CharactersWithSpaces>12117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XP GAME 2007</dc:creator>
  <cp:lastModifiedBy>9</cp:lastModifiedBy>
  <cp:revision>195</cp:revision>
  <cp:lastPrinted>2026-01-07T12:03:00Z</cp:lastPrinted>
  <dcterms:created xsi:type="dcterms:W3CDTF">2016-12-30T11:28:00Z</dcterms:created>
  <dcterms:modified xsi:type="dcterms:W3CDTF">2026-01-27T09:57:00Z</dcterms:modified>
  <cp:version>983040</cp:version>
</cp:coreProperties>
</file>