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9E" w:rsidRDefault="00865D9E" w:rsidP="00865D9E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zh-CN"/>
        </w:rPr>
      </w:pPr>
      <w:r w:rsidRPr="0093073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65455" cy="631825"/>
            <wp:effectExtent l="0" t="0" r="0" b="0"/>
            <wp:docPr id="5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9E" w:rsidRPr="00906FE5" w:rsidRDefault="00865D9E" w:rsidP="00865D9E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zh-CN"/>
        </w:rPr>
      </w:pPr>
    </w:p>
    <w:p w:rsidR="006C1963" w:rsidRPr="00906FE5" w:rsidRDefault="00865D9E" w:rsidP="006C1963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06FE5">
        <w:rPr>
          <w:rFonts w:ascii="Times New Roman" w:hAnsi="Times New Roman" w:cs="Times New Roman"/>
          <w:b/>
          <w:sz w:val="28"/>
          <w:szCs w:val="28"/>
          <w:lang w:eastAsia="zh-CN"/>
        </w:rPr>
        <w:t>БЕРЕСТИНСЬКА МІСЬКА</w:t>
      </w:r>
      <w:r w:rsidRPr="00906FE5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eastAsia="zh-CN"/>
        </w:rPr>
        <w:t xml:space="preserve"> </w:t>
      </w:r>
      <w:r w:rsidRPr="00906FE5">
        <w:rPr>
          <w:rFonts w:ascii="Times New Roman" w:hAnsi="Times New Roman" w:cs="Times New Roman"/>
          <w:b/>
          <w:sz w:val="28"/>
          <w:szCs w:val="28"/>
          <w:lang w:eastAsia="zh-CN"/>
        </w:rPr>
        <w:t>РАДА</w:t>
      </w:r>
    </w:p>
    <w:p w:rsidR="00865D9E" w:rsidRPr="00906FE5" w:rsidRDefault="006C1963" w:rsidP="006C1963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  <w:lang w:eastAsia="zh-CN"/>
        </w:rPr>
      </w:pPr>
      <w:r w:rsidRPr="00906FE5">
        <w:rPr>
          <w:rFonts w:ascii="Times New Roman" w:hAnsi="Times New Roman" w:cs="Times New Roman"/>
          <w:b/>
          <w:sz w:val="28"/>
          <w:szCs w:val="28"/>
        </w:rPr>
        <w:t>CXIV</w:t>
      </w:r>
      <w:r w:rsidRPr="00906FE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865D9E" w:rsidRPr="00906FE5">
        <w:rPr>
          <w:rFonts w:ascii="Times New Roman" w:hAnsi="Times New Roman" w:cs="Times New Roman"/>
          <w:b/>
          <w:sz w:val="28"/>
          <w:szCs w:val="28"/>
          <w:lang w:eastAsia="zh-CN"/>
        </w:rPr>
        <w:t>СЕСІЯ VІІІ СКЛИКАННЯ</w:t>
      </w:r>
    </w:p>
    <w:p w:rsidR="00865D9E" w:rsidRPr="00906FE5" w:rsidRDefault="00865D9E" w:rsidP="00865D9E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865D9E" w:rsidRPr="00906FE5" w:rsidRDefault="00865D9E" w:rsidP="00865D9E">
      <w:pPr>
        <w:suppressAutoHyphens/>
        <w:autoSpaceDN w:val="0"/>
        <w:jc w:val="center"/>
        <w:rPr>
          <w:rFonts w:ascii="Times New Roman" w:hAnsi="Times New Roman" w:cs="Times New Roman"/>
          <w:b/>
          <w:spacing w:val="-7"/>
          <w:sz w:val="28"/>
          <w:szCs w:val="28"/>
          <w:lang w:eastAsia="zh-CN"/>
        </w:rPr>
      </w:pPr>
      <w:r w:rsidRPr="00906FE5">
        <w:rPr>
          <w:rFonts w:ascii="Times New Roman" w:hAnsi="Times New Roman" w:cs="Times New Roman"/>
          <w:b/>
          <w:spacing w:val="-7"/>
          <w:sz w:val="28"/>
          <w:szCs w:val="28"/>
          <w:lang w:eastAsia="zh-CN"/>
        </w:rPr>
        <w:t xml:space="preserve">Р І Ш Е Н </w:t>
      </w:r>
      <w:proofErr w:type="spellStart"/>
      <w:r w:rsidRPr="00906FE5">
        <w:rPr>
          <w:rFonts w:ascii="Times New Roman" w:hAnsi="Times New Roman" w:cs="Times New Roman"/>
          <w:b/>
          <w:spacing w:val="-7"/>
          <w:sz w:val="28"/>
          <w:szCs w:val="28"/>
          <w:lang w:eastAsia="zh-CN"/>
        </w:rPr>
        <w:t>Н</w:t>
      </w:r>
      <w:proofErr w:type="spellEnd"/>
      <w:r w:rsidRPr="00906FE5">
        <w:rPr>
          <w:rFonts w:ascii="Times New Roman" w:hAnsi="Times New Roman" w:cs="Times New Roman"/>
          <w:b/>
          <w:spacing w:val="-7"/>
          <w:sz w:val="28"/>
          <w:szCs w:val="28"/>
          <w:lang w:eastAsia="zh-CN"/>
        </w:rPr>
        <w:t xml:space="preserve"> Я</w:t>
      </w:r>
    </w:p>
    <w:p w:rsidR="00865D9E" w:rsidRPr="00906FE5" w:rsidRDefault="00865D9E" w:rsidP="00906FE5">
      <w:pPr>
        <w:suppressAutoHyphens/>
        <w:autoSpaceDN w:val="0"/>
        <w:spacing w:after="0"/>
        <w:rPr>
          <w:rFonts w:ascii="Times New Roman" w:hAnsi="Times New Roman" w:cs="Times New Roman"/>
          <w:b/>
          <w:sz w:val="28"/>
          <w:szCs w:val="28"/>
          <w:lang w:eastAsia="zh-MO"/>
        </w:rPr>
      </w:pPr>
      <w:r w:rsidRPr="00906FE5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6C1963" w:rsidRPr="00906FE5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Pr="00906FE5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906FE5">
        <w:rPr>
          <w:rFonts w:ascii="Times New Roman" w:hAnsi="Times New Roman" w:cs="Times New Roman"/>
          <w:sz w:val="28"/>
          <w:szCs w:val="28"/>
          <w:lang w:eastAsia="zh-CN"/>
        </w:rPr>
        <w:t>лютого 202</w:t>
      </w:r>
      <w:r w:rsidR="000544C6" w:rsidRPr="00906FE5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Pr="00906FE5">
        <w:rPr>
          <w:rFonts w:ascii="Times New Roman" w:hAnsi="Times New Roman" w:cs="Times New Roman"/>
          <w:sz w:val="28"/>
          <w:szCs w:val="28"/>
          <w:lang w:eastAsia="zh-CN"/>
        </w:rPr>
        <w:t xml:space="preserve"> року</w:t>
      </w:r>
      <w:r w:rsidRPr="00906FE5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906FE5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    м. Берестин</w:t>
      </w:r>
      <w:r w:rsidRPr="00906FE5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906FE5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906FE5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906FE5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№ </w:t>
      </w:r>
      <w:r w:rsidR="00162085">
        <w:rPr>
          <w:rFonts w:ascii="Times New Roman" w:hAnsi="Times New Roman" w:cs="Times New Roman"/>
          <w:sz w:val="28"/>
          <w:szCs w:val="28"/>
          <w:lang w:eastAsia="zh-CN"/>
        </w:rPr>
        <w:t>6719</w:t>
      </w:r>
      <w:r w:rsidRPr="00906F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05605E" w:rsidRPr="00906FE5">
        <w:rPr>
          <w:rFonts w:ascii="Times New Roman" w:hAnsi="Times New Roman" w:cs="Times New Roman"/>
          <w:sz w:val="28"/>
          <w:szCs w:val="28"/>
          <w:lang w:eastAsia="zh-CN"/>
        </w:rPr>
        <w:t>VІІІ</w:t>
      </w:r>
    </w:p>
    <w:p w:rsidR="00906FE5" w:rsidRDefault="00906FE5" w:rsidP="00906FE5">
      <w:pPr>
        <w:tabs>
          <w:tab w:val="left" w:pos="5670"/>
        </w:tabs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865D9E" w:rsidRPr="00906FE5" w:rsidRDefault="00865D9E" w:rsidP="00906FE5">
      <w:pPr>
        <w:tabs>
          <w:tab w:val="left" w:pos="5670"/>
        </w:tabs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906FE5">
        <w:rPr>
          <w:rFonts w:ascii="Times New Roman" w:hAnsi="Times New Roman" w:cs="Times New Roman"/>
          <w:sz w:val="28"/>
          <w:szCs w:val="28"/>
        </w:rPr>
        <w:t>Про хід виконання Програми розвитку та</w:t>
      </w:r>
      <w:r w:rsidRPr="00906FE5">
        <w:rPr>
          <w:rFonts w:ascii="Times New Roman" w:hAnsi="Times New Roman" w:cs="Times New Roman"/>
          <w:bCs/>
          <w:sz w:val="28"/>
          <w:szCs w:val="28"/>
        </w:rPr>
        <w:t xml:space="preserve"> забезпечення діяльності комунального закладу «</w:t>
      </w:r>
      <w:proofErr w:type="spellStart"/>
      <w:r w:rsidRPr="00906FE5">
        <w:rPr>
          <w:rFonts w:ascii="Times New Roman" w:hAnsi="Times New Roman" w:cs="Times New Roman"/>
          <w:bCs/>
          <w:sz w:val="28"/>
          <w:szCs w:val="28"/>
        </w:rPr>
        <w:t>Берестинський</w:t>
      </w:r>
      <w:proofErr w:type="spellEnd"/>
      <w:r w:rsidRPr="00906FE5">
        <w:rPr>
          <w:rFonts w:ascii="Times New Roman" w:hAnsi="Times New Roman" w:cs="Times New Roman"/>
          <w:bCs/>
          <w:sz w:val="28"/>
          <w:szCs w:val="28"/>
        </w:rPr>
        <w:t xml:space="preserve"> центр соціальних служб» на 2023-2027 роки за період 2025 року</w:t>
      </w:r>
    </w:p>
    <w:p w:rsidR="00865D9E" w:rsidRPr="00906FE5" w:rsidRDefault="00865D9E" w:rsidP="00906FE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5D9E" w:rsidRDefault="00865D9E" w:rsidP="00906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FE5">
        <w:rPr>
          <w:rFonts w:ascii="Times New Roman" w:hAnsi="Times New Roman" w:cs="Times New Roman"/>
          <w:sz w:val="28"/>
          <w:szCs w:val="28"/>
        </w:rPr>
        <w:t>Керуючись пунктом 22 частини 1 статті 26 Закону України «Про місцеве самоврядування в Україні», відповідно до Законів України «Про соціальну роботу з сім’ями, дітьми та молоддю», «Про соціальні послуги», «Про сприяння соціальному становленню та розвитку молоді</w:t>
      </w:r>
      <w:r w:rsidRPr="0071166C">
        <w:rPr>
          <w:rFonts w:ascii="Times New Roman" w:hAnsi="Times New Roman" w:cs="Times New Roman"/>
          <w:sz w:val="28"/>
          <w:szCs w:val="28"/>
        </w:rPr>
        <w:t xml:space="preserve"> в Укра</w:t>
      </w:r>
      <w:r>
        <w:rPr>
          <w:rFonts w:ascii="Times New Roman" w:hAnsi="Times New Roman" w:cs="Times New Roman"/>
          <w:sz w:val="28"/>
          <w:szCs w:val="28"/>
        </w:rPr>
        <w:t xml:space="preserve">їні», «Про охорону дитинства», </w:t>
      </w:r>
      <w:r w:rsidRPr="0071166C">
        <w:rPr>
          <w:rFonts w:ascii="Times New Roman" w:hAnsi="Times New Roman" w:cs="Times New Roman"/>
          <w:sz w:val="28"/>
          <w:szCs w:val="28"/>
        </w:rPr>
        <w:t xml:space="preserve">«Про державні соціальні стандарти та державні соціальні гарантії», «Про забезпечення організаційно-правових умов соціального захисту дітей-сиріт та дітей, позбавлених батьківського піклування», «Про протидію торгівлі людьми», «Про запобігання та протидію домашньому насильству», «Про </w:t>
      </w:r>
      <w:proofErr w:type="spellStart"/>
      <w:r w:rsidRPr="0071166C">
        <w:rPr>
          <w:rFonts w:ascii="Times New Roman" w:hAnsi="Times New Roman" w:cs="Times New Roman"/>
          <w:sz w:val="28"/>
          <w:szCs w:val="28"/>
        </w:rPr>
        <w:t>пробацію</w:t>
      </w:r>
      <w:proofErr w:type="spellEnd"/>
      <w:r w:rsidRPr="0071166C">
        <w:rPr>
          <w:rFonts w:ascii="Times New Roman" w:hAnsi="Times New Roman" w:cs="Times New Roman"/>
          <w:sz w:val="28"/>
          <w:szCs w:val="28"/>
        </w:rPr>
        <w:t>», «Про соціальну адаптацію осіб, які відбувають чи відбули покарання у виді обмеження волі або позбавлен</w:t>
      </w:r>
      <w:r>
        <w:rPr>
          <w:rFonts w:ascii="Times New Roman" w:hAnsi="Times New Roman" w:cs="Times New Roman"/>
          <w:sz w:val="28"/>
          <w:szCs w:val="28"/>
        </w:rPr>
        <w:t>ня волі на певний строк»,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остановою Кабінету Міністрів України </w:t>
      </w:r>
      <w:r w:rsidRPr="00197DE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Деякі питання діяльності центрів соціальних служб</w:t>
      </w:r>
      <w:r w:rsidRPr="00197DE7">
        <w:rPr>
          <w:rFonts w:ascii="Times New Roman" w:eastAsia="Times New Roman" w:hAnsi="Times New Roman"/>
          <w:sz w:val="28"/>
          <w:szCs w:val="28"/>
          <w:lang w:eastAsia="ru-RU"/>
        </w:rPr>
        <w:t>» від 01.0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7DE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 </w:t>
      </w:r>
      <w:r w:rsidRPr="00197DE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479</w:t>
      </w:r>
      <w:r w:rsidRPr="007116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865D9E" w:rsidRDefault="00865D9E" w:rsidP="00865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D9E" w:rsidRDefault="00865D9E" w:rsidP="00865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Р І Ш И Л А</w:t>
      </w:r>
      <w:r w:rsidRPr="0071166C">
        <w:rPr>
          <w:rFonts w:ascii="Times New Roman" w:hAnsi="Times New Roman" w:cs="Times New Roman"/>
          <w:sz w:val="28"/>
          <w:szCs w:val="28"/>
        </w:rPr>
        <w:t>:</w:t>
      </w:r>
    </w:p>
    <w:p w:rsidR="00865D9E" w:rsidRPr="0071166C" w:rsidRDefault="00865D9E" w:rsidP="00865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D9E" w:rsidRDefault="00865D9E" w:rsidP="00865D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928">
        <w:rPr>
          <w:rFonts w:ascii="Times New Roman" w:hAnsi="Times New Roman" w:cs="Times New Roman"/>
          <w:color w:val="000000"/>
          <w:sz w:val="28"/>
          <w:szCs w:val="18"/>
        </w:rPr>
        <w:t>1.</w:t>
      </w:r>
      <w:r>
        <w:rPr>
          <w:color w:val="000000"/>
          <w:sz w:val="2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8"/>
        </w:rPr>
        <w:t xml:space="preserve">Інформацію про хід виконання </w:t>
      </w:r>
      <w:r w:rsidRPr="006F0928">
        <w:rPr>
          <w:rFonts w:ascii="Times New Roman" w:hAnsi="Times New Roman" w:cs="Times New Roman"/>
          <w:color w:val="000000"/>
          <w:sz w:val="28"/>
          <w:szCs w:val="1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 розвитку та</w:t>
      </w:r>
      <w:r w:rsidRPr="006F0928">
        <w:rPr>
          <w:rFonts w:ascii="Times New Roman" w:hAnsi="Times New Roman" w:cs="Times New Roman"/>
          <w:sz w:val="28"/>
          <w:szCs w:val="28"/>
        </w:rPr>
        <w:t xml:space="preserve"> забезпечення діяльності</w:t>
      </w:r>
      <w:r w:rsidRPr="006F0928">
        <w:rPr>
          <w:rFonts w:ascii="Times New Roman" w:hAnsi="Times New Roman" w:cs="Times New Roman"/>
          <w:bCs/>
          <w:sz w:val="28"/>
          <w:szCs w:val="28"/>
        </w:rPr>
        <w:t xml:space="preserve"> Комунального закладу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Берестинський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928">
        <w:rPr>
          <w:rFonts w:ascii="Times New Roman" w:hAnsi="Times New Roman" w:cs="Times New Roman"/>
          <w:bCs/>
          <w:sz w:val="28"/>
          <w:szCs w:val="28"/>
        </w:rPr>
        <w:t xml:space="preserve"> центр соціальних служб»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2023-202</w:t>
      </w:r>
      <w:r w:rsidR="000544C6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роки за період 2025 року взяти до відома (додається).</w:t>
      </w:r>
    </w:p>
    <w:p w:rsidR="00865D9E" w:rsidRDefault="00865D9E" w:rsidP="00865D9E">
      <w:pPr>
        <w:spacing w:after="0" w:line="240" w:lineRule="auto"/>
        <w:ind w:firstLine="567"/>
        <w:contextualSpacing/>
        <w:jc w:val="both"/>
        <w:rPr>
          <w:rStyle w:val="FontStyle13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203E9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постійні комісії </w:t>
      </w:r>
      <w:r w:rsidRPr="003203E9">
        <w:rPr>
          <w:rStyle w:val="FontStyle13"/>
        </w:rPr>
        <w:t>з питань фінансів, бюджету, планування, соціально-економічного розвитку, інвестицій та міжнародного співробітництва (Юрій СНІДАЛОВ); з гуманітарних питань та питань розвитку інфраструктури (Людмила ВИНОГРАДОВА).</w:t>
      </w:r>
    </w:p>
    <w:p w:rsidR="00865D9E" w:rsidRDefault="00865D9E" w:rsidP="00865D9E">
      <w:pPr>
        <w:spacing w:after="0" w:line="240" w:lineRule="auto"/>
        <w:contextualSpacing/>
        <w:jc w:val="both"/>
        <w:rPr>
          <w:rStyle w:val="FontStyle13"/>
          <w:bCs/>
        </w:rPr>
      </w:pPr>
    </w:p>
    <w:p w:rsidR="00865D9E" w:rsidRPr="00A21DDE" w:rsidRDefault="00865D9E" w:rsidP="00865D9E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  <w:sectPr w:rsidR="00865D9E" w:rsidRPr="00A21DDE" w:rsidSect="00906FE5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15393">
        <w:rPr>
          <w:rFonts w:ascii="Times New Roman" w:hAnsi="Times New Roman" w:cs="Times New Roman"/>
          <w:sz w:val="28"/>
          <w:szCs w:val="28"/>
        </w:rPr>
        <w:t>Міський голова</w:t>
      </w:r>
      <w:r w:rsidRPr="0001539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15393">
        <w:rPr>
          <w:rFonts w:ascii="Times New Roman" w:hAnsi="Times New Roman" w:cs="Times New Roman"/>
          <w:sz w:val="28"/>
          <w:szCs w:val="28"/>
        </w:rPr>
        <w:tab/>
      </w:r>
      <w:r w:rsidRPr="00015393">
        <w:rPr>
          <w:rFonts w:ascii="Times New Roman" w:hAnsi="Times New Roman" w:cs="Times New Roman"/>
          <w:sz w:val="28"/>
          <w:szCs w:val="28"/>
        </w:rPr>
        <w:tab/>
      </w:r>
      <w:r w:rsidRPr="00015393">
        <w:rPr>
          <w:rFonts w:ascii="Times New Roman" w:hAnsi="Times New Roman" w:cs="Times New Roman"/>
          <w:sz w:val="28"/>
          <w:szCs w:val="28"/>
        </w:rPr>
        <w:tab/>
      </w:r>
      <w:r w:rsidRPr="00015393">
        <w:rPr>
          <w:rFonts w:ascii="Times New Roman" w:hAnsi="Times New Roman" w:cs="Times New Roman"/>
          <w:sz w:val="28"/>
          <w:szCs w:val="28"/>
        </w:rPr>
        <w:tab/>
      </w:r>
      <w:r w:rsidRPr="00015393">
        <w:rPr>
          <w:rFonts w:ascii="Times New Roman" w:hAnsi="Times New Roman" w:cs="Times New Roman"/>
          <w:sz w:val="28"/>
          <w:szCs w:val="28"/>
        </w:rPr>
        <w:tab/>
      </w:r>
      <w:r w:rsidRPr="000153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15393">
        <w:rPr>
          <w:rFonts w:ascii="Times New Roman" w:hAnsi="Times New Roman" w:cs="Times New Roman"/>
          <w:sz w:val="28"/>
          <w:szCs w:val="28"/>
        </w:rPr>
        <w:t>Світлана КРИВЕНКО</w:t>
      </w:r>
    </w:p>
    <w:p w:rsidR="00865D9E" w:rsidRPr="006C1963" w:rsidRDefault="00865D9E" w:rsidP="00865D9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bCs/>
          <w:lang w:eastAsia="ru-RU"/>
        </w:rPr>
      </w:pPr>
      <w:r w:rsidRPr="006C1963">
        <w:rPr>
          <w:rFonts w:ascii="Times New Roman" w:eastAsia="Times New Roman" w:hAnsi="Times New Roman" w:cs="Times New Roman"/>
          <w:bCs/>
          <w:lang w:eastAsia="ru-RU"/>
        </w:rPr>
        <w:lastRenderedPageBreak/>
        <w:t>Додаток</w:t>
      </w:r>
    </w:p>
    <w:p w:rsidR="00865D9E" w:rsidRPr="006C1963" w:rsidRDefault="00865D9E" w:rsidP="00865D9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bCs/>
          <w:lang w:eastAsia="ru-RU"/>
        </w:rPr>
      </w:pPr>
      <w:r w:rsidRPr="006C1963">
        <w:rPr>
          <w:rFonts w:ascii="Times New Roman" w:eastAsia="Times New Roman" w:hAnsi="Times New Roman" w:cs="Times New Roman"/>
          <w:bCs/>
          <w:lang w:eastAsia="ru-RU"/>
        </w:rPr>
        <w:t xml:space="preserve">до рішення </w:t>
      </w:r>
      <w:r w:rsidR="006C1963" w:rsidRPr="006C1963">
        <w:rPr>
          <w:rFonts w:ascii="Times New Roman" w:hAnsi="Times New Roman" w:cs="Times New Roman"/>
        </w:rPr>
        <w:t>CXIV</w:t>
      </w:r>
      <w:r w:rsidRPr="006C1963">
        <w:rPr>
          <w:rFonts w:ascii="Times New Roman" w:eastAsia="Times New Roman" w:hAnsi="Times New Roman" w:cs="Times New Roman"/>
          <w:bCs/>
          <w:lang w:eastAsia="ru-RU"/>
        </w:rPr>
        <w:t xml:space="preserve"> сесії VІІІ скликання</w:t>
      </w:r>
    </w:p>
    <w:p w:rsidR="00865D9E" w:rsidRPr="006C1963" w:rsidRDefault="00865D9E" w:rsidP="00865D9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6C1963">
        <w:rPr>
          <w:rFonts w:ascii="Times New Roman" w:eastAsia="Times New Roman" w:hAnsi="Times New Roman" w:cs="Times New Roman"/>
          <w:bCs/>
          <w:lang w:eastAsia="ru-RU"/>
        </w:rPr>
        <w:t>Берестинської</w:t>
      </w:r>
      <w:proofErr w:type="spellEnd"/>
      <w:r w:rsidRPr="006C1963">
        <w:rPr>
          <w:rFonts w:ascii="Times New Roman" w:eastAsia="Times New Roman" w:hAnsi="Times New Roman" w:cs="Times New Roman"/>
          <w:bCs/>
          <w:lang w:eastAsia="ru-RU"/>
        </w:rPr>
        <w:t xml:space="preserve"> міської ради</w:t>
      </w:r>
    </w:p>
    <w:p w:rsidR="00865D9E" w:rsidRPr="006C1963" w:rsidRDefault="00865D9E" w:rsidP="00865D9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bCs/>
          <w:lang w:eastAsia="ru-RU"/>
        </w:rPr>
      </w:pPr>
      <w:r w:rsidRPr="006C1963">
        <w:rPr>
          <w:rFonts w:ascii="Times New Roman" w:eastAsia="Times New Roman" w:hAnsi="Times New Roman" w:cs="Times New Roman"/>
          <w:bCs/>
          <w:lang w:eastAsia="ru-RU"/>
        </w:rPr>
        <w:t>від 2</w:t>
      </w:r>
      <w:r w:rsidR="006C1963" w:rsidRPr="006C1963">
        <w:rPr>
          <w:rFonts w:ascii="Times New Roman" w:eastAsia="Times New Roman" w:hAnsi="Times New Roman" w:cs="Times New Roman"/>
          <w:bCs/>
          <w:lang w:eastAsia="ru-RU"/>
        </w:rPr>
        <w:t>5</w:t>
      </w:r>
      <w:r w:rsidRPr="006C1963">
        <w:rPr>
          <w:rFonts w:ascii="Times New Roman" w:eastAsia="Times New Roman" w:hAnsi="Times New Roman" w:cs="Times New Roman"/>
          <w:bCs/>
          <w:lang w:eastAsia="ru-RU"/>
        </w:rPr>
        <w:t>.02.202</w:t>
      </w:r>
      <w:r w:rsidR="000544C6" w:rsidRPr="006C1963">
        <w:rPr>
          <w:rFonts w:ascii="Times New Roman" w:eastAsia="Times New Roman" w:hAnsi="Times New Roman" w:cs="Times New Roman"/>
          <w:bCs/>
          <w:lang w:eastAsia="ru-RU"/>
        </w:rPr>
        <w:t>6</w:t>
      </w:r>
      <w:r w:rsidRPr="006C1963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162085">
        <w:rPr>
          <w:rFonts w:ascii="Times New Roman" w:eastAsia="Times New Roman" w:hAnsi="Times New Roman" w:cs="Times New Roman"/>
          <w:bCs/>
          <w:lang w:eastAsia="ru-RU"/>
        </w:rPr>
        <w:t>6719</w:t>
      </w:r>
      <w:bookmarkStart w:id="0" w:name="_GoBack"/>
      <w:bookmarkEnd w:id="0"/>
      <w:r w:rsidRPr="006C1963">
        <w:rPr>
          <w:rFonts w:ascii="Times New Roman" w:eastAsia="Times New Roman" w:hAnsi="Times New Roman" w:cs="Times New Roman"/>
          <w:bCs/>
          <w:lang w:eastAsia="ru-RU"/>
        </w:rPr>
        <w:t>-</w:t>
      </w:r>
      <w:r w:rsidR="0005605E" w:rsidRPr="0005605E">
        <w:rPr>
          <w:rFonts w:ascii="Times New Roman" w:eastAsia="Times New Roman" w:hAnsi="Times New Roman" w:cs="Times New Roman"/>
          <w:bCs/>
          <w:lang w:eastAsia="ru-RU"/>
        </w:rPr>
        <w:t>VІІІ</w:t>
      </w:r>
    </w:p>
    <w:p w:rsidR="00865D9E" w:rsidRPr="006C1963" w:rsidRDefault="00865D9E" w:rsidP="00865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D9E" w:rsidRDefault="00865D9E" w:rsidP="00865D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>Інформація</w:t>
      </w:r>
    </w:p>
    <w:p w:rsidR="00865D9E" w:rsidRDefault="00865D9E" w:rsidP="00865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хід виконання</w:t>
      </w:r>
      <w:r w:rsidRPr="0071166C">
        <w:rPr>
          <w:rFonts w:ascii="Times New Roman" w:hAnsi="Times New Roman" w:cs="Times New Roman"/>
          <w:sz w:val="28"/>
          <w:szCs w:val="28"/>
        </w:rPr>
        <w:t xml:space="preserve"> Програми </w:t>
      </w:r>
      <w:r>
        <w:rPr>
          <w:rFonts w:ascii="Times New Roman" w:hAnsi="Times New Roman" w:cs="Times New Roman"/>
          <w:sz w:val="28"/>
          <w:szCs w:val="28"/>
        </w:rPr>
        <w:t>розвитку</w:t>
      </w:r>
      <w:r w:rsidR="00E47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71166C">
        <w:rPr>
          <w:rFonts w:ascii="Times New Roman" w:hAnsi="Times New Roman" w:cs="Times New Roman"/>
          <w:bCs/>
          <w:sz w:val="28"/>
          <w:szCs w:val="28"/>
        </w:rPr>
        <w:t xml:space="preserve"> забезпечення діяльності </w:t>
      </w:r>
      <w:r>
        <w:rPr>
          <w:rFonts w:ascii="Times New Roman" w:hAnsi="Times New Roman" w:cs="Times New Roman"/>
          <w:bCs/>
          <w:sz w:val="28"/>
          <w:szCs w:val="28"/>
        </w:rPr>
        <w:t>комунального</w:t>
      </w:r>
    </w:p>
    <w:p w:rsidR="00865D9E" w:rsidRDefault="00865D9E" w:rsidP="00865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закладу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Берестинський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центр соціальних служб»</w:t>
      </w:r>
    </w:p>
    <w:p w:rsidR="00865D9E" w:rsidRDefault="00865D9E" w:rsidP="00865D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2023-2027 роки за період 2025 року</w:t>
      </w:r>
    </w:p>
    <w:p w:rsidR="00865D9E" w:rsidRPr="00865D9E" w:rsidRDefault="00865D9E" w:rsidP="00030D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Досвід багатьох країн свідчить, що проблеми сім`ї більш ефективно вирішуються за допомогою спеціально організованої системи державної сімейної політики. Сучасна сімейна політика спрямована на забезпечення сприятливих умов для всебічного розвитку сім'ї та кожного з її членів, найповнішу реалізацію нею своїх функцій, поліпшення її життєвого рівня, підвищення ролі сім'ї як головного осередку відтворення населення та основи суспільства.</w:t>
      </w: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Програма визначає мету, основні завдання та заходи, спрямовані на створення умов для забезпечення належного соціального захисту дітей та сімей, утвердження в суспільстві сімейних цінностей, виховання відповідального батьківства.</w:t>
      </w: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65D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Програма розвитку та забезпечення діяльності</w:t>
      </w:r>
      <w:r w:rsidRPr="000544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Комунального закладу «</w:t>
      </w:r>
      <w:proofErr w:type="spellStart"/>
      <w:r w:rsidRPr="000544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Берестинський</w:t>
      </w:r>
      <w:proofErr w:type="spellEnd"/>
      <w:r w:rsidRPr="000544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центр соціальних служб» на 2023-202</w:t>
      </w:r>
      <w:r w:rsidR="000544C6" w:rsidRPr="000544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0544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роки</w:t>
      </w: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(далі Програма) розроблена для надання соціальної допомоги і підтримки сімей, які перебувають в складних життєвих обставинах: здійснення соціальної підтримки молоді з функціональ</w:t>
      </w:r>
      <w:r w:rsidR="000544C6"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ними обмеженнями </w:t>
      </w: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 проведення у громаді соціальної роботи із соціально незахищеними категоріями сімей, дітей та молоді, які опинилися в складних життєвих обставинах та потребують сторонньої допомоги.</w:t>
      </w: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Комунальний заклад «</w:t>
      </w:r>
      <w:proofErr w:type="spellStart"/>
      <w:r w:rsidRPr="000544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Берестинський</w:t>
      </w:r>
      <w:proofErr w:type="spellEnd"/>
      <w:r w:rsidRPr="000544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центр соціальних служб» </w:t>
      </w: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рамках реалізації державної соціальної політики стосовно сімей, молоді, захисту прав дітей забезпечує реалізацію ряду законів України.</w:t>
      </w:r>
    </w:p>
    <w:p w:rsidR="00865D9E" w:rsidRPr="000544C6" w:rsidRDefault="00865D9E" w:rsidP="00030D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Основні завдання центру:</w:t>
      </w:r>
    </w:p>
    <w:p w:rsidR="00865D9E" w:rsidRPr="000544C6" w:rsidRDefault="00865D9E" w:rsidP="00030DE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проведення соціально-профілактичної роботи, спрямованої на запобігання потраплянню у складні життєві обставини осіб та сімей з дітьми;</w:t>
      </w:r>
    </w:p>
    <w:p w:rsidR="00865D9E" w:rsidRPr="000544C6" w:rsidRDefault="00865D9E" w:rsidP="00030DE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надання особам і сім’ям з дітьми комплексу соціальних послуг відповідно до їх потреб згідно з переліком, затвердженим центральним органом виконавчої влади, який забезпечує формування та реалізацію державної політики у сфері сім’ї та дітей, з метою подолання складних життєвих обставин та мінімізації негативних наслідків таких обставин.</w:t>
      </w: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Діяльність центру дозволяє створити умови виконання державних завдань щодо:</w:t>
      </w: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соціального захисту незахищених категорій сімей; </w:t>
      </w: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соціального супровод</w:t>
      </w:r>
      <w:r w:rsidR="000544C6"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прийомних сімей та дитячих будинків сімейного типу;</w:t>
      </w: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соціальної та психологічної адаптації дітей-сиріт та дітей, позбавлених батьківського піклування, осіб з їх числа;</w:t>
      </w: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інших завдань, які держава покладає на центр соціальних служб в рамках реалізації державної соціальної політики.</w:t>
      </w:r>
    </w:p>
    <w:p w:rsidR="00865D9E" w:rsidRPr="000544C6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Одним із критеріїв стану захисту прав дитини, як у державі, так і у </w:t>
      </w:r>
      <w:proofErr w:type="spellStart"/>
      <w:r w:rsidR="000544C6"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Берестинській</w:t>
      </w:r>
      <w:proofErr w:type="spellEnd"/>
      <w:r w:rsidRPr="000544C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територіальній громаді, є кількість дітей-сиріт та дітей, позбавлених батьківського піклування.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Соціально-профілактична робота, яку проводять фахівці центру спрямована на запобігання потраплянню в складні життєві обставини сімей, дітей та молоді, виявлення сімей, </w:t>
      </w:r>
      <w:r w:rsidR="00A459D9"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які вже опинили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 з різних причин в складних життєвих обставинах.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Саме діяльність </w:t>
      </w:r>
      <w:r w:rsidRPr="00A459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Комунального закладу «</w:t>
      </w:r>
      <w:proofErr w:type="spellStart"/>
      <w:r w:rsidRPr="00A459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Берестинський</w:t>
      </w:r>
      <w:proofErr w:type="spellEnd"/>
      <w:r w:rsidRPr="00A459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центр соціальних служб»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спрямована на проведення якісної соціально-профілактичної роботи з відповідними категоріями населення громади для подолання складних життєвих обставин.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Метою програми є підтримка сім'ї, попередження насильства в сім’ї, забезпечення конституційних прав і законних інтересів дітей, протидія торгівлі людьми, забезпечення рівних прав та </w:t>
      </w:r>
      <w:r w:rsidR="00A459D9"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можливостей жінок та чоловіків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підтримка молоді з функціональними обмеженнями.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Комунальний заклад «</w:t>
      </w:r>
      <w:proofErr w:type="spellStart"/>
      <w:r w:rsidRPr="00A459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Берестинський</w:t>
      </w:r>
      <w:proofErr w:type="spellEnd"/>
      <w:r w:rsidRPr="00A459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центр соціальних служб» 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рамках розробленої Програми має на меті забезпечити, у межах своїх повноважень, створення належних умов для соціального захисту вразливих категорій населення: задоволенні соціальних потреб сімей, дітей та молоді, які потребують сторонньої допомоги та спрямована на проведення соціальної роботи з сім’ями, дітьми та молоддю, які опинилися у складних життєвих обставинах та потребують допомоги, у тому числі сімей </w:t>
      </w:r>
      <w:r w:rsidR="00A459D9"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ветеранів та демобілізованих осіб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внутрішньо переміщених осіб.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Програма зумовлена необхідністю реалізації сучасної політики держави у</w:t>
      </w:r>
      <w:r w:rsidRPr="00865D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сфері створення сприятливих умов для збереження сім’ї, всебічного розвитку сім’ї та кожного з її членів, найповнішого виконання сім’єю своїх функцій, посилення ролі сім’ї, як первинного осередку суспільства.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Програма передбачає протягом 2023-202</w:t>
      </w:r>
      <w:r w:rsidR="00A459D9"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років проведення комплексу заходів, щодо створення умов для ефективної реалізації державної </w:t>
      </w:r>
      <w:r w:rsidR="00A459D9"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соціальної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політики на території </w:t>
      </w:r>
      <w:r w:rsidR="00A459D9"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громади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шляхом: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взаємоді</w:t>
      </w:r>
      <w:r w:rsidR="00A459D9"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із структурними підрозділами органів виконавчої влади, органів місцевого самоврядування, підприємствами, установами та організаціями для проведення соціальної роботи з сім’ями, дітьми та молоддю в рамках реалізації загальнодержавних та інших соціальних програм;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виявлення сімей, дітей та молоді, які перебувають у складних життєвих обставинах і потребують сторонньої допомоги;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соціальний супровід сімей, дітей та молоді, які перебувають у складних життєвих обставинах і потребують сторонньої допомоги, надання їм соціальних послуг за результатами проведеної оцінки потреб;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подальший розвиток сімейних форм виховання;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соціальний захист та підтримку сімей, в яких виховуються діти з особливими потребами;</w:t>
      </w:r>
    </w:p>
    <w:p w:rsidR="00A459D9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робота з вимушено переселеними сім’ями, сім’ями </w:t>
      </w:r>
      <w:r w:rsidR="00A459D9"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ветеранів та демобілізованих осіб. 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Основні напрями виконання Програми - раннє виявлення, облік та соціальний супровід сімей, які опинилися у складних життєвих обставинах, соціальне супроводження прийомних сімей, дитячих будинків сімейного типу, пошук та підготовка кандидатів у прийомні батьки, батьки-вихователі, опікуни, піклувальники, патронатні сім’ї, наставники, профілактика раннього соціального сирітства, організація та здійснення соціально-профілактичної роботи.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Пріоритетними напрямками в реалізації заходів Програми визначено: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підвищення рівня соціального захисту сімей, в тому числі сімей з дітьми, та дітей, які потребують особливої соціальної уваги та підтримки;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створення належних умов для реалізації права кожної дитини на виховання в сім'ї або в оточенні максимально наближеному до сімейного;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забезпечення якості і доступності надання соціальних послуг дітям та сім’ям, які потребують особливої соціальної уваги та підтримки;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Обсяги фінансування Програми визначаються при затвердженні міського бюджету, або при внесенні змін до нього і можуть коригуватися у залежності від рівня цін та можливостей міського бюджету Красноградської територіальної громади на відповідний фінансовий рік.</w:t>
      </w:r>
    </w:p>
    <w:p w:rsidR="00865D9E" w:rsidRPr="00A459D9" w:rsidRDefault="00865D9E" w:rsidP="00030D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5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Реалізація Програми здійснюватиметься завдяки фінансуванню з міського бюджету в межах асигнувань, передбачених рішенням про міський бюджет на відповідний рік по галузі соціального захисту та соціального забезпечення, можливих трансферів і субвенцій з бюджету, інших джерел, не заборонених чинним законодавством України, а також коштів підприємств, установ та організацій.</w:t>
      </w:r>
    </w:p>
    <w:p w:rsidR="00C8783D" w:rsidRPr="00684BE1" w:rsidRDefault="00C8783D" w:rsidP="00030DE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5D9E">
        <w:rPr>
          <w:rFonts w:ascii="Times New Roman" w:hAnsi="Times New Roman"/>
          <w:bCs/>
          <w:sz w:val="28"/>
          <w:szCs w:val="28"/>
        </w:rPr>
        <w:t xml:space="preserve">В 2025 році згідно </w:t>
      </w:r>
      <w:r w:rsidR="00030DE2">
        <w:rPr>
          <w:rFonts w:ascii="Times New Roman" w:hAnsi="Times New Roman"/>
          <w:bCs/>
          <w:sz w:val="28"/>
          <w:szCs w:val="28"/>
        </w:rPr>
        <w:t>П</w:t>
      </w:r>
      <w:r w:rsidRPr="00865D9E">
        <w:rPr>
          <w:rFonts w:ascii="Times New Roman" w:hAnsi="Times New Roman"/>
          <w:bCs/>
          <w:sz w:val="28"/>
          <w:szCs w:val="28"/>
        </w:rPr>
        <w:t xml:space="preserve">рограми розвитку </w:t>
      </w:r>
      <w:r w:rsidR="00A459D9" w:rsidRPr="00A459D9">
        <w:rPr>
          <w:rFonts w:ascii="Times New Roman" w:hAnsi="Times New Roman"/>
          <w:bCs/>
          <w:color w:val="000000" w:themeColor="text1"/>
          <w:sz w:val="28"/>
          <w:szCs w:val="28"/>
        </w:rPr>
        <w:t>КЗ «</w:t>
      </w:r>
      <w:proofErr w:type="spellStart"/>
      <w:r w:rsidR="00A459D9" w:rsidRPr="00A459D9">
        <w:rPr>
          <w:rFonts w:ascii="Times New Roman" w:hAnsi="Times New Roman"/>
          <w:bCs/>
          <w:color w:val="000000" w:themeColor="text1"/>
          <w:sz w:val="28"/>
          <w:szCs w:val="28"/>
        </w:rPr>
        <w:t>Берестинський</w:t>
      </w:r>
      <w:proofErr w:type="spellEnd"/>
      <w:r w:rsidR="00A459D9" w:rsidRPr="00A459D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центр соціальних служб»</w:t>
      </w:r>
      <w:r w:rsidRPr="00A459D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459D9" w:rsidRPr="00A459D9">
        <w:rPr>
          <w:rFonts w:ascii="Times New Roman" w:hAnsi="Times New Roman"/>
          <w:bCs/>
          <w:color w:val="000000" w:themeColor="text1"/>
          <w:sz w:val="28"/>
          <w:szCs w:val="28"/>
        </w:rPr>
        <w:t>було</w:t>
      </w:r>
      <w:r w:rsidR="00A459D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виділено</w:t>
      </w:r>
      <w:r w:rsidR="00A459D9" w:rsidRPr="00A459D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A3E93" w:rsidRPr="00684BE1">
        <w:rPr>
          <w:rFonts w:ascii="Times New Roman" w:hAnsi="Times New Roman"/>
          <w:bCs/>
          <w:sz w:val="28"/>
          <w:szCs w:val="28"/>
        </w:rPr>
        <w:t>1 492 710,00</w:t>
      </w:r>
      <w:r w:rsidRPr="00684BE1">
        <w:rPr>
          <w:rFonts w:ascii="Times New Roman" w:hAnsi="Times New Roman"/>
          <w:bCs/>
          <w:sz w:val="28"/>
          <w:szCs w:val="28"/>
        </w:rPr>
        <w:t xml:space="preserve"> грн.</w:t>
      </w:r>
      <w:r w:rsidR="009A3E93" w:rsidRPr="00684BE1">
        <w:rPr>
          <w:rFonts w:ascii="Times New Roman" w:hAnsi="Times New Roman"/>
          <w:bCs/>
          <w:sz w:val="28"/>
          <w:szCs w:val="28"/>
        </w:rPr>
        <w:t>, використано 1 238 450,21 грн.</w:t>
      </w:r>
    </w:p>
    <w:p w:rsidR="004F1783" w:rsidRPr="00684BE1" w:rsidRDefault="004F1783" w:rsidP="00030DE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4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Загальний огляд фінансування</w:t>
      </w:r>
    </w:p>
    <w:p w:rsidR="004F1783" w:rsidRPr="00684BE1" w:rsidRDefault="004F1783" w:rsidP="00030DE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Отримані кошти:</w:t>
      </w:r>
      <w:r w:rsidRPr="0068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1 492 710,00 грн.</w:t>
      </w:r>
    </w:p>
    <w:p w:rsidR="004F1783" w:rsidRPr="00684BE1" w:rsidRDefault="004F1783" w:rsidP="00030DE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Використані кошти:</w:t>
      </w:r>
      <w:r w:rsidRPr="0068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1 238 450,21 грн.</w:t>
      </w:r>
    </w:p>
    <w:p w:rsidR="004F1783" w:rsidRPr="00684BE1" w:rsidRDefault="004F1783" w:rsidP="00030DE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Повернуті кошти (невикористані):</w:t>
      </w:r>
      <w:r w:rsidRPr="0068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254 259,79 грн. (розраховано як різниця між отриманими та використаними коштами).</w:t>
      </w:r>
    </w:p>
    <w:p w:rsidR="00E401FF" w:rsidRPr="00865D9E" w:rsidRDefault="00C8783D" w:rsidP="00030DE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5D9E">
        <w:rPr>
          <w:rFonts w:ascii="Times New Roman" w:hAnsi="Times New Roman"/>
          <w:bCs/>
          <w:sz w:val="28"/>
          <w:szCs w:val="28"/>
        </w:rPr>
        <w:t>З них:</w:t>
      </w:r>
    </w:p>
    <w:p w:rsidR="00855CC0" w:rsidRPr="00F84BD4" w:rsidRDefault="00855CC0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за рахунок відповідної субвенції з державного бюджету на суму </w:t>
      </w:r>
      <w:r w:rsidR="00E401FF" w:rsidRPr="00F84BD4">
        <w:rPr>
          <w:rFonts w:ascii="Times New Roman" w:hAnsi="Times New Roman" w:cs="Times New Roman"/>
          <w:bCs/>
          <w:sz w:val="28"/>
          <w:szCs w:val="28"/>
        </w:rPr>
        <w:t>1 071 788</w:t>
      </w:r>
      <w:r w:rsidRPr="00F84BD4">
        <w:rPr>
          <w:rFonts w:ascii="Times New Roman" w:hAnsi="Times New Roman" w:cs="Times New Roman"/>
          <w:bCs/>
          <w:sz w:val="28"/>
          <w:szCs w:val="28"/>
        </w:rPr>
        <w:t>,00</w:t>
      </w:r>
      <w:r w:rsidR="004F1783" w:rsidRPr="00F84BD4">
        <w:rPr>
          <w:rFonts w:ascii="Times New Roman" w:hAnsi="Times New Roman" w:cs="Times New Roman"/>
          <w:sz w:val="28"/>
          <w:szCs w:val="28"/>
        </w:rPr>
        <w:t xml:space="preserve"> грн.</w:t>
      </w:r>
      <w:r w:rsidR="00E401FF" w:rsidRPr="00F84BD4">
        <w:rPr>
          <w:rFonts w:ascii="Times New Roman" w:hAnsi="Times New Roman" w:cs="Times New Roman"/>
          <w:sz w:val="28"/>
          <w:szCs w:val="28"/>
        </w:rPr>
        <w:t>,</w:t>
      </w:r>
      <w:r w:rsidR="009A3E93" w:rsidRPr="00F84BD4">
        <w:rPr>
          <w:rFonts w:ascii="Times New Roman" w:hAnsi="Times New Roman" w:cs="Times New Roman"/>
          <w:sz w:val="28"/>
          <w:szCs w:val="28"/>
        </w:rPr>
        <w:t xml:space="preserve"> використано </w:t>
      </w:r>
      <w:r w:rsidR="009A3E93" w:rsidRPr="00F84BD4">
        <w:rPr>
          <w:rFonts w:ascii="Times New Roman" w:hAnsi="Times New Roman" w:cs="Times New Roman"/>
          <w:bCs/>
          <w:sz w:val="28"/>
          <w:szCs w:val="28"/>
        </w:rPr>
        <w:t>1 024 530,11</w:t>
      </w:r>
      <w:r w:rsidR="00E401FF" w:rsidRPr="00F84BD4">
        <w:rPr>
          <w:rFonts w:ascii="Times New Roman" w:hAnsi="Times New Roman" w:cs="Times New Roman"/>
          <w:sz w:val="28"/>
          <w:szCs w:val="28"/>
        </w:rPr>
        <w:t xml:space="preserve"> повернуто в зв’язку з невикористанням </w:t>
      </w:r>
      <w:r w:rsidR="00E401FF" w:rsidRPr="00F84BD4">
        <w:rPr>
          <w:rFonts w:ascii="Times New Roman" w:hAnsi="Times New Roman" w:cs="Times New Roman"/>
          <w:bCs/>
          <w:sz w:val="28"/>
          <w:szCs w:val="28"/>
        </w:rPr>
        <w:t>47 257,89</w:t>
      </w:r>
      <w:r w:rsidR="00E401FF" w:rsidRPr="00F84BD4">
        <w:rPr>
          <w:rFonts w:ascii="Times New Roman" w:hAnsi="Times New Roman" w:cs="Times New Roman"/>
          <w:sz w:val="28"/>
          <w:szCs w:val="28"/>
        </w:rPr>
        <w:t xml:space="preserve"> грн.</w:t>
      </w:r>
      <w:r w:rsidR="00F84BD4" w:rsidRPr="00F84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BD4" w:rsidRPr="00F84BD4" w:rsidRDefault="00F84BD4" w:rsidP="00030DE2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8783D" w:rsidRPr="00865D9E" w:rsidRDefault="00C8783D" w:rsidP="00030DE2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lastRenderedPageBreak/>
        <w:t xml:space="preserve">Експлуатація складових газорозподільної системи на сума </w:t>
      </w:r>
      <w:r w:rsidRPr="00865D9E">
        <w:rPr>
          <w:rFonts w:ascii="Times New Roman" w:hAnsi="Times New Roman" w:cs="Times New Roman"/>
          <w:bCs/>
          <w:sz w:val="28"/>
          <w:szCs w:val="28"/>
        </w:rPr>
        <w:t>1616,00</w:t>
      </w:r>
      <w:r w:rsidRPr="00865D9E">
        <w:rPr>
          <w:rFonts w:ascii="Times New Roman" w:hAnsi="Times New Roman" w:cs="Times New Roman"/>
          <w:sz w:val="28"/>
          <w:szCs w:val="28"/>
        </w:rPr>
        <w:t xml:space="preserve"> грн. використано в повному обсязі.</w:t>
      </w:r>
    </w:p>
    <w:p w:rsidR="00C8783D" w:rsidRPr="00865D9E" w:rsidRDefault="00C8783D" w:rsidP="00030DE2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t xml:space="preserve">Надання послуг по інженерно-геодезичного вишукуванням з метою складання топографо-геодезичного плану  на суму </w:t>
      </w:r>
      <w:r w:rsidRPr="00865D9E">
        <w:rPr>
          <w:rFonts w:ascii="Times New Roman" w:hAnsi="Times New Roman" w:cs="Times New Roman"/>
          <w:bCs/>
          <w:sz w:val="28"/>
          <w:szCs w:val="28"/>
        </w:rPr>
        <w:t>7200,00</w:t>
      </w:r>
      <w:r w:rsidRPr="00865D9E">
        <w:rPr>
          <w:rFonts w:ascii="Times New Roman" w:hAnsi="Times New Roman" w:cs="Times New Roman"/>
          <w:sz w:val="28"/>
          <w:szCs w:val="28"/>
        </w:rPr>
        <w:t xml:space="preserve"> грн. використано в повному обсязі.</w:t>
      </w:r>
    </w:p>
    <w:p w:rsidR="00C8783D" w:rsidRPr="00865D9E" w:rsidRDefault="00C8783D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t xml:space="preserve">Навчання на циклі тематичного удосконалення «Психокорекція поведінкових розладів у осіб, які скоїли домашнє насильство та насильство за ознакою статі» на суму </w:t>
      </w:r>
      <w:r w:rsidRPr="00865D9E">
        <w:rPr>
          <w:rFonts w:ascii="Times New Roman" w:hAnsi="Times New Roman" w:cs="Times New Roman"/>
          <w:bCs/>
          <w:sz w:val="28"/>
          <w:szCs w:val="28"/>
        </w:rPr>
        <w:t>3510,00</w:t>
      </w:r>
      <w:r w:rsidRPr="00865D9E">
        <w:rPr>
          <w:rFonts w:ascii="Times New Roman" w:hAnsi="Times New Roman" w:cs="Times New Roman"/>
          <w:sz w:val="28"/>
          <w:szCs w:val="28"/>
        </w:rPr>
        <w:t xml:space="preserve"> грн. використано в повному обсязі.</w:t>
      </w:r>
    </w:p>
    <w:p w:rsidR="001D41DB" w:rsidRPr="00865D9E" w:rsidRDefault="00134E06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t xml:space="preserve"> </w:t>
      </w:r>
      <w:r w:rsidR="00535BC7" w:rsidRPr="00865D9E">
        <w:rPr>
          <w:rFonts w:ascii="Times New Roman" w:eastAsia="Calibri" w:hAnsi="Times New Roman" w:cs="Times New Roman"/>
          <w:iCs/>
          <w:sz w:val="28"/>
          <w:szCs w:val="28"/>
        </w:rPr>
        <w:t>Виконання роб</w:t>
      </w:r>
      <w:r w:rsidR="004F1783"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іт </w:t>
      </w:r>
      <w:r w:rsidR="00535BC7"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з метою підготовки до опалювального сезону, з розробки робочого проекту з реконструкції системи газопостачання в громадському будинку за </w:t>
      </w:r>
      <w:proofErr w:type="spellStart"/>
      <w:r w:rsidR="00535BC7" w:rsidRPr="00865D9E">
        <w:rPr>
          <w:rFonts w:ascii="Times New Roman" w:eastAsia="Calibri" w:hAnsi="Times New Roman" w:cs="Times New Roman"/>
          <w:iCs/>
          <w:sz w:val="28"/>
          <w:szCs w:val="28"/>
        </w:rPr>
        <w:t>адресою</w:t>
      </w:r>
      <w:proofErr w:type="spellEnd"/>
      <w:r w:rsidR="00535BC7"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: Харківська область, </w:t>
      </w:r>
      <w:proofErr w:type="spellStart"/>
      <w:r w:rsidR="00535BC7" w:rsidRPr="00865D9E">
        <w:rPr>
          <w:rFonts w:ascii="Times New Roman" w:eastAsia="Calibri" w:hAnsi="Times New Roman" w:cs="Times New Roman"/>
          <w:iCs/>
          <w:sz w:val="28"/>
          <w:szCs w:val="28"/>
        </w:rPr>
        <w:t>Берестинський</w:t>
      </w:r>
      <w:proofErr w:type="spellEnd"/>
      <w:r w:rsidR="00535BC7"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 р-н, </w:t>
      </w:r>
      <w:r w:rsidR="00906FE5">
        <w:rPr>
          <w:rFonts w:ascii="Times New Roman" w:eastAsia="Calibri" w:hAnsi="Times New Roman" w:cs="Times New Roman"/>
          <w:iCs/>
          <w:sz w:val="28"/>
          <w:szCs w:val="28"/>
        </w:rPr>
        <w:t xml:space="preserve">      </w:t>
      </w:r>
      <w:r w:rsidR="00535BC7" w:rsidRPr="00865D9E">
        <w:rPr>
          <w:rFonts w:ascii="Times New Roman" w:eastAsia="Calibri" w:hAnsi="Times New Roman" w:cs="Times New Roman"/>
          <w:iCs/>
          <w:sz w:val="28"/>
          <w:szCs w:val="28"/>
        </w:rPr>
        <w:t>м.</w:t>
      </w:r>
      <w:r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535BC7"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Берестин вул. Шевченка, буд.55 на суму </w:t>
      </w:r>
      <w:r w:rsidR="00535BC7" w:rsidRPr="00865D9E">
        <w:rPr>
          <w:rFonts w:ascii="Times New Roman" w:eastAsia="Calibri" w:hAnsi="Times New Roman" w:cs="Times New Roman"/>
          <w:bCs/>
          <w:iCs/>
          <w:sz w:val="28"/>
          <w:szCs w:val="28"/>
        </w:rPr>
        <w:t>38866,00</w:t>
      </w:r>
      <w:r w:rsidR="00535BC7"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 грн., використано в повному обсязі.</w:t>
      </w:r>
    </w:p>
    <w:p w:rsidR="00535BC7" w:rsidRPr="00865D9E" w:rsidRDefault="00535BC7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З метою підготовки до опалювального сезону підготовка і видача технічних умов на реконструкцію системи газопостачання в громадському будинку за </w:t>
      </w:r>
      <w:proofErr w:type="spellStart"/>
      <w:r w:rsidRPr="00865D9E">
        <w:rPr>
          <w:rFonts w:ascii="Times New Roman" w:eastAsia="Calibri" w:hAnsi="Times New Roman" w:cs="Times New Roman"/>
          <w:iCs/>
          <w:sz w:val="28"/>
          <w:szCs w:val="28"/>
        </w:rPr>
        <w:t>адресою</w:t>
      </w:r>
      <w:proofErr w:type="spellEnd"/>
      <w:r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: Харківська область, </w:t>
      </w:r>
      <w:proofErr w:type="spellStart"/>
      <w:r w:rsidRPr="00865D9E">
        <w:rPr>
          <w:rFonts w:ascii="Times New Roman" w:eastAsia="Calibri" w:hAnsi="Times New Roman" w:cs="Times New Roman"/>
          <w:iCs/>
          <w:sz w:val="28"/>
          <w:szCs w:val="28"/>
        </w:rPr>
        <w:t>Берестинсь</w:t>
      </w:r>
      <w:r w:rsidR="004F1783" w:rsidRPr="00865D9E">
        <w:rPr>
          <w:rFonts w:ascii="Times New Roman" w:eastAsia="Calibri" w:hAnsi="Times New Roman" w:cs="Times New Roman"/>
          <w:iCs/>
          <w:sz w:val="28"/>
          <w:szCs w:val="28"/>
        </w:rPr>
        <w:t>кий</w:t>
      </w:r>
      <w:proofErr w:type="spellEnd"/>
      <w:r w:rsidR="004F1783"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 р-н, м.</w:t>
      </w:r>
      <w:r w:rsidR="00865D9E"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4F1783" w:rsidRPr="00865D9E">
        <w:rPr>
          <w:rFonts w:ascii="Times New Roman" w:eastAsia="Calibri" w:hAnsi="Times New Roman" w:cs="Times New Roman"/>
          <w:iCs/>
          <w:sz w:val="28"/>
          <w:szCs w:val="28"/>
        </w:rPr>
        <w:t>Берестин</w:t>
      </w:r>
      <w:r w:rsidR="00134E06" w:rsidRPr="00865D9E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4F1783"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906FE5">
        <w:rPr>
          <w:rFonts w:ascii="Times New Roman" w:eastAsia="Calibri" w:hAnsi="Times New Roman" w:cs="Times New Roman"/>
          <w:iCs/>
          <w:sz w:val="28"/>
          <w:szCs w:val="28"/>
        </w:rPr>
        <w:t xml:space="preserve">      </w:t>
      </w:r>
      <w:r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вул. Шевченка, буд.55 на суму </w:t>
      </w:r>
      <w:r w:rsidRPr="00865D9E">
        <w:rPr>
          <w:rFonts w:ascii="Times New Roman" w:eastAsia="Calibri" w:hAnsi="Times New Roman" w:cs="Times New Roman"/>
          <w:bCs/>
          <w:iCs/>
          <w:sz w:val="28"/>
          <w:szCs w:val="28"/>
        </w:rPr>
        <w:t>2134,00</w:t>
      </w:r>
      <w:r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 грн, використано </w:t>
      </w:r>
      <w:r w:rsidRPr="00865D9E">
        <w:rPr>
          <w:rFonts w:ascii="Times New Roman" w:eastAsia="Calibri" w:hAnsi="Times New Roman" w:cs="Times New Roman"/>
          <w:bCs/>
          <w:iCs/>
          <w:sz w:val="28"/>
          <w:szCs w:val="28"/>
        </w:rPr>
        <w:t>1971,00</w:t>
      </w:r>
      <w:r w:rsidRPr="00865D9E">
        <w:rPr>
          <w:rFonts w:ascii="Times New Roman" w:eastAsia="Calibri" w:hAnsi="Times New Roman" w:cs="Times New Roman"/>
          <w:iCs/>
          <w:sz w:val="28"/>
          <w:szCs w:val="28"/>
        </w:rPr>
        <w:t xml:space="preserve"> грн.</w:t>
      </w:r>
    </w:p>
    <w:p w:rsidR="00535BC7" w:rsidRPr="00865D9E" w:rsidRDefault="00134E06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9E">
        <w:rPr>
          <w:rFonts w:ascii="Times New Roman" w:eastAsia="Calibri" w:hAnsi="Times New Roman" w:cs="Times New Roman"/>
          <w:sz w:val="28"/>
          <w:szCs w:val="28"/>
        </w:rPr>
        <w:t>Н</w:t>
      </w:r>
      <w:r w:rsidR="00ED0160" w:rsidRPr="00865D9E">
        <w:rPr>
          <w:rFonts w:ascii="Times New Roman" w:eastAsia="Calibri" w:hAnsi="Times New Roman" w:cs="Times New Roman"/>
          <w:sz w:val="28"/>
          <w:szCs w:val="28"/>
        </w:rPr>
        <w:t xml:space="preserve">а навчання спеціалістів у сфері здійснення публічних </w:t>
      </w:r>
      <w:proofErr w:type="spellStart"/>
      <w:r w:rsidR="00ED0160" w:rsidRPr="00865D9E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="00ED0160" w:rsidRPr="00865D9E">
        <w:rPr>
          <w:rFonts w:ascii="Times New Roman" w:eastAsia="Calibri" w:hAnsi="Times New Roman" w:cs="Times New Roman"/>
          <w:sz w:val="28"/>
          <w:szCs w:val="28"/>
        </w:rPr>
        <w:t xml:space="preserve"> в сумі 2600,00 грн., використано в повному обсязі.</w:t>
      </w:r>
    </w:p>
    <w:p w:rsidR="00C8783D" w:rsidRPr="00865D9E" w:rsidRDefault="00134E06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D9E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C8783D" w:rsidRPr="00865D9E">
        <w:rPr>
          <w:rFonts w:ascii="Times New Roman" w:eastAsia="Calibri" w:hAnsi="Times New Roman" w:cs="Times New Roman"/>
          <w:sz w:val="28"/>
          <w:szCs w:val="28"/>
        </w:rPr>
        <w:t>иготовлення кошторисної документації та на роботи  з реконструкції системи газопостачання в топковій громадського будинку КЗ "</w:t>
      </w:r>
      <w:proofErr w:type="spellStart"/>
      <w:r w:rsidR="00C8783D" w:rsidRPr="00865D9E">
        <w:rPr>
          <w:rFonts w:ascii="Times New Roman" w:eastAsia="Calibri" w:hAnsi="Times New Roman" w:cs="Times New Roman"/>
          <w:sz w:val="28"/>
          <w:szCs w:val="28"/>
        </w:rPr>
        <w:t>Берестинський</w:t>
      </w:r>
      <w:proofErr w:type="spellEnd"/>
      <w:r w:rsidR="00C8783D" w:rsidRPr="00865D9E">
        <w:rPr>
          <w:rFonts w:ascii="Times New Roman" w:eastAsia="Calibri" w:hAnsi="Times New Roman" w:cs="Times New Roman"/>
          <w:sz w:val="28"/>
          <w:szCs w:val="28"/>
        </w:rPr>
        <w:t xml:space="preserve"> центр соціальних служб" за </w:t>
      </w:r>
      <w:proofErr w:type="spellStart"/>
      <w:r w:rsidR="00C8783D" w:rsidRPr="00865D9E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C8783D" w:rsidRPr="00865D9E">
        <w:rPr>
          <w:rFonts w:ascii="Times New Roman" w:eastAsia="Calibri" w:hAnsi="Times New Roman" w:cs="Times New Roman"/>
          <w:sz w:val="28"/>
          <w:szCs w:val="28"/>
        </w:rPr>
        <w:t>: Харківської обл.,</w:t>
      </w:r>
      <w:r w:rsidR="00865D9E" w:rsidRPr="00865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83D" w:rsidRPr="00865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8783D" w:rsidRPr="00865D9E">
        <w:rPr>
          <w:rFonts w:ascii="Times New Roman" w:eastAsia="Calibri" w:hAnsi="Times New Roman" w:cs="Times New Roman"/>
          <w:sz w:val="28"/>
          <w:szCs w:val="28"/>
        </w:rPr>
        <w:t>Берестинський</w:t>
      </w:r>
      <w:proofErr w:type="spellEnd"/>
      <w:r w:rsidR="00C8783D" w:rsidRPr="00865D9E">
        <w:rPr>
          <w:rFonts w:ascii="Times New Roman" w:eastAsia="Calibri" w:hAnsi="Times New Roman" w:cs="Times New Roman"/>
          <w:sz w:val="28"/>
          <w:szCs w:val="28"/>
        </w:rPr>
        <w:t xml:space="preserve"> р-н, м.</w:t>
      </w:r>
      <w:r w:rsidRPr="00865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83D" w:rsidRPr="00865D9E">
        <w:rPr>
          <w:rFonts w:ascii="Times New Roman" w:eastAsia="Calibri" w:hAnsi="Times New Roman" w:cs="Times New Roman"/>
          <w:sz w:val="28"/>
          <w:szCs w:val="28"/>
        </w:rPr>
        <w:t>Берестин, вул.</w:t>
      </w:r>
      <w:r w:rsidRPr="00865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83D" w:rsidRPr="00865D9E">
        <w:rPr>
          <w:rFonts w:ascii="Times New Roman" w:eastAsia="Calibri" w:hAnsi="Times New Roman" w:cs="Times New Roman"/>
          <w:sz w:val="28"/>
          <w:szCs w:val="28"/>
        </w:rPr>
        <w:t xml:space="preserve">Шевченка, буд.55  на суму </w:t>
      </w:r>
      <w:r w:rsidR="00C8783D" w:rsidRPr="00865D9E">
        <w:rPr>
          <w:rFonts w:ascii="Times New Roman" w:eastAsia="Calibri" w:hAnsi="Times New Roman" w:cs="Times New Roman"/>
          <w:bCs/>
          <w:sz w:val="28"/>
          <w:szCs w:val="28"/>
        </w:rPr>
        <w:t xml:space="preserve">115300,00 грн., було </w:t>
      </w:r>
      <w:proofErr w:type="spellStart"/>
      <w:r w:rsidR="00C8783D" w:rsidRPr="00865D9E">
        <w:rPr>
          <w:rFonts w:ascii="Times New Roman" w:eastAsia="Calibri" w:hAnsi="Times New Roman" w:cs="Times New Roman"/>
          <w:bCs/>
          <w:sz w:val="28"/>
          <w:szCs w:val="28"/>
        </w:rPr>
        <w:t>повернено</w:t>
      </w:r>
      <w:proofErr w:type="spellEnd"/>
      <w:r w:rsidR="00C8783D" w:rsidRPr="00865D9E">
        <w:rPr>
          <w:rFonts w:ascii="Times New Roman" w:eastAsia="Calibri" w:hAnsi="Times New Roman" w:cs="Times New Roman"/>
          <w:bCs/>
          <w:sz w:val="28"/>
          <w:szCs w:val="28"/>
        </w:rPr>
        <w:t xml:space="preserve"> в зв’язку з</w:t>
      </w:r>
      <w:r w:rsidR="00C8783D" w:rsidRPr="00F84B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84BD4" w:rsidRPr="00F84BD4">
        <w:rPr>
          <w:rFonts w:ascii="Times New Roman" w:eastAsia="Calibri" w:hAnsi="Times New Roman" w:cs="Times New Roman"/>
          <w:bCs/>
          <w:sz w:val="28"/>
          <w:szCs w:val="28"/>
        </w:rPr>
        <w:t>невиконанням</w:t>
      </w:r>
      <w:r w:rsidR="00C8783D" w:rsidRPr="00865D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84BD4">
        <w:rPr>
          <w:rFonts w:ascii="Times New Roman" w:eastAsia="Calibri" w:hAnsi="Times New Roman" w:cs="Times New Roman"/>
          <w:bCs/>
          <w:sz w:val="28"/>
          <w:szCs w:val="28"/>
        </w:rPr>
        <w:t>газорозподільчими мережами України</w:t>
      </w:r>
      <w:r w:rsidR="00C8783D" w:rsidRPr="00865D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84BD4">
        <w:rPr>
          <w:rFonts w:ascii="Times New Roman" w:eastAsia="Calibri" w:hAnsi="Times New Roman" w:cs="Times New Roman"/>
          <w:bCs/>
          <w:sz w:val="28"/>
          <w:szCs w:val="28"/>
        </w:rPr>
        <w:t>даних</w:t>
      </w:r>
      <w:r w:rsidR="00C8783D" w:rsidRPr="00865D9E">
        <w:rPr>
          <w:rFonts w:ascii="Times New Roman" w:eastAsia="Calibri" w:hAnsi="Times New Roman" w:cs="Times New Roman"/>
          <w:bCs/>
          <w:sz w:val="28"/>
          <w:szCs w:val="28"/>
        </w:rPr>
        <w:t xml:space="preserve"> роб</w:t>
      </w:r>
      <w:r w:rsidR="00F84BD4">
        <w:rPr>
          <w:rFonts w:ascii="Times New Roman" w:eastAsia="Calibri" w:hAnsi="Times New Roman" w:cs="Times New Roman"/>
          <w:bCs/>
          <w:sz w:val="28"/>
          <w:szCs w:val="28"/>
        </w:rPr>
        <w:t>іт</w:t>
      </w:r>
      <w:r w:rsidR="00C8783D" w:rsidRPr="00865D9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D41DB" w:rsidRPr="00865D9E" w:rsidRDefault="00134E06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t>Н</w:t>
      </w:r>
      <w:r w:rsidR="00C8783D" w:rsidRPr="00865D9E">
        <w:rPr>
          <w:rFonts w:ascii="Times New Roman" w:hAnsi="Times New Roman" w:cs="Times New Roman"/>
          <w:sz w:val="28"/>
          <w:szCs w:val="28"/>
        </w:rPr>
        <w:t>а н</w:t>
      </w:r>
      <w:r w:rsidR="00C8783D" w:rsidRPr="00865D9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авчання та перевірк</w:t>
      </w:r>
      <w:r w:rsidR="00C8783D" w:rsidRPr="00865D9E">
        <w:rPr>
          <w:rFonts w:ascii="Times New Roman" w:hAnsi="Times New Roman" w:cs="Times New Roman"/>
          <w:sz w:val="28"/>
          <w:szCs w:val="28"/>
        </w:rPr>
        <w:t>у</w:t>
      </w:r>
      <w:r w:rsidR="00C8783D" w:rsidRPr="0086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знань з Правил безпеки систем газопостачання (НПАОП 0.00-1.76-15) </w:t>
      </w:r>
      <w:r w:rsidR="00C8783D" w:rsidRPr="0086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3000,00</w:t>
      </w:r>
      <w:r w:rsidR="00C8783D" w:rsidRPr="0086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використано в повному обсязі</w:t>
      </w:r>
    </w:p>
    <w:p w:rsidR="00C8783D" w:rsidRPr="00865D9E" w:rsidRDefault="00134E06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t>Н</w:t>
      </w:r>
      <w:r w:rsidR="00C8783D" w:rsidRPr="00865D9E">
        <w:rPr>
          <w:rFonts w:ascii="Times New Roman" w:hAnsi="Times New Roman" w:cs="Times New Roman"/>
          <w:sz w:val="28"/>
          <w:szCs w:val="28"/>
        </w:rPr>
        <w:t>а придбання дв</w:t>
      </w:r>
      <w:r w:rsidR="00865D9E" w:rsidRPr="00865D9E">
        <w:rPr>
          <w:rFonts w:ascii="Times New Roman" w:hAnsi="Times New Roman" w:cs="Times New Roman"/>
          <w:sz w:val="28"/>
          <w:szCs w:val="28"/>
        </w:rPr>
        <w:t>о</w:t>
      </w:r>
      <w:r w:rsidR="00C8783D" w:rsidRPr="00865D9E">
        <w:rPr>
          <w:rFonts w:ascii="Times New Roman" w:hAnsi="Times New Roman" w:cs="Times New Roman"/>
          <w:sz w:val="28"/>
          <w:szCs w:val="28"/>
        </w:rPr>
        <w:t>х портативних зарядних станцій на суму 99998,00</w:t>
      </w:r>
      <w:r w:rsidR="00855CC0" w:rsidRPr="00865D9E">
        <w:rPr>
          <w:rFonts w:ascii="Times New Roman" w:hAnsi="Times New Roman" w:cs="Times New Roman"/>
          <w:sz w:val="28"/>
          <w:szCs w:val="28"/>
        </w:rPr>
        <w:t xml:space="preserve"> грн., використано в повному обсязі.</w:t>
      </w:r>
    </w:p>
    <w:p w:rsidR="00855CC0" w:rsidRPr="00865D9E" w:rsidRDefault="00134E06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t>Д</w:t>
      </w:r>
      <w:r w:rsidR="004F1783" w:rsidRPr="00865D9E">
        <w:rPr>
          <w:rFonts w:ascii="Times New Roman" w:hAnsi="Times New Roman" w:cs="Times New Roman"/>
          <w:sz w:val="28"/>
          <w:szCs w:val="28"/>
        </w:rPr>
        <w:t>ля придбання водо</w:t>
      </w:r>
      <w:r w:rsidR="00865D9E" w:rsidRPr="00865D9E">
        <w:rPr>
          <w:rFonts w:ascii="Times New Roman" w:hAnsi="Times New Roman" w:cs="Times New Roman"/>
          <w:sz w:val="28"/>
          <w:szCs w:val="28"/>
        </w:rPr>
        <w:t xml:space="preserve"> </w:t>
      </w:r>
      <w:r w:rsidR="00855CC0" w:rsidRPr="00865D9E">
        <w:rPr>
          <w:rFonts w:ascii="Times New Roman" w:hAnsi="Times New Roman" w:cs="Times New Roman"/>
          <w:sz w:val="28"/>
          <w:szCs w:val="28"/>
        </w:rPr>
        <w:t>лічильника та комплектуючих до нього в сумі 1750,00 грн., використано в повному обсязі.</w:t>
      </w:r>
    </w:p>
    <w:p w:rsidR="00855CC0" w:rsidRPr="00865D9E" w:rsidRDefault="00134E06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t>Д</w:t>
      </w:r>
      <w:r w:rsidR="004F1783" w:rsidRPr="00865D9E">
        <w:rPr>
          <w:rFonts w:ascii="Times New Roman" w:hAnsi="Times New Roman" w:cs="Times New Roman"/>
          <w:sz w:val="28"/>
          <w:szCs w:val="28"/>
        </w:rPr>
        <w:t>ля встановлення водо</w:t>
      </w:r>
      <w:r w:rsidR="00865D9E" w:rsidRPr="00865D9E">
        <w:rPr>
          <w:rFonts w:ascii="Times New Roman" w:hAnsi="Times New Roman" w:cs="Times New Roman"/>
          <w:sz w:val="28"/>
          <w:szCs w:val="28"/>
        </w:rPr>
        <w:t xml:space="preserve"> </w:t>
      </w:r>
      <w:r w:rsidR="00855CC0" w:rsidRPr="00865D9E">
        <w:rPr>
          <w:rFonts w:ascii="Times New Roman" w:hAnsi="Times New Roman" w:cs="Times New Roman"/>
          <w:sz w:val="28"/>
          <w:szCs w:val="28"/>
        </w:rPr>
        <w:t>лічильника в сумі 1500,00 грн., використ</w:t>
      </w:r>
      <w:r w:rsidR="00865D9E" w:rsidRPr="00865D9E">
        <w:rPr>
          <w:rFonts w:ascii="Times New Roman" w:hAnsi="Times New Roman" w:cs="Times New Roman"/>
          <w:sz w:val="28"/>
          <w:szCs w:val="28"/>
        </w:rPr>
        <w:t>а</w:t>
      </w:r>
      <w:r w:rsidR="00855CC0" w:rsidRPr="00865D9E">
        <w:rPr>
          <w:rFonts w:ascii="Times New Roman" w:hAnsi="Times New Roman" w:cs="Times New Roman"/>
          <w:sz w:val="28"/>
          <w:szCs w:val="28"/>
        </w:rPr>
        <w:t xml:space="preserve">но </w:t>
      </w:r>
      <w:r w:rsidR="009A3E93" w:rsidRPr="00865D9E">
        <w:rPr>
          <w:rFonts w:ascii="Times New Roman" w:hAnsi="Times New Roman" w:cs="Times New Roman"/>
          <w:sz w:val="28"/>
          <w:szCs w:val="28"/>
        </w:rPr>
        <w:t>1409,10</w:t>
      </w:r>
    </w:p>
    <w:p w:rsidR="00855CC0" w:rsidRPr="00865D9E" w:rsidRDefault="001D41DB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t xml:space="preserve">Для облаштування робочого місця </w:t>
      </w:r>
      <w:bookmarkStart w:id="1" w:name="_Hlk213398030"/>
      <w:r w:rsidRPr="00865D9E">
        <w:rPr>
          <w:rFonts w:ascii="Times New Roman" w:hAnsi="Times New Roman" w:cs="Times New Roman"/>
          <w:sz w:val="28"/>
          <w:szCs w:val="28"/>
        </w:rPr>
        <w:t>фахівців із супроводу ветеранів та демобілізованих осіб</w:t>
      </w:r>
      <w:bookmarkEnd w:id="1"/>
      <w:r w:rsidRPr="00865D9E">
        <w:rPr>
          <w:rFonts w:ascii="Times New Roman" w:hAnsi="Times New Roman" w:cs="Times New Roman"/>
          <w:sz w:val="28"/>
          <w:szCs w:val="28"/>
        </w:rPr>
        <w:t xml:space="preserve"> </w:t>
      </w:r>
      <w:r w:rsidRPr="00865D9E">
        <w:rPr>
          <w:rFonts w:ascii="Times New Roman" w:hAnsi="Times New Roman" w:cs="Times New Roman"/>
          <w:bCs/>
          <w:sz w:val="28"/>
          <w:szCs w:val="28"/>
        </w:rPr>
        <w:t>52008,00</w:t>
      </w:r>
      <w:r w:rsidRPr="00865D9E">
        <w:rPr>
          <w:rFonts w:ascii="Times New Roman" w:hAnsi="Times New Roman" w:cs="Times New Roman"/>
          <w:sz w:val="28"/>
          <w:szCs w:val="28"/>
        </w:rPr>
        <w:t xml:space="preserve"> грн., використано 52000,00 грн.</w:t>
      </w:r>
    </w:p>
    <w:p w:rsidR="001D41DB" w:rsidRPr="00865D9E" w:rsidRDefault="001D41DB" w:rsidP="00030DE2">
      <w:pPr>
        <w:pStyle w:val="a7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D9E">
        <w:rPr>
          <w:rFonts w:ascii="Times New Roman" w:hAnsi="Times New Roman" w:cs="Times New Roman"/>
          <w:sz w:val="28"/>
          <w:szCs w:val="28"/>
        </w:rPr>
        <w:t>Послуги з приєднання електричних мереж об’єкту нежитлова</w:t>
      </w:r>
      <w:r w:rsidR="004F1783" w:rsidRPr="00865D9E">
        <w:rPr>
          <w:rFonts w:ascii="Times New Roman" w:hAnsi="Times New Roman" w:cs="Times New Roman"/>
          <w:sz w:val="28"/>
          <w:szCs w:val="28"/>
        </w:rPr>
        <w:t xml:space="preserve"> будівля за </w:t>
      </w:r>
      <w:proofErr w:type="spellStart"/>
      <w:r w:rsidR="004F1783" w:rsidRPr="00865D9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F1783" w:rsidRPr="00865D9E">
        <w:rPr>
          <w:rFonts w:ascii="Times New Roman" w:hAnsi="Times New Roman" w:cs="Times New Roman"/>
          <w:sz w:val="28"/>
          <w:szCs w:val="28"/>
        </w:rPr>
        <w:t>:</w:t>
      </w:r>
      <w:r w:rsidRPr="00865D9E">
        <w:rPr>
          <w:rFonts w:ascii="Times New Roman" w:hAnsi="Times New Roman" w:cs="Times New Roman"/>
          <w:sz w:val="28"/>
          <w:szCs w:val="28"/>
        </w:rPr>
        <w:t xml:space="preserve"> вул. Шевченка, буд. 55, м. Берестин, </w:t>
      </w:r>
      <w:proofErr w:type="spellStart"/>
      <w:r w:rsidRPr="00865D9E">
        <w:rPr>
          <w:rFonts w:ascii="Times New Roman" w:hAnsi="Times New Roman" w:cs="Times New Roman"/>
          <w:sz w:val="28"/>
          <w:szCs w:val="28"/>
        </w:rPr>
        <w:t>Берестинський</w:t>
      </w:r>
      <w:proofErr w:type="spellEnd"/>
      <w:r w:rsidRPr="00865D9E">
        <w:rPr>
          <w:rFonts w:ascii="Times New Roman" w:hAnsi="Times New Roman" w:cs="Times New Roman"/>
          <w:sz w:val="28"/>
          <w:szCs w:val="28"/>
        </w:rPr>
        <w:t xml:space="preserve"> район, Харківська обл., Україна в сумі </w:t>
      </w:r>
      <w:r w:rsidRPr="00865D9E">
        <w:rPr>
          <w:rFonts w:ascii="Times New Roman" w:hAnsi="Times New Roman" w:cs="Times New Roman"/>
          <w:bCs/>
          <w:sz w:val="28"/>
          <w:szCs w:val="28"/>
        </w:rPr>
        <w:t>91440,00</w:t>
      </w:r>
      <w:r w:rsidRPr="00865D9E">
        <w:rPr>
          <w:rFonts w:ascii="Times New Roman" w:hAnsi="Times New Roman" w:cs="Times New Roman"/>
          <w:sz w:val="28"/>
          <w:szCs w:val="28"/>
        </w:rPr>
        <w:t xml:space="preserve"> грн., </w:t>
      </w:r>
      <w:r w:rsidR="0005605E">
        <w:rPr>
          <w:rFonts w:ascii="Times New Roman" w:hAnsi="Times New Roman" w:cs="Times New Roman"/>
          <w:sz w:val="28"/>
          <w:szCs w:val="28"/>
        </w:rPr>
        <w:t xml:space="preserve">кошти </w:t>
      </w:r>
      <w:r w:rsidRPr="00865D9E">
        <w:rPr>
          <w:rFonts w:ascii="Times New Roman" w:hAnsi="Times New Roman" w:cs="Times New Roman"/>
          <w:sz w:val="28"/>
          <w:szCs w:val="28"/>
        </w:rPr>
        <w:t>б</w:t>
      </w:r>
      <w:r w:rsidR="00134E06" w:rsidRPr="00865D9E">
        <w:rPr>
          <w:rFonts w:ascii="Times New Roman" w:hAnsi="Times New Roman" w:cs="Times New Roman"/>
          <w:sz w:val="28"/>
          <w:szCs w:val="28"/>
        </w:rPr>
        <w:t>уло поверн</w:t>
      </w:r>
      <w:r w:rsidR="0005605E">
        <w:rPr>
          <w:rFonts w:ascii="Times New Roman" w:hAnsi="Times New Roman" w:cs="Times New Roman"/>
          <w:sz w:val="28"/>
          <w:szCs w:val="28"/>
        </w:rPr>
        <w:t>уто</w:t>
      </w:r>
      <w:r w:rsidR="00134E06" w:rsidRPr="00865D9E">
        <w:rPr>
          <w:rFonts w:ascii="Times New Roman" w:hAnsi="Times New Roman" w:cs="Times New Roman"/>
          <w:sz w:val="28"/>
          <w:szCs w:val="28"/>
        </w:rPr>
        <w:t xml:space="preserve">  в повному обсязі</w:t>
      </w:r>
      <w:r w:rsidRPr="00865D9E">
        <w:rPr>
          <w:rFonts w:ascii="Times New Roman" w:hAnsi="Times New Roman" w:cs="Times New Roman"/>
          <w:sz w:val="28"/>
          <w:szCs w:val="28"/>
        </w:rPr>
        <w:t>.</w:t>
      </w:r>
    </w:p>
    <w:p w:rsidR="000544C6" w:rsidRDefault="000544C6" w:rsidP="004F1783">
      <w:pPr>
        <w:pStyle w:val="a7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C6" w:rsidRDefault="000544C6" w:rsidP="000544C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Cs/>
          <w:sz w:val="28"/>
          <w:szCs w:val="28"/>
        </w:rPr>
        <w:t>комунального закладу</w:t>
      </w:r>
    </w:p>
    <w:p w:rsidR="000544C6" w:rsidRDefault="000544C6" w:rsidP="000544C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A22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Берестинський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</w:p>
    <w:p w:rsidR="000544C6" w:rsidRPr="00865D9E" w:rsidRDefault="000544C6" w:rsidP="00030DE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соціальних служб»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Юлія ШУЛЬГІНА</w:t>
      </w:r>
    </w:p>
    <w:sectPr w:rsidR="000544C6" w:rsidRPr="00865D9E" w:rsidSect="00906FE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07" w:rsidRDefault="00B56607">
      <w:pPr>
        <w:spacing w:after="0" w:line="240" w:lineRule="auto"/>
      </w:pPr>
      <w:r>
        <w:separator/>
      </w:r>
    </w:p>
  </w:endnote>
  <w:endnote w:type="continuationSeparator" w:id="0">
    <w:p w:rsidR="00B56607" w:rsidRDefault="00B5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07" w:rsidRDefault="00B56607">
      <w:pPr>
        <w:spacing w:after="0" w:line="240" w:lineRule="auto"/>
      </w:pPr>
      <w:r>
        <w:separator/>
      </w:r>
    </w:p>
  </w:footnote>
  <w:footnote w:type="continuationSeparator" w:id="0">
    <w:p w:rsidR="00B56607" w:rsidRDefault="00B5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244491"/>
      <w:docPartObj>
        <w:docPartGallery w:val="Page Numbers (Top of Page)"/>
        <w:docPartUnique/>
      </w:docPartObj>
    </w:sdtPr>
    <w:sdtEndPr/>
    <w:sdtContent>
      <w:p w:rsidR="00906FE5" w:rsidRDefault="00906F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085">
          <w:rPr>
            <w:noProof/>
          </w:rPr>
          <w:t>4</w:t>
        </w:r>
        <w:r>
          <w:fldChar w:fldCharType="end"/>
        </w:r>
      </w:p>
    </w:sdtContent>
  </w:sdt>
  <w:p w:rsidR="00E03514" w:rsidRPr="00906FE5" w:rsidRDefault="00906FE5" w:rsidP="00906FE5">
    <w:pPr>
      <w:pStyle w:val="ac"/>
      <w:tabs>
        <w:tab w:val="clear" w:pos="9639"/>
        <w:tab w:val="left" w:pos="5475"/>
      </w:tabs>
      <w:jc w:val="right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>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E5" w:rsidRDefault="00906FE5">
    <w:pPr>
      <w:pStyle w:val="ac"/>
      <w:jc w:val="center"/>
    </w:pPr>
  </w:p>
  <w:p w:rsidR="00906FE5" w:rsidRDefault="00906F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4FB"/>
    <w:multiLevelType w:val="hybridMultilevel"/>
    <w:tmpl w:val="6032E02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01D76"/>
    <w:multiLevelType w:val="hybridMultilevel"/>
    <w:tmpl w:val="C2ACB750"/>
    <w:lvl w:ilvl="0" w:tplc="FCC0DC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BECFDE">
      <w:numFmt w:val="bullet"/>
      <w:lvlText w:val="-"/>
      <w:lvlJc w:val="left"/>
      <w:pPr>
        <w:ind w:left="1015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</w:lvl>
    <w:lvl w:ilvl="3" w:tplc="0422000F" w:tentative="1">
      <w:start w:val="1"/>
      <w:numFmt w:val="decimal"/>
      <w:lvlText w:val="%4."/>
      <w:lvlJc w:val="left"/>
      <w:pPr>
        <w:ind w:left="2455" w:hanging="360"/>
      </w:p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</w:lvl>
    <w:lvl w:ilvl="6" w:tplc="0422000F" w:tentative="1">
      <w:start w:val="1"/>
      <w:numFmt w:val="decimal"/>
      <w:lvlText w:val="%7."/>
      <w:lvlJc w:val="left"/>
      <w:pPr>
        <w:ind w:left="4615" w:hanging="360"/>
      </w:p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33E770FC"/>
    <w:multiLevelType w:val="hybridMultilevel"/>
    <w:tmpl w:val="A6CA3A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F5A2E"/>
    <w:multiLevelType w:val="multilevel"/>
    <w:tmpl w:val="A62E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B7081C"/>
    <w:multiLevelType w:val="hybridMultilevel"/>
    <w:tmpl w:val="8070DD7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070EF8"/>
    <w:multiLevelType w:val="hybridMultilevel"/>
    <w:tmpl w:val="6A605860"/>
    <w:lvl w:ilvl="0" w:tplc="0F08F41C">
      <w:start w:val="25"/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83D"/>
    <w:rsid w:val="00030DE2"/>
    <w:rsid w:val="00040644"/>
    <w:rsid w:val="000544C6"/>
    <w:rsid w:val="0005605E"/>
    <w:rsid w:val="00134E06"/>
    <w:rsid w:val="00162085"/>
    <w:rsid w:val="001D41DB"/>
    <w:rsid w:val="00206824"/>
    <w:rsid w:val="002A2DBD"/>
    <w:rsid w:val="00424875"/>
    <w:rsid w:val="004F1783"/>
    <w:rsid w:val="00535BC7"/>
    <w:rsid w:val="00684BE1"/>
    <w:rsid w:val="006C1963"/>
    <w:rsid w:val="00855CC0"/>
    <w:rsid w:val="00865D9E"/>
    <w:rsid w:val="008F7429"/>
    <w:rsid w:val="00906FE5"/>
    <w:rsid w:val="009A3E93"/>
    <w:rsid w:val="00A459D9"/>
    <w:rsid w:val="00AD6F80"/>
    <w:rsid w:val="00B56607"/>
    <w:rsid w:val="00C8783D"/>
    <w:rsid w:val="00D10728"/>
    <w:rsid w:val="00E401FF"/>
    <w:rsid w:val="00E47819"/>
    <w:rsid w:val="00ED0160"/>
    <w:rsid w:val="00EE302D"/>
    <w:rsid w:val="00F84BD4"/>
    <w:rsid w:val="00FB2A7E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FA99-2D96-411B-B168-B9E66A90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429"/>
  </w:style>
  <w:style w:type="paragraph" w:styleId="1">
    <w:name w:val="heading 1"/>
    <w:basedOn w:val="a"/>
    <w:next w:val="a"/>
    <w:link w:val="10"/>
    <w:uiPriority w:val="9"/>
    <w:qFormat/>
    <w:rsid w:val="00C87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8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8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8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8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8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8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8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783D"/>
    <w:rPr>
      <w:b/>
      <w:bCs/>
      <w:smallCaps/>
      <w:color w:val="2F5496" w:themeColor="accent1" w:themeShade="BF"/>
      <w:spacing w:val="5"/>
    </w:rPr>
  </w:style>
  <w:style w:type="character" w:customStyle="1" w:styleId="FontStyle13">
    <w:name w:val="Font Style13"/>
    <w:rsid w:val="00865D9E"/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865D9E"/>
    <w:pPr>
      <w:tabs>
        <w:tab w:val="center" w:pos="4819"/>
        <w:tab w:val="right" w:pos="9639"/>
      </w:tabs>
      <w:spacing w:after="0" w:line="240" w:lineRule="auto"/>
    </w:pPr>
    <w:rPr>
      <w:kern w:val="0"/>
      <w:sz w:val="22"/>
      <w:szCs w:val="22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865D9E"/>
    <w:rPr>
      <w:kern w:val="0"/>
      <w:sz w:val="22"/>
      <w:szCs w:val="22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86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5D9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6C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05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5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7401</Words>
  <Characters>4220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11</cp:revision>
  <cp:lastPrinted>2026-02-25T12:59:00Z</cp:lastPrinted>
  <dcterms:created xsi:type="dcterms:W3CDTF">2026-01-08T07:43:00Z</dcterms:created>
  <dcterms:modified xsi:type="dcterms:W3CDTF">2026-02-25T12:59:00Z</dcterms:modified>
</cp:coreProperties>
</file>