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2A5" w:rsidRDefault="00192CC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466725" cy="628650"/>
                <wp:effectExtent l="0" t="0" r="0" b="0"/>
                <wp:docPr id="1" name="Рисунок 2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1"/>
                        <pic:cNvPicPr>
                          <a:picLocks noChangeAspect="1"/>
                        </pic:cNvPicPr>
                      </pic:nvPicPr>
                      <pic:blipFill rotWithShape="1"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6.75pt;height:49.5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color w:val="FFFF00"/>
          <w:sz w:val="28"/>
          <w:szCs w:val="28"/>
          <w:lang w:val="uk-UA"/>
        </w:rPr>
        <w:t xml:space="preserve"> </w:t>
      </w:r>
    </w:p>
    <w:p w:rsidR="00E512A5" w:rsidRDefault="00192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БЕРЕСТИНСЬКА МІСЬКА РАДА</w:t>
      </w:r>
    </w:p>
    <w:p w:rsidR="00E512A5" w:rsidRDefault="00192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СХVІ СЕСІЯ VІІІ СКЛИКАННЯ</w:t>
      </w:r>
    </w:p>
    <w:p w:rsidR="00E512A5" w:rsidRDefault="00E51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2A5" w:rsidRDefault="00192CC2" w:rsidP="00D2381C">
      <w:pPr>
        <w:spacing w:after="0"/>
        <w:jc w:val="center"/>
        <w:rPr>
          <w:rFonts w:ascii="Times New Roman" w:eastAsia="Times New Roman" w:hAnsi="Times New Roman" w:cs="Times New Roman"/>
          <w:b/>
          <w:spacing w:val="-7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pacing w:val="-7"/>
          <w:sz w:val="28"/>
          <w:szCs w:val="28"/>
          <w:lang w:val="uk-UA" w:eastAsia="zh-CN"/>
        </w:rPr>
        <w:t>Р І Ш Е Н Н Я</w:t>
      </w:r>
    </w:p>
    <w:p w:rsidR="00D2381C" w:rsidRDefault="00D2381C" w:rsidP="00D2381C">
      <w:pPr>
        <w:spacing w:after="0"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</w:p>
    <w:p w:rsidR="00E512A5" w:rsidRPr="00D2381C" w:rsidRDefault="00192CC2" w:rsidP="00D238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квітня 2026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>м. Берестин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    № </w:t>
      </w:r>
      <w:r w:rsidR="00C42AA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6922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E512A5" w:rsidRDefault="00E512A5" w:rsidP="00D238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2A5" w:rsidRDefault="00192CC2" w:rsidP="00D2381C">
      <w:pPr>
        <w:spacing w:after="0" w:line="240" w:lineRule="auto"/>
        <w:contextualSpacing/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структури </w:t>
      </w:r>
    </w:p>
    <w:p w:rsidR="00E512A5" w:rsidRDefault="00192CC2" w:rsidP="00D2381C">
      <w:pPr>
        <w:spacing w:after="0" w:line="240" w:lineRule="auto"/>
        <w:contextualSpacing/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штатного розпису комунального закладу </w:t>
      </w:r>
    </w:p>
    <w:p w:rsidR="00E512A5" w:rsidRDefault="00192CC2" w:rsidP="00D2381C">
      <w:pPr>
        <w:spacing w:after="0" w:line="240" w:lineRule="auto"/>
        <w:contextualSpacing/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«Берестинський центр соціальних служб» </w:t>
      </w:r>
    </w:p>
    <w:p w:rsidR="00E512A5" w:rsidRDefault="00192CC2" w:rsidP="00D2381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новій редакції</w:t>
      </w:r>
    </w:p>
    <w:p w:rsidR="00E512A5" w:rsidRDefault="00E512A5" w:rsidP="00D2381C">
      <w:pPr>
        <w:spacing w:after="0"/>
        <w:contextualSpacing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E512A5" w:rsidRDefault="00192CC2" w:rsidP="00D2381C">
      <w:pPr>
        <w:widowControl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пунктом 22 частини 1 статті 26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Законом України «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Про соціальні послуги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«Про статус ветеранів війни, гарантії їх соціального захисту», постанов Кабінету Міністрів України від 02 серпня 2024 року № 881 «Деякі питання забезпечення інституту помічника ветерана в системі переходу від військової служби до цивільного життя», наказу Міністерства соціальної політики України від 11 квітня 2024 року № 175-Н «Про затвердження державного стандарту соціальної послуги соціальної адаптації ветеранів війни та членів їхніх сімей та внесення змін до Класифікатора соціальних послуг», Міністерства у справах ветеранів України від 09 квітня 2024 року № 111, яким затверджено професійний стандарт «Фахівець із супроводу ветеранів війни та демобілізованих осіб», з метою ефективної організації діяльності у сфері соціального захисту населення громади та надання соціальних послуг,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міська рада</w:t>
      </w:r>
    </w:p>
    <w:p w:rsidR="00D2381C" w:rsidRDefault="00D2381C" w:rsidP="00D2381C">
      <w:pPr>
        <w:widowControl w:val="0"/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12A5" w:rsidRDefault="00192CC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E512A5" w:rsidRDefault="00E512A5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12A5" w:rsidRDefault="00192CC2" w:rsidP="00D2381C">
      <w:pPr>
        <w:pStyle w:val="aff1"/>
        <w:widowControl w:val="0"/>
        <w:numPr>
          <w:ilvl w:val="0"/>
          <w:numId w:val="2"/>
        </w:numPr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Затвердити структуру та штатний розпис комунального закладу «Берестинський центр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соціальних служб» станом на 01 травня 2026 року в новій редакції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що додається.</w:t>
      </w:r>
    </w:p>
    <w:p w:rsidR="00E512A5" w:rsidRDefault="00192CC2" w:rsidP="00D2381C">
      <w:pPr>
        <w:pStyle w:val="aff1"/>
        <w:widowControl w:val="0"/>
        <w:numPr>
          <w:ilvl w:val="0"/>
          <w:numId w:val="2"/>
        </w:numPr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Затвердити структуру комунального закладу «Берестинський центр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соціальних служб» у кількості 19 (дев’ятнадцять) осіб станом на 01 травня 2026 року.</w:t>
      </w:r>
    </w:p>
    <w:p w:rsidR="00E512A5" w:rsidRDefault="00192CC2" w:rsidP="00D2381C">
      <w:pPr>
        <w:pStyle w:val="aff1"/>
        <w:widowControl w:val="0"/>
        <w:numPr>
          <w:ilvl w:val="0"/>
          <w:numId w:val="2"/>
        </w:numPr>
        <w:spacing w:after="0" w:line="240" w:lineRule="atLeast"/>
        <w:ind w:left="0"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Вважати таким, що втратило чинність, рішення Берестинської міської ради від 27 січня 2026 року № 6658 «Про затвердження структури та штатного розпису комунального закладу «Берестинський центр соціальних служб» у новій редакції».</w:t>
      </w:r>
    </w:p>
    <w:p w:rsidR="00E512A5" w:rsidRDefault="00192CC2" w:rsidP="00D2381C">
      <w:pPr>
        <w:pStyle w:val="aff1"/>
        <w:widowControl w:val="0"/>
        <w:numPr>
          <w:ilvl w:val="0"/>
          <w:numId w:val="6"/>
        </w:numPr>
        <w:spacing w:after="0" w:line="2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Визначити відповідальним за виконання рішення Комунальний заклад «Берестинський центр соціальних служб» (Юлія ШУЛЬГІНА).</w:t>
      </w:r>
    </w:p>
    <w:p w:rsidR="00E512A5" w:rsidRPr="00D2381C" w:rsidRDefault="00192CC2" w:rsidP="00D2381C">
      <w:pPr>
        <w:pStyle w:val="aff2"/>
        <w:numPr>
          <w:ilvl w:val="0"/>
          <w:numId w:val="2"/>
        </w:numPr>
        <w:ind w:left="0" w:firstLine="567"/>
        <w:jc w:val="both"/>
        <w:rPr>
          <w:rStyle w:val="normaltextrun"/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Контроль за виконанням рішення покласти на постійні комісії з </w:t>
      </w:r>
      <w:r>
        <w:rPr>
          <w:rStyle w:val="normaltextrun"/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питань фінансів, бюджету, планування соціально-економічного розвитку, інвестицій та міжнародного співробітництва (Юрій СНІДАЛОВ); з гуманітарних питань та питань розвитку інфраструктури (Людмила ВИНОГРАДОВА).</w:t>
      </w:r>
    </w:p>
    <w:p w:rsidR="00E512A5" w:rsidRPr="00D2381C" w:rsidRDefault="00E512A5">
      <w:pPr>
        <w:pStyle w:val="aff2"/>
        <w:jc w:val="both"/>
        <w:rPr>
          <w:rStyle w:val="normaltextrun"/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512A5" w:rsidRPr="00C42AA3" w:rsidRDefault="00C42AA3">
      <w:pPr>
        <w:rPr>
          <w:rFonts w:ascii="Times New Roman" w:hAnsi="Times New Roman" w:cs="Times New Roman"/>
          <w:sz w:val="28"/>
          <w:szCs w:val="28"/>
        </w:rPr>
      </w:pPr>
      <w:r w:rsidRPr="00C42AA3">
        <w:rPr>
          <w:rFonts w:ascii="Times New Roman" w:hAnsi="Times New Roman" w:cs="Times New Roman"/>
          <w:sz w:val="28"/>
          <w:lang w:val="uk-UA"/>
        </w:rPr>
        <w:t>Секретар ради</w:t>
      </w:r>
      <w:r w:rsidRPr="00C42AA3">
        <w:rPr>
          <w:rFonts w:ascii="Times New Roman" w:hAnsi="Times New Roman" w:cs="Times New Roman"/>
          <w:sz w:val="28"/>
          <w:lang w:val="uk-UA"/>
        </w:rPr>
        <w:tab/>
      </w:r>
      <w:r w:rsidRPr="00C42AA3">
        <w:rPr>
          <w:rFonts w:ascii="Times New Roman" w:hAnsi="Times New Roman" w:cs="Times New Roman"/>
          <w:sz w:val="28"/>
          <w:lang w:val="uk-UA"/>
        </w:rPr>
        <w:tab/>
      </w:r>
      <w:bookmarkStart w:id="0" w:name="_GoBack"/>
      <w:bookmarkEnd w:id="0"/>
      <w:r w:rsidRPr="00C42AA3">
        <w:rPr>
          <w:rFonts w:ascii="Times New Roman" w:hAnsi="Times New Roman" w:cs="Times New Roman"/>
          <w:sz w:val="28"/>
          <w:lang w:val="uk-UA"/>
        </w:rPr>
        <w:tab/>
      </w:r>
      <w:r w:rsidRPr="00C42AA3">
        <w:rPr>
          <w:rFonts w:ascii="Times New Roman" w:hAnsi="Times New Roman" w:cs="Times New Roman"/>
          <w:sz w:val="28"/>
          <w:lang w:val="uk-UA"/>
        </w:rPr>
        <w:tab/>
      </w:r>
      <w:r w:rsidRPr="00C42AA3">
        <w:rPr>
          <w:rFonts w:ascii="Times New Roman" w:hAnsi="Times New Roman" w:cs="Times New Roman"/>
          <w:sz w:val="28"/>
          <w:lang w:val="uk-UA"/>
        </w:rPr>
        <w:tab/>
      </w:r>
      <w:r w:rsidRPr="00C42AA3">
        <w:rPr>
          <w:rFonts w:ascii="Times New Roman" w:hAnsi="Times New Roman" w:cs="Times New Roman"/>
          <w:sz w:val="28"/>
          <w:lang w:val="uk-UA"/>
        </w:rPr>
        <w:tab/>
      </w:r>
      <w:r w:rsidRPr="00C42AA3">
        <w:rPr>
          <w:rFonts w:ascii="Times New Roman" w:hAnsi="Times New Roman" w:cs="Times New Roman"/>
          <w:sz w:val="28"/>
          <w:lang w:val="uk-UA"/>
        </w:rPr>
        <w:tab/>
      </w:r>
      <w:r w:rsidRPr="00C42AA3">
        <w:rPr>
          <w:rFonts w:ascii="Times New Roman" w:hAnsi="Times New Roman" w:cs="Times New Roman"/>
          <w:sz w:val="28"/>
          <w:lang w:val="uk-UA"/>
        </w:rPr>
        <w:tab/>
        <w:t>Катерина ЄНІНА</w:t>
      </w:r>
    </w:p>
    <w:sectPr w:rsidR="00E512A5" w:rsidRPr="00C42AA3" w:rsidSect="00D2381C">
      <w:pgSz w:w="11906" w:h="16838"/>
      <w:pgMar w:top="1134" w:right="567" w:bottom="1134" w:left="1701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C2F" w:rsidRDefault="00026C2F">
      <w:pPr>
        <w:spacing w:after="0" w:line="240" w:lineRule="auto"/>
      </w:pPr>
      <w:r>
        <w:separator/>
      </w:r>
    </w:p>
  </w:endnote>
  <w:endnote w:type="continuationSeparator" w:id="0">
    <w:p w:rsidR="00026C2F" w:rsidRDefault="0002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C2F" w:rsidRDefault="00026C2F">
      <w:pPr>
        <w:spacing w:after="0" w:line="240" w:lineRule="auto"/>
      </w:pPr>
      <w:r>
        <w:separator/>
      </w:r>
    </w:p>
  </w:footnote>
  <w:footnote w:type="continuationSeparator" w:id="0">
    <w:p w:rsidR="00026C2F" w:rsidRDefault="00026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01A77"/>
    <w:multiLevelType w:val="multilevel"/>
    <w:tmpl w:val="A64C388A"/>
    <w:lvl w:ilvl="0">
      <w:start w:val="1"/>
      <w:numFmt w:val="decimal"/>
      <w:lvlText w:val="%1."/>
      <w:lvlJc w:val="left"/>
      <w:pPr>
        <w:ind w:left="1878" w:hanging="1170"/>
      </w:pPr>
      <w:rPr>
        <w:rFonts w:ascii="Times New Roman" w:eastAsia="Times New Roman" w:hAnsi="Times New Roman" w:cs="Times New Roman" w:hint="default"/>
        <w:color w:val="000000" w:themeColor="text1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2A5"/>
    <w:rsid w:val="00026C2F"/>
    <w:rsid w:val="00192CC2"/>
    <w:rsid w:val="00C42AA3"/>
    <w:rsid w:val="00D2381C"/>
    <w:rsid w:val="00E5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DFA91-029D-43DE-AC68-3BB77C0E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normaltextrun">
    <w:name w:val="normaltextrun"/>
    <w:basedOn w:val="a0"/>
    <w:uiPriority w:val="99"/>
    <w:rPr>
      <w:rFonts w:cs="Times New Roman"/>
    </w:rPr>
  </w:style>
  <w:style w:type="paragraph" w:styleId="aff2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f3">
    <w:name w:val="Balloon Text"/>
    <w:basedOn w:val="a"/>
    <w:link w:val="aff4"/>
    <w:uiPriority w:val="99"/>
    <w:semiHidden/>
    <w:unhideWhenUsed/>
    <w:rsid w:val="00C42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C42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9</cp:lastModifiedBy>
  <cp:revision>9</cp:revision>
  <cp:lastPrinted>2026-04-20T08:46:00Z</cp:lastPrinted>
  <dcterms:created xsi:type="dcterms:W3CDTF">2026-04-14T09:15:00Z</dcterms:created>
  <dcterms:modified xsi:type="dcterms:W3CDTF">2026-04-20T08:46:00Z</dcterms:modified>
</cp:coreProperties>
</file>