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902" w:rsidRDefault="00F71AC3">
      <w:pPr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9.5pt;visibility:visible;mso-wrap-style:square">
            <v:imagedata r:id="rId7" o:title=""/>
          </v:shape>
        </w:pict>
      </w:r>
      <w:r w:rsidR="005D2C8D">
        <w:rPr>
          <w:color w:val="FFFF00"/>
          <w:sz w:val="28"/>
          <w:szCs w:val="28"/>
          <w:lang w:val="uk-UA"/>
        </w:rPr>
        <w:t xml:space="preserve"> </w:t>
      </w:r>
    </w:p>
    <w:p w:rsidR="00680902" w:rsidRDefault="00680902">
      <w:pPr>
        <w:jc w:val="center"/>
        <w:rPr>
          <w:sz w:val="28"/>
          <w:szCs w:val="28"/>
          <w:lang w:val="uk-UA"/>
        </w:rPr>
      </w:pPr>
    </w:p>
    <w:p w:rsidR="00680902" w:rsidRDefault="005D2C8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БЕРЕСТИНСЬКА МІСЬКА РАДА</w:t>
      </w:r>
    </w:p>
    <w:p w:rsidR="00680902" w:rsidRDefault="005D2C8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en-US"/>
        </w:rPr>
        <w:t>C</w:t>
      </w:r>
      <w:r>
        <w:rPr>
          <w:b/>
          <w:sz w:val="28"/>
          <w:szCs w:val="28"/>
          <w:lang w:val="uk-UA"/>
        </w:rPr>
        <w:t>Х</w:t>
      </w: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  <w:lang w:val="uk-UA"/>
        </w:rPr>
        <w:t>ІІІ СЕСІЯ VІІІ СКЛИКАННЯ</w:t>
      </w:r>
    </w:p>
    <w:p w:rsidR="00680902" w:rsidRDefault="00680902">
      <w:pPr>
        <w:jc w:val="center"/>
        <w:rPr>
          <w:b/>
          <w:sz w:val="28"/>
          <w:szCs w:val="28"/>
          <w:lang w:val="uk-UA"/>
        </w:rPr>
      </w:pPr>
    </w:p>
    <w:p w:rsidR="00680902" w:rsidRDefault="005D2C8D">
      <w:pPr>
        <w:jc w:val="center"/>
        <w:rPr>
          <w:b/>
          <w:spacing w:val="-7"/>
          <w:sz w:val="28"/>
          <w:szCs w:val="28"/>
          <w:lang w:val="uk-UA"/>
        </w:rPr>
      </w:pPr>
      <w:r>
        <w:rPr>
          <w:b/>
          <w:spacing w:val="-7"/>
          <w:sz w:val="28"/>
          <w:szCs w:val="28"/>
          <w:lang w:val="uk-UA"/>
        </w:rPr>
        <w:t xml:space="preserve">Р І Ш Е Н Н Я </w:t>
      </w:r>
    </w:p>
    <w:p w:rsidR="00680902" w:rsidRDefault="00680902">
      <w:pPr>
        <w:jc w:val="center"/>
        <w:rPr>
          <w:b/>
          <w:spacing w:val="-7"/>
          <w:sz w:val="28"/>
          <w:szCs w:val="28"/>
          <w:lang w:val="uk-UA"/>
        </w:rPr>
      </w:pPr>
    </w:p>
    <w:p w:rsidR="00680902" w:rsidRDefault="005D2C8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5C2576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травня  2026 року</w:t>
      </w:r>
      <w:r w:rsidR="003D30C2">
        <w:rPr>
          <w:sz w:val="28"/>
          <w:szCs w:val="28"/>
          <w:lang w:val="uk-UA"/>
        </w:rPr>
        <w:tab/>
      </w:r>
      <w:r w:rsidR="003D30C2">
        <w:rPr>
          <w:sz w:val="28"/>
          <w:szCs w:val="28"/>
          <w:lang w:val="uk-UA"/>
        </w:rPr>
        <w:tab/>
      </w:r>
      <w:r w:rsidR="003D30C2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м. Берестин</w:t>
      </w:r>
      <w:r w:rsidR="003D30C2">
        <w:rPr>
          <w:sz w:val="28"/>
          <w:szCs w:val="28"/>
          <w:lang w:val="uk-UA"/>
        </w:rPr>
        <w:tab/>
      </w:r>
      <w:r w:rsidR="003D30C2">
        <w:rPr>
          <w:sz w:val="28"/>
          <w:szCs w:val="28"/>
          <w:lang w:val="uk-UA"/>
        </w:rPr>
        <w:tab/>
      </w:r>
      <w:r w:rsidR="003D30C2">
        <w:rPr>
          <w:sz w:val="28"/>
          <w:szCs w:val="28"/>
          <w:lang w:val="uk-UA"/>
        </w:rPr>
        <w:tab/>
      </w:r>
      <w:r w:rsidR="003D30C2">
        <w:rPr>
          <w:sz w:val="28"/>
          <w:szCs w:val="28"/>
          <w:lang w:val="uk-UA"/>
        </w:rPr>
        <w:tab/>
      </w:r>
      <w:bookmarkStart w:id="0" w:name="_GoBack"/>
      <w:bookmarkEnd w:id="0"/>
      <w:r>
        <w:rPr>
          <w:sz w:val="28"/>
          <w:szCs w:val="28"/>
          <w:lang w:val="uk-UA"/>
        </w:rPr>
        <w:t xml:space="preserve">№ </w:t>
      </w:r>
      <w:r w:rsidR="003D30C2">
        <w:rPr>
          <w:sz w:val="28"/>
          <w:szCs w:val="28"/>
          <w:lang w:val="uk-UA"/>
        </w:rPr>
        <w:t>6969</w:t>
      </w:r>
      <w:r>
        <w:rPr>
          <w:sz w:val="28"/>
          <w:szCs w:val="28"/>
          <w:lang w:val="uk-UA"/>
        </w:rPr>
        <w:t>-VIІІ</w:t>
      </w:r>
    </w:p>
    <w:p w:rsidR="00680902" w:rsidRDefault="00680902">
      <w:pPr>
        <w:rPr>
          <w:sz w:val="28"/>
          <w:szCs w:val="28"/>
          <w:lang w:val="uk-UA"/>
        </w:rPr>
      </w:pPr>
    </w:p>
    <w:p w:rsidR="00680902" w:rsidRDefault="005D2C8D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Про внесення змін до Програми </w:t>
      </w:r>
    </w:p>
    <w:p w:rsidR="00680902" w:rsidRDefault="005D2C8D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розвитку Комунального підприємства</w:t>
      </w:r>
    </w:p>
    <w:p w:rsidR="00680902" w:rsidRDefault="005D2C8D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теплових мереж м. Берестин на 2022-2026 роки</w:t>
      </w:r>
    </w:p>
    <w:p w:rsidR="00680902" w:rsidRDefault="005D2C8D">
      <w:pPr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680902" w:rsidRDefault="005D2C8D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Закону України «Про місцеве самоврядування в Україні»,   з</w:t>
      </w:r>
      <w:r>
        <w:rPr>
          <w:color w:val="000000"/>
          <w:sz w:val="28"/>
          <w:szCs w:val="28"/>
          <w:lang w:val="uk-UA"/>
        </w:rPr>
        <w:t xml:space="preserve"> метою забезпечення стабільної роботи </w:t>
      </w:r>
      <w:r>
        <w:rPr>
          <w:sz w:val="28"/>
          <w:szCs w:val="28"/>
          <w:lang w:val="uk-UA"/>
        </w:rPr>
        <w:t>Комунального підприємства теплових мереж м. Берестин</w:t>
      </w:r>
      <w:r>
        <w:rPr>
          <w:color w:val="000000"/>
          <w:sz w:val="28"/>
          <w:szCs w:val="28"/>
          <w:lang w:val="uk-UA"/>
        </w:rPr>
        <w:t>, своєчасної підготовки до опалювального періоду 2025/2026 років та забезпечення безаварійної, енергоефективної подачі тепла споживачам, міська рада</w:t>
      </w:r>
    </w:p>
    <w:p w:rsidR="005C2576" w:rsidRDefault="005C2576">
      <w:pPr>
        <w:ind w:firstLine="567"/>
        <w:jc w:val="both"/>
        <w:rPr>
          <w:color w:val="000000"/>
          <w:sz w:val="28"/>
          <w:szCs w:val="28"/>
          <w:lang w:val="uk-UA"/>
        </w:rPr>
      </w:pPr>
    </w:p>
    <w:p w:rsidR="00680902" w:rsidRDefault="005D2C8D">
      <w:pPr>
        <w:ind w:firstLine="567"/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</w:t>
      </w:r>
      <w:r w:rsidR="005C2576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И</w:t>
      </w:r>
      <w:r w:rsidR="005C2576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Р</w:t>
      </w:r>
      <w:r w:rsidR="005C2576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І</w:t>
      </w:r>
      <w:r w:rsidR="005C2576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Ш</w:t>
      </w:r>
      <w:r w:rsidR="005C2576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И</w:t>
      </w:r>
      <w:r w:rsidR="005C2576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Л</w:t>
      </w:r>
      <w:r w:rsidR="005C2576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А:</w:t>
      </w:r>
    </w:p>
    <w:p w:rsidR="00680902" w:rsidRDefault="00680902">
      <w:pPr>
        <w:jc w:val="center"/>
        <w:rPr>
          <w:bCs/>
          <w:sz w:val="28"/>
          <w:szCs w:val="28"/>
          <w:lang w:val="uk-UA"/>
        </w:rPr>
      </w:pPr>
    </w:p>
    <w:p w:rsidR="00680902" w:rsidRDefault="005C2576" w:rsidP="005C2576">
      <w:pPr>
        <w:ind w:firstLine="567"/>
        <w:jc w:val="both"/>
        <w:rPr>
          <w:bCs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1. </w:t>
      </w:r>
      <w:r w:rsidR="005D2C8D">
        <w:rPr>
          <w:color w:val="000000"/>
          <w:sz w:val="28"/>
          <w:szCs w:val="28"/>
          <w:lang w:val="uk-UA"/>
        </w:rPr>
        <w:t xml:space="preserve">Внести зміни до Програми </w:t>
      </w:r>
      <w:r w:rsidR="005D2C8D">
        <w:rPr>
          <w:bCs/>
          <w:sz w:val="28"/>
          <w:szCs w:val="28"/>
          <w:lang w:val="uk-UA"/>
        </w:rPr>
        <w:t>розвитку Комунального підприємства теплових мереж м. Берестин на 2022</w:t>
      </w:r>
      <w:r>
        <w:rPr>
          <w:bCs/>
          <w:sz w:val="28"/>
          <w:szCs w:val="28"/>
          <w:lang w:val="uk-UA"/>
        </w:rPr>
        <w:t>-</w:t>
      </w:r>
      <w:r w:rsidR="005D2C8D">
        <w:rPr>
          <w:bCs/>
          <w:sz w:val="28"/>
          <w:szCs w:val="28"/>
          <w:lang w:val="uk-UA"/>
        </w:rPr>
        <w:t>2026 роки, а саме:</w:t>
      </w:r>
    </w:p>
    <w:p w:rsidR="00680902" w:rsidRDefault="005D2C8D" w:rsidP="005C2576">
      <w:pPr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збільшивши фінансування у 2026 році на 185,00 тис.грн., додавши </w:t>
      </w:r>
      <w:r w:rsidR="005C2576">
        <w:rPr>
          <w:bCs/>
          <w:sz w:val="28"/>
          <w:szCs w:val="28"/>
          <w:lang w:val="uk-UA"/>
        </w:rPr>
        <w:t xml:space="preserve">    </w:t>
      </w:r>
      <w:r>
        <w:rPr>
          <w:bCs/>
          <w:sz w:val="28"/>
          <w:szCs w:val="28"/>
          <w:lang w:val="uk-UA"/>
        </w:rPr>
        <w:t>пункт 8 в таблицю фінансування в 2026 році.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088"/>
        <w:gridCol w:w="1984"/>
      </w:tblGrid>
      <w:tr w:rsidR="00680902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02" w:rsidRDefault="005D2C8D">
            <w:pPr>
              <w:pStyle w:val="aff5"/>
              <w:spacing w:before="0" w:beforeAutospacing="0" w:after="0" w:afterAutospacing="0"/>
              <w:jc w:val="center"/>
              <w:rPr>
                <w:rStyle w:val="af"/>
                <w:b w:val="0"/>
                <w:color w:val="000000"/>
                <w:sz w:val="28"/>
                <w:szCs w:val="28"/>
                <w:lang w:val="uk-UA"/>
              </w:rPr>
            </w:pPr>
            <w:r>
              <w:rPr>
                <w:rStyle w:val="af"/>
                <w:b w:val="0"/>
                <w:color w:val="000000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02" w:rsidRDefault="005D2C8D">
            <w:pPr>
              <w:pStyle w:val="aff5"/>
              <w:spacing w:before="0" w:beforeAutospacing="0" w:after="0" w:afterAutospacing="0"/>
              <w:jc w:val="center"/>
              <w:rPr>
                <w:rStyle w:val="af"/>
                <w:b w:val="0"/>
                <w:color w:val="000000"/>
                <w:sz w:val="28"/>
                <w:szCs w:val="28"/>
                <w:lang w:val="uk-UA"/>
              </w:rPr>
            </w:pPr>
            <w:r>
              <w:rPr>
                <w:rStyle w:val="af"/>
                <w:b w:val="0"/>
                <w:color w:val="000000"/>
                <w:sz w:val="28"/>
                <w:szCs w:val="28"/>
                <w:lang w:val="uk-UA"/>
              </w:rPr>
              <w:t>Напрямки фінансування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02" w:rsidRDefault="005D2C8D">
            <w:pPr>
              <w:pStyle w:val="aff5"/>
              <w:spacing w:before="0" w:beforeAutospacing="0" w:after="0" w:afterAutospacing="0"/>
              <w:jc w:val="center"/>
              <w:rPr>
                <w:rStyle w:val="af"/>
                <w:b w:val="0"/>
                <w:color w:val="000000"/>
                <w:sz w:val="28"/>
                <w:szCs w:val="28"/>
                <w:lang w:val="uk-UA"/>
              </w:rPr>
            </w:pPr>
            <w:r>
              <w:rPr>
                <w:rStyle w:val="af"/>
                <w:b w:val="0"/>
                <w:color w:val="000000"/>
                <w:sz w:val="28"/>
                <w:szCs w:val="28"/>
                <w:lang w:val="uk-UA"/>
              </w:rPr>
              <w:t>Обсяги фінансування</w:t>
            </w:r>
          </w:p>
          <w:p w:rsidR="00680902" w:rsidRDefault="005D2C8D">
            <w:pPr>
              <w:pStyle w:val="aff5"/>
              <w:spacing w:before="0" w:beforeAutospacing="0" w:after="0" w:afterAutospacing="0"/>
              <w:jc w:val="center"/>
              <w:rPr>
                <w:rStyle w:val="af"/>
                <w:b w:val="0"/>
                <w:color w:val="000000"/>
                <w:sz w:val="28"/>
                <w:szCs w:val="28"/>
                <w:lang w:val="uk-UA"/>
              </w:rPr>
            </w:pPr>
            <w:r>
              <w:rPr>
                <w:rStyle w:val="af"/>
                <w:b w:val="0"/>
                <w:color w:val="000000"/>
                <w:sz w:val="28"/>
                <w:szCs w:val="28"/>
                <w:lang w:val="uk-UA"/>
              </w:rPr>
              <w:t>тисяч гривень</w:t>
            </w:r>
          </w:p>
          <w:p w:rsidR="00680902" w:rsidRDefault="005D2C8D">
            <w:pPr>
              <w:pStyle w:val="aff5"/>
              <w:spacing w:before="0" w:beforeAutospacing="0" w:after="0" w:afterAutospacing="0"/>
              <w:jc w:val="center"/>
              <w:rPr>
                <w:rStyle w:val="af"/>
                <w:b w:val="0"/>
                <w:color w:val="000000"/>
                <w:sz w:val="28"/>
                <w:szCs w:val="28"/>
                <w:lang w:val="uk-UA"/>
              </w:rPr>
            </w:pPr>
            <w:r>
              <w:rPr>
                <w:rStyle w:val="af"/>
                <w:b w:val="0"/>
                <w:color w:val="000000"/>
                <w:sz w:val="28"/>
                <w:szCs w:val="28"/>
                <w:lang w:val="uk-UA"/>
              </w:rPr>
              <w:t>2026 рік</w:t>
            </w:r>
          </w:p>
        </w:tc>
      </w:tr>
      <w:tr w:rsidR="00680902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02" w:rsidRDefault="005D2C8D">
            <w:pPr>
              <w:pStyle w:val="aff5"/>
              <w:spacing w:before="0" w:beforeAutospacing="0" w:after="0" w:afterAutospacing="0"/>
              <w:jc w:val="center"/>
            </w:pPr>
            <w:r>
              <w:rPr>
                <w:rStyle w:val="af"/>
                <w:b w:val="0"/>
                <w:color w:val="000000"/>
                <w:sz w:val="28"/>
                <w:szCs w:val="28"/>
                <w:lang w:val="uk-UA"/>
              </w:rPr>
              <w:t>8.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02" w:rsidRDefault="005D2C8D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Для підготовки до опалювального сезону на послуги з ремонту, технічного обслуговування і повірки контрольно-вимірювальних приладів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02" w:rsidRDefault="005D2C8D">
            <w:pPr>
              <w:pStyle w:val="aff5"/>
              <w:spacing w:before="0" w:beforeAutospacing="0" w:after="0" w:afterAutospacing="0"/>
              <w:jc w:val="center"/>
              <w:rPr>
                <w:rStyle w:val="af"/>
                <w:b w:val="0"/>
                <w:color w:val="000000"/>
                <w:sz w:val="28"/>
                <w:szCs w:val="28"/>
                <w:lang w:val="uk-UA"/>
              </w:rPr>
            </w:pPr>
            <w:r>
              <w:rPr>
                <w:rStyle w:val="af"/>
                <w:b w:val="0"/>
                <w:color w:val="000000"/>
                <w:sz w:val="28"/>
                <w:szCs w:val="28"/>
                <w:lang w:val="uk-UA"/>
              </w:rPr>
              <w:t>185,00</w:t>
            </w:r>
          </w:p>
        </w:tc>
      </w:tr>
    </w:tbl>
    <w:p w:rsidR="00680902" w:rsidRDefault="005D2C8D">
      <w:pPr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2. Фінансовому управлінню Берестинської міської ради (Олена ЄГУПОВА) забезпечити фінансування заходів Програми. </w:t>
      </w:r>
    </w:p>
    <w:p w:rsidR="00680902" w:rsidRDefault="005D2C8D">
      <w:pPr>
        <w:ind w:firstLine="567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3. </w:t>
      </w:r>
      <w:r>
        <w:rPr>
          <w:sz w:val="28"/>
          <w:szCs w:val="28"/>
          <w:lang w:val="uk-UA"/>
        </w:rPr>
        <w:t xml:space="preserve">Контроль за виконанням рішення покласти на постійні комісії </w:t>
      </w:r>
      <w:r>
        <w:rPr>
          <w:rStyle w:val="normaltextrun"/>
          <w:sz w:val="28"/>
          <w:szCs w:val="28"/>
          <w:lang w:val="uk-UA"/>
        </w:rPr>
        <w:t>з питань фінансів, бюджету, планування, соціально-економічного розвитку, інвестицій та міжнародного співробітництва (Юрій СНІДАЛОВ); з питань комунальної власності, житлово-комунального господарства та благоустрою (Валерій КИЦЮК).</w:t>
      </w:r>
      <w:r>
        <w:rPr>
          <w:sz w:val="28"/>
          <w:szCs w:val="28"/>
          <w:lang w:val="uk-UA"/>
        </w:rPr>
        <w:t xml:space="preserve">  </w:t>
      </w:r>
    </w:p>
    <w:p w:rsidR="00680902" w:rsidRDefault="00680902">
      <w:pPr>
        <w:jc w:val="both"/>
        <w:rPr>
          <w:sz w:val="28"/>
          <w:szCs w:val="28"/>
          <w:lang w:val="uk-UA"/>
        </w:rPr>
      </w:pPr>
    </w:p>
    <w:p w:rsidR="00680902" w:rsidRDefault="005D2C8D">
      <w:pPr>
        <w:pStyle w:val="paragraph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Світлана КРИВЕНКО</w:t>
      </w:r>
    </w:p>
    <w:sectPr w:rsidR="00680902" w:rsidSect="005C2576">
      <w:headerReference w:type="default" r:id="rId8"/>
      <w:pgSz w:w="11906" w:h="16838"/>
      <w:pgMar w:top="1134" w:right="567" w:bottom="1134" w:left="1701" w:header="708" w:footer="708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1AC3" w:rsidRDefault="00F71AC3">
      <w:r>
        <w:separator/>
      </w:r>
    </w:p>
  </w:endnote>
  <w:endnote w:type="continuationSeparator" w:id="0">
    <w:p w:rsidR="00F71AC3" w:rsidRDefault="00F71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1AC3" w:rsidRDefault="00F71AC3">
      <w:r>
        <w:separator/>
      </w:r>
    </w:p>
  </w:footnote>
  <w:footnote w:type="continuationSeparator" w:id="0">
    <w:p w:rsidR="00F71AC3" w:rsidRDefault="00F71A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0902" w:rsidRDefault="005D2C8D">
    <w:pPr>
      <w:pStyle w:val="af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  <w:p w:rsidR="00680902" w:rsidRDefault="00680902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43295"/>
    <w:multiLevelType w:val="multilevel"/>
    <w:tmpl w:val="01AEAF7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11581529"/>
    <w:multiLevelType w:val="multilevel"/>
    <w:tmpl w:val="E68411D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495"/>
      </w:p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>
    <w:nsid w:val="1BE30EB8"/>
    <w:multiLevelType w:val="multilevel"/>
    <w:tmpl w:val="E934EC6E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3">
    <w:nsid w:val="1C372E44"/>
    <w:multiLevelType w:val="multilevel"/>
    <w:tmpl w:val="C57A6B5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1EE5681C"/>
    <w:multiLevelType w:val="multilevel"/>
    <w:tmpl w:val="6282693A"/>
    <w:lvl w:ilvl="0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5">
    <w:nsid w:val="22815A0D"/>
    <w:multiLevelType w:val="multilevel"/>
    <w:tmpl w:val="33ACB0D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2712065E"/>
    <w:multiLevelType w:val="multilevel"/>
    <w:tmpl w:val="5E3CA89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30707A05"/>
    <w:multiLevelType w:val="multilevel"/>
    <w:tmpl w:val="46768916"/>
    <w:lvl w:ilvl="0">
      <w:start w:val="1"/>
      <w:numFmt w:val="decimal"/>
      <w:lvlText w:val="%1."/>
      <w:lvlJc w:val="left"/>
      <w:pPr>
        <w:ind w:left="502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23854BA"/>
    <w:multiLevelType w:val="multilevel"/>
    <w:tmpl w:val="873A27EA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9">
    <w:nsid w:val="330F0064"/>
    <w:multiLevelType w:val="multilevel"/>
    <w:tmpl w:val="B20876F8"/>
    <w:lvl w:ilvl="0">
      <w:start w:val="1"/>
      <w:numFmt w:val="decimal"/>
      <w:lvlText w:val="%1."/>
      <w:lvlJc w:val="left"/>
      <w:pPr>
        <w:ind w:left="957" w:hanging="39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8DC08CA"/>
    <w:multiLevelType w:val="multilevel"/>
    <w:tmpl w:val="96108EFC"/>
    <w:lvl w:ilvl="0">
      <w:start w:val="1"/>
      <w:numFmt w:val="decimal"/>
      <w:lvlText w:val="%1."/>
      <w:lvlJc w:val="left"/>
      <w:pPr>
        <w:ind w:left="927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F7E17B1"/>
    <w:multiLevelType w:val="multilevel"/>
    <w:tmpl w:val="F60EFB60"/>
    <w:lvl w:ilvl="0">
      <w:start w:val="17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/>
      </w:rPr>
    </w:lvl>
  </w:abstractNum>
  <w:abstractNum w:abstractNumId="12">
    <w:nsid w:val="42823F0C"/>
    <w:multiLevelType w:val="multilevel"/>
    <w:tmpl w:val="5860E5A4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45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3">
    <w:nsid w:val="47ED12B5"/>
    <w:multiLevelType w:val="multilevel"/>
    <w:tmpl w:val="51EADD78"/>
    <w:lvl w:ilvl="0">
      <w:start w:val="1"/>
      <w:numFmt w:val="decimal"/>
      <w:lvlText w:val="%1."/>
      <w:lvlJc w:val="left"/>
      <w:pPr>
        <w:tabs>
          <w:tab w:val="num" w:pos="1665"/>
        </w:tabs>
        <w:ind w:left="1665" w:hanging="1065"/>
      </w:pPr>
    </w:lvl>
    <w:lvl w:ilvl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4">
    <w:nsid w:val="562F7EE9"/>
    <w:multiLevelType w:val="multilevel"/>
    <w:tmpl w:val="E1D0AE6A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5">
    <w:nsid w:val="56FE1597"/>
    <w:multiLevelType w:val="multilevel"/>
    <w:tmpl w:val="C8C6DA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>
    <w:nsid w:val="64945B13"/>
    <w:multiLevelType w:val="multilevel"/>
    <w:tmpl w:val="4E0A499C"/>
    <w:lvl w:ilvl="0">
      <w:start w:val="1"/>
      <w:numFmt w:val="decimal"/>
      <w:lvlText w:val="%1."/>
      <w:lvlJc w:val="left"/>
      <w:pPr>
        <w:ind w:left="957" w:hanging="39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8E20416"/>
    <w:multiLevelType w:val="multilevel"/>
    <w:tmpl w:val="713C9204"/>
    <w:lvl w:ilvl="0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/>
      </w:rPr>
    </w:lvl>
  </w:abstractNum>
  <w:abstractNum w:abstractNumId="18">
    <w:nsid w:val="6CA13111"/>
    <w:multiLevelType w:val="multilevel"/>
    <w:tmpl w:val="264A5E4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2"/>
  </w:num>
  <w:num w:numId="2">
    <w:abstractNumId w:val="8"/>
  </w:num>
  <w:num w:numId="3">
    <w:abstractNumId w:val="14"/>
  </w:num>
  <w:num w:numId="4">
    <w:abstractNumId w:val="1"/>
  </w:num>
  <w:num w:numId="5">
    <w:abstractNumId w:val="7"/>
  </w:num>
  <w:num w:numId="6">
    <w:abstractNumId w:val="0"/>
  </w:num>
  <w:num w:numId="7">
    <w:abstractNumId w:val="13"/>
  </w:num>
  <w:num w:numId="8">
    <w:abstractNumId w:val="2"/>
  </w:num>
  <w:num w:numId="9">
    <w:abstractNumId w:val="10"/>
  </w:num>
  <w:num w:numId="10">
    <w:abstractNumId w:val="3"/>
  </w:num>
  <w:num w:numId="11">
    <w:abstractNumId w:val="18"/>
  </w:num>
  <w:num w:numId="12">
    <w:abstractNumId w:val="15"/>
  </w:num>
  <w:num w:numId="13">
    <w:abstractNumId w:val="5"/>
  </w:num>
  <w:num w:numId="14">
    <w:abstractNumId w:val="9"/>
  </w:num>
  <w:num w:numId="15">
    <w:abstractNumId w:val="17"/>
  </w:num>
  <w:num w:numId="16">
    <w:abstractNumId w:val="11"/>
  </w:num>
  <w:num w:numId="17">
    <w:abstractNumId w:val="4"/>
  </w:num>
  <w:num w:numId="18">
    <w:abstractNumId w:val="6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0902"/>
    <w:rsid w:val="003D30C2"/>
    <w:rsid w:val="005C2576"/>
    <w:rsid w:val="005D2C8D"/>
    <w:rsid w:val="00680902"/>
    <w:rsid w:val="00F71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717D4F-36B0-4EEA-A0B8-1149228EE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  <w:u w:val="single"/>
      <w:lang w:val="uk-UA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 w:val="28"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1">
    <w:name w:val="Plain Table 2"/>
    <w:basedOn w:val="a1"/>
    <w:uiPriority w:val="59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link w:val="a5"/>
    <w:uiPriority w:val="99"/>
    <w:qFormat/>
    <w:pPr>
      <w:jc w:val="center"/>
    </w:pPr>
    <w:rPr>
      <w:b/>
      <w:sz w:val="28"/>
      <w:lang w:val="en-US" w:eastAsia="en-US"/>
    </w:rPr>
  </w:style>
  <w:style w:type="character" w:customStyle="1" w:styleId="TitleChar">
    <w:name w:val="Title Char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7">
    <w:name w:val="Подзаголовок Знак"/>
    <w:link w:val="a6"/>
    <w:uiPriority w:val="11"/>
    <w:rPr>
      <w:color w:val="595959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3">
    <w:name w:val="Цитата 2 Знак"/>
    <w:link w:val="22"/>
    <w:uiPriority w:val="29"/>
    <w:rPr>
      <w:i/>
      <w:iCs/>
      <w:color w:val="404040"/>
    </w:rPr>
  </w:style>
  <w:style w:type="character" w:styleId="a8">
    <w:name w:val="Intense Emphasis"/>
    <w:uiPriority w:val="21"/>
    <w:qFormat/>
    <w:rPr>
      <w:i/>
      <w:iCs/>
      <w:color w:val="365F91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a">
    <w:name w:val="Выделенная цитата Знак"/>
    <w:link w:val="a9"/>
    <w:uiPriority w:val="30"/>
    <w:rPr>
      <w:i/>
      <w:iCs/>
      <w:color w:val="365F91"/>
    </w:rPr>
  </w:style>
  <w:style w:type="character" w:styleId="ab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c">
    <w:name w:val="No Spacing"/>
    <w:basedOn w:val="a"/>
    <w:qFormat/>
    <w:rPr>
      <w:rFonts w:ascii="Calibri" w:hAnsi="Calibri"/>
      <w:sz w:val="22"/>
      <w:szCs w:val="22"/>
      <w:lang w:val="uk-UA" w:eastAsia="en-US"/>
    </w:rPr>
  </w:style>
  <w:style w:type="character" w:styleId="ad">
    <w:name w:val="Subtle Emphasis"/>
    <w:uiPriority w:val="19"/>
    <w:qFormat/>
    <w:rPr>
      <w:i/>
      <w:iCs/>
      <w:color w:val="404040"/>
    </w:rPr>
  </w:style>
  <w:style w:type="character" w:styleId="ae">
    <w:name w:val="Emphasis"/>
    <w:uiPriority w:val="20"/>
    <w:qFormat/>
    <w:rPr>
      <w:i/>
      <w:iCs/>
    </w:rPr>
  </w:style>
  <w:style w:type="character" w:styleId="af">
    <w:name w:val="Strong"/>
    <w:uiPriority w:val="22"/>
    <w:qFormat/>
    <w:rPr>
      <w:b/>
      <w:bCs/>
    </w:rPr>
  </w:style>
  <w:style w:type="character" w:styleId="af0">
    <w:name w:val="Subtle Reference"/>
    <w:uiPriority w:val="31"/>
    <w:qFormat/>
    <w:rPr>
      <w:smallCaps/>
      <w:color w:val="5A5A5A"/>
    </w:rPr>
  </w:style>
  <w:style w:type="character" w:styleId="af1">
    <w:name w:val="Book Title"/>
    <w:uiPriority w:val="33"/>
    <w:qFormat/>
    <w:rPr>
      <w:b/>
      <w:bCs/>
      <w:i/>
      <w:iCs/>
      <w:spacing w:val="5"/>
    </w:rPr>
  </w:style>
  <w:style w:type="paragraph" w:styleId="af2">
    <w:name w:val="header"/>
    <w:basedOn w:val="a"/>
    <w:link w:val="af3"/>
    <w:uiPriority w:val="99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a0"/>
    <w:uiPriority w:val="99"/>
  </w:style>
  <w:style w:type="paragraph" w:styleId="af4">
    <w:name w:val="footer"/>
    <w:basedOn w:val="a"/>
    <w:link w:val="af5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a0"/>
    <w:uiPriority w:val="99"/>
  </w:style>
  <w:style w:type="paragraph" w:styleId="af6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/>
      <w:sz w:val="18"/>
      <w:szCs w:val="18"/>
    </w:rPr>
  </w:style>
  <w:style w:type="paragraph" w:styleId="af7">
    <w:name w:val="footnote text"/>
    <w:basedOn w:val="a"/>
    <w:link w:val="af8"/>
    <w:uiPriority w:val="99"/>
    <w:semiHidden/>
    <w:unhideWhenUsed/>
  </w:style>
  <w:style w:type="character" w:customStyle="1" w:styleId="af8">
    <w:name w:val="Текст сноски Знак"/>
    <w:link w:val="af7"/>
    <w:uiPriority w:val="99"/>
    <w:semiHidden/>
    <w:rPr>
      <w:sz w:val="20"/>
      <w:szCs w:val="20"/>
    </w:rPr>
  </w:style>
  <w:style w:type="character" w:styleId="af9">
    <w:name w:val="footnote reference"/>
    <w:uiPriority w:val="99"/>
    <w:semiHidden/>
    <w:unhideWhenUsed/>
    <w:rPr>
      <w:vertAlign w:val="superscript"/>
    </w:rPr>
  </w:style>
  <w:style w:type="paragraph" w:styleId="afa">
    <w:name w:val="endnote text"/>
    <w:basedOn w:val="a"/>
    <w:link w:val="afb"/>
    <w:uiPriority w:val="99"/>
    <w:semiHidden/>
    <w:unhideWhenUsed/>
  </w:style>
  <w:style w:type="character" w:customStyle="1" w:styleId="afb">
    <w:name w:val="Текст концевой сноски Знак"/>
    <w:link w:val="afa"/>
    <w:uiPriority w:val="99"/>
    <w:semiHidden/>
    <w:rPr>
      <w:sz w:val="20"/>
      <w:szCs w:val="20"/>
    </w:rPr>
  </w:style>
  <w:style w:type="character" w:styleId="afc">
    <w:name w:val="endnote reference"/>
    <w:uiPriority w:val="99"/>
    <w:semiHidden/>
    <w:unhideWhenUsed/>
    <w:rPr>
      <w:vertAlign w:val="superscript"/>
    </w:rPr>
  </w:style>
  <w:style w:type="character" w:styleId="afd">
    <w:name w:val="Hyperlink"/>
    <w:uiPriority w:val="99"/>
    <w:unhideWhenUsed/>
    <w:rPr>
      <w:color w:val="0000FF"/>
      <w:u w:val="single"/>
    </w:rPr>
  </w:style>
  <w:style w:type="character" w:styleId="afe">
    <w:name w:val="FollowedHyperlink"/>
    <w:uiPriority w:val="99"/>
    <w:semiHidden/>
    <w:unhideWhenUsed/>
    <w:rPr>
      <w:color w:val="800080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f">
    <w:name w:val="Placeholder Text"/>
    <w:uiPriority w:val="99"/>
    <w:semiHidden/>
    <w:rPr>
      <w:color w:val="666666"/>
    </w:rPr>
  </w:style>
  <w:style w:type="paragraph" w:styleId="aff0">
    <w:name w:val="TOC Heading"/>
    <w:uiPriority w:val="39"/>
    <w:unhideWhenUsed/>
  </w:style>
  <w:style w:type="paragraph" w:styleId="aff1">
    <w:name w:val="table of figures"/>
    <w:basedOn w:val="a"/>
    <w:next w:val="a"/>
    <w:uiPriority w:val="99"/>
    <w:unhideWhenUsed/>
  </w:style>
  <w:style w:type="paragraph" w:styleId="aff2">
    <w:name w:val="Body Text"/>
    <w:basedOn w:val="a"/>
    <w:pPr>
      <w:tabs>
        <w:tab w:val="left" w:pos="7088"/>
      </w:tabs>
    </w:pPr>
    <w:rPr>
      <w:sz w:val="28"/>
      <w:lang w:val="uk-UA"/>
    </w:rPr>
  </w:style>
  <w:style w:type="paragraph" w:styleId="aff3">
    <w:name w:val="Body Text Indent"/>
    <w:basedOn w:val="a"/>
    <w:pPr>
      <w:ind w:firstLine="720"/>
    </w:pPr>
    <w:rPr>
      <w:sz w:val="28"/>
      <w:lang w:val="uk-UA"/>
    </w:rPr>
  </w:style>
  <w:style w:type="paragraph" w:customStyle="1" w:styleId="aff4">
    <w:name w:val="Знак"/>
    <w:basedOn w:val="a"/>
    <w:rPr>
      <w:rFonts w:ascii="Verdana" w:hAnsi="Verdana" w:cs="Verdana"/>
      <w:lang w:val="en-US" w:eastAsia="en-US"/>
    </w:rPr>
  </w:style>
  <w:style w:type="character" w:customStyle="1" w:styleId="apple-converted-space">
    <w:name w:val="apple-converted-space"/>
    <w:basedOn w:val="a0"/>
  </w:style>
  <w:style w:type="paragraph" w:styleId="aff5">
    <w:name w:val="Normal (Web)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af3">
    <w:name w:val="Верхний колонтитул Знак"/>
    <w:link w:val="af2"/>
    <w:uiPriority w:val="99"/>
    <w:rPr>
      <w:lang w:val="ru-RU" w:eastAsia="ru-RU"/>
    </w:rPr>
  </w:style>
  <w:style w:type="character" w:customStyle="1" w:styleId="af5">
    <w:name w:val="Нижний колонтитул Знак"/>
    <w:link w:val="af4"/>
    <w:rPr>
      <w:lang w:val="ru-RU" w:eastAsia="ru-RU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</w:style>
  <w:style w:type="paragraph" w:styleId="aff6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Название Знак"/>
    <w:link w:val="a4"/>
    <w:uiPriority w:val="99"/>
    <w:rPr>
      <w:b/>
      <w:sz w:val="28"/>
    </w:rPr>
  </w:style>
  <w:style w:type="paragraph" w:styleId="aff7">
    <w:name w:val="Balloon Text"/>
    <w:basedOn w:val="a"/>
    <w:link w:val="aff8"/>
    <w:rPr>
      <w:rFonts w:ascii="Segoe UI" w:hAnsi="Segoe UI"/>
      <w:sz w:val="18"/>
      <w:szCs w:val="18"/>
    </w:rPr>
  </w:style>
  <w:style w:type="character" w:customStyle="1" w:styleId="aff8">
    <w:name w:val="Текст выноски Знак"/>
    <w:link w:val="aff7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1246</Characters>
  <Application>Microsoft Office Word</Application>
  <DocSecurity>0</DocSecurity>
  <Lines>10</Lines>
  <Paragraphs>2</Paragraphs>
  <ScaleCrop>false</ScaleCrop>
  <Company>RUSSIA</Company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creator>XP GAME 2007</dc:creator>
  <cp:lastModifiedBy>9</cp:lastModifiedBy>
  <cp:revision>87</cp:revision>
  <cp:lastPrinted>2026-05-21T08:27:00Z</cp:lastPrinted>
  <dcterms:created xsi:type="dcterms:W3CDTF">2025-08-04T12:00:00Z</dcterms:created>
  <dcterms:modified xsi:type="dcterms:W3CDTF">2026-05-21T08:27:00Z</dcterms:modified>
  <cp:version>1048576</cp:version>
</cp:coreProperties>
</file>