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509" w:rsidRDefault="00B24E35">
      <w:pPr>
        <w:jc w:val="center"/>
        <w:rPr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0.25pt;visibility:visible;mso-wrap-style:square">
            <v:imagedata r:id="rId7" o:title=""/>
          </v:shape>
        </w:pict>
      </w:r>
    </w:p>
    <w:p w:rsidR="00EB5509" w:rsidRDefault="00EB5509">
      <w:pPr>
        <w:ind w:right="141"/>
        <w:jc w:val="center"/>
        <w:rPr>
          <w:b/>
          <w:sz w:val="28"/>
          <w:szCs w:val="28"/>
          <w:lang w:val="uk-UA"/>
        </w:rPr>
      </w:pPr>
    </w:p>
    <w:p w:rsidR="00EB5509" w:rsidRDefault="00FE734C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БЕРЕСТИНСЬКА МІСЬКА РАДА</w:t>
      </w:r>
    </w:p>
    <w:p w:rsidR="00EB5509" w:rsidRDefault="001148D0">
      <w:pPr>
        <w:ind w:right="141"/>
        <w:jc w:val="center"/>
        <w:rPr>
          <w:b/>
          <w:sz w:val="28"/>
          <w:szCs w:val="28"/>
        </w:rPr>
      </w:pPr>
      <w:r w:rsidRPr="001148D0">
        <w:rPr>
          <w:b/>
          <w:color w:val="000000"/>
          <w:sz w:val="28"/>
          <w:szCs w:val="28"/>
          <w:lang w:val="uk-UA" w:eastAsia="zh-CN"/>
        </w:rPr>
        <w:t>СХ</w:t>
      </w:r>
      <w:r w:rsidRPr="001148D0">
        <w:rPr>
          <w:b/>
          <w:color w:val="000000"/>
          <w:sz w:val="28"/>
          <w:szCs w:val="28"/>
          <w:lang w:val="en-US" w:eastAsia="zh-CN"/>
        </w:rPr>
        <w:t>VI</w:t>
      </w:r>
      <w:r w:rsidRPr="001148D0">
        <w:rPr>
          <w:b/>
          <w:color w:val="000000"/>
          <w:sz w:val="28"/>
          <w:szCs w:val="28"/>
          <w:lang w:val="uk-UA" w:eastAsia="zh-CN"/>
        </w:rPr>
        <w:t>ІІ</w:t>
      </w:r>
      <w:r w:rsidR="00FE734C">
        <w:rPr>
          <w:b/>
          <w:sz w:val="28"/>
          <w:szCs w:val="28"/>
        </w:rPr>
        <w:t xml:space="preserve"> СЕСІЯ </w:t>
      </w:r>
      <w:r w:rsidR="00FE734C">
        <w:rPr>
          <w:b/>
          <w:sz w:val="28"/>
          <w:szCs w:val="28"/>
          <w:lang w:val="en-US"/>
        </w:rPr>
        <w:t>VIII</w:t>
      </w:r>
      <w:r w:rsidR="00FE734C">
        <w:rPr>
          <w:b/>
          <w:sz w:val="28"/>
          <w:szCs w:val="28"/>
        </w:rPr>
        <w:t xml:space="preserve"> СКЛИКАННЯ </w:t>
      </w:r>
    </w:p>
    <w:p w:rsidR="00EB5509" w:rsidRDefault="00EB5509">
      <w:pPr>
        <w:ind w:right="141"/>
        <w:jc w:val="center"/>
        <w:rPr>
          <w:b/>
        </w:rPr>
      </w:pPr>
    </w:p>
    <w:p w:rsidR="00EB5509" w:rsidRDefault="00FE734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Я</w:t>
      </w:r>
    </w:p>
    <w:p w:rsidR="00EB5509" w:rsidRDefault="00EB5509">
      <w:pPr>
        <w:ind w:right="-2"/>
        <w:jc w:val="center"/>
        <w:rPr>
          <w:b/>
          <w:sz w:val="28"/>
          <w:szCs w:val="28"/>
        </w:rPr>
      </w:pPr>
    </w:p>
    <w:p w:rsidR="00EB5509" w:rsidRDefault="00FE73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48D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2026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b/>
        </w:rPr>
        <w:tab/>
      </w:r>
      <w:r w:rsidR="001148D0">
        <w:tab/>
      </w:r>
      <w:r w:rsidR="001148D0">
        <w:tab/>
      </w:r>
      <w:r>
        <w:rPr>
          <w:sz w:val="28"/>
          <w:szCs w:val="28"/>
          <w:lang w:val="uk-UA"/>
        </w:rPr>
        <w:t>м. Берестин</w:t>
      </w:r>
      <w:r>
        <w:rPr>
          <w:b/>
          <w:lang w:val="uk-UA"/>
        </w:rPr>
        <w:t xml:space="preserve"> </w:t>
      </w:r>
      <w:r>
        <w:rPr>
          <w:b/>
        </w:rPr>
        <w:t xml:space="preserve">                     </w:t>
      </w:r>
      <w:r>
        <w:rPr>
          <w:b/>
          <w:lang w:val="uk-UA"/>
        </w:rPr>
        <w:t xml:space="preserve">          </w:t>
      </w:r>
      <w:r>
        <w:rPr>
          <w:b/>
        </w:rPr>
        <w:t xml:space="preserve">   </w:t>
      </w:r>
      <w:r>
        <w:rPr>
          <w:b/>
        </w:rPr>
        <w:tab/>
      </w:r>
      <w:r>
        <w:rPr>
          <w:sz w:val="28"/>
          <w:szCs w:val="28"/>
          <w:lang w:val="uk-UA"/>
        </w:rPr>
        <w:t xml:space="preserve">№ </w:t>
      </w:r>
      <w:r w:rsidR="004313D9">
        <w:rPr>
          <w:sz w:val="28"/>
          <w:szCs w:val="28"/>
          <w:lang w:val="uk-UA"/>
        </w:rPr>
        <w:t>6976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EB5509" w:rsidRDefault="00EB5509">
      <w:pPr>
        <w:rPr>
          <w:color w:val="000000"/>
          <w:sz w:val="28"/>
          <w:szCs w:val="28"/>
          <w:lang w:val="uk-UA"/>
        </w:rPr>
      </w:pPr>
    </w:p>
    <w:p w:rsidR="00EB5509" w:rsidRDefault="00FE734C">
      <w:pPr>
        <w:outlineLvl w:val="1"/>
        <w:rPr>
          <w:bCs/>
          <w:sz w:val="28"/>
          <w:szCs w:val="28"/>
          <w:lang w:val="uk-UA"/>
        </w:rPr>
      </w:pPr>
      <w:bookmarkStart w:id="0" w:name="4"/>
      <w:bookmarkStart w:id="1" w:name="5"/>
      <w:bookmarkEnd w:id="0"/>
      <w:bookmarkEnd w:id="1"/>
      <w:r>
        <w:rPr>
          <w:bCs/>
          <w:sz w:val="28"/>
          <w:szCs w:val="28"/>
          <w:lang w:val="uk-UA"/>
        </w:rPr>
        <w:t xml:space="preserve">Про внесення змін до Програми фінансової підтримки </w:t>
      </w:r>
    </w:p>
    <w:p w:rsidR="00EB5509" w:rsidRDefault="00FE734C">
      <w:pPr>
        <w:outlineLvl w:val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ветеранських організацій та громадських організацій</w:t>
      </w:r>
    </w:p>
    <w:p w:rsidR="00EB5509" w:rsidRDefault="00FE734C">
      <w:pPr>
        <w:outlineLvl w:val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соціального спрямування, які здійснюють діяльність </w:t>
      </w:r>
    </w:p>
    <w:p w:rsidR="00EB5509" w:rsidRDefault="00FE734C">
      <w:pPr>
        <w:outlineLvl w:val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 території Берестинської міської територіальної громади </w:t>
      </w:r>
    </w:p>
    <w:p w:rsidR="00EB5509" w:rsidRDefault="00FE734C">
      <w:pPr>
        <w:outlineLvl w:val="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2023-2027 роки</w:t>
      </w:r>
    </w:p>
    <w:p w:rsidR="00EB5509" w:rsidRDefault="00EB5509">
      <w:pPr>
        <w:rPr>
          <w:sz w:val="22"/>
          <w:szCs w:val="28"/>
          <w:lang w:val="uk-UA"/>
        </w:rPr>
      </w:pPr>
      <w:bookmarkStart w:id="2" w:name="6"/>
      <w:bookmarkEnd w:id="2"/>
    </w:p>
    <w:p w:rsidR="00EB5509" w:rsidRDefault="00FE734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пункту 22 частини першої статті 26 Закону України «Про місцеве самоврядування в Україні», статті 13 Закону України «Про основи соціальної захищеності інвалідів в Україні», статті 20 Закону України «Про статус ветеранів війни гарантії їх соціального захисту», статті 3 Закону України «Про соціальний захист дітей війни», статті 6</w:t>
      </w:r>
      <w:r>
        <w:rPr>
          <w:sz w:val="28"/>
          <w:szCs w:val="28"/>
          <w:vertAlign w:val="superscript"/>
          <w:lang w:val="uk-UA"/>
        </w:rPr>
        <w:t>5</w:t>
      </w:r>
      <w:r>
        <w:rPr>
          <w:sz w:val="28"/>
          <w:szCs w:val="28"/>
          <w:lang w:val="uk-UA"/>
        </w:rPr>
        <w:t xml:space="preserve"> Закону України «Про жертви нацистських переслідувань», Закону України «Про  громадські об'єднання»,  Порядку використання коштів, передбачених у державному бюджеті на фінансову підтримку громадських об’єднань ветеранів, заходи з відвідування військових поховань і військових пам’ятників та з відзначення святкових, пам’ятних та історичних дат, затвердженого постановою КМУ від 14.02.2018 року №156, Берестинська міська рада </w:t>
      </w:r>
    </w:p>
    <w:p w:rsidR="00EB5509" w:rsidRDefault="00EB5509">
      <w:pPr>
        <w:ind w:firstLine="720"/>
        <w:jc w:val="center"/>
        <w:rPr>
          <w:bCs/>
          <w:sz w:val="22"/>
          <w:szCs w:val="28"/>
          <w:lang w:val="uk-UA"/>
        </w:rPr>
      </w:pPr>
    </w:p>
    <w:p w:rsidR="00EB5509" w:rsidRDefault="00FE734C">
      <w:pPr>
        <w:ind w:firstLine="720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</w:t>
      </w:r>
      <w:r>
        <w:rPr>
          <w:sz w:val="28"/>
          <w:szCs w:val="28"/>
          <w:lang w:val="uk-UA"/>
        </w:rPr>
        <w:t>:</w:t>
      </w:r>
    </w:p>
    <w:p w:rsidR="00EB5509" w:rsidRDefault="00EB5509">
      <w:pPr>
        <w:ind w:firstLine="720"/>
        <w:rPr>
          <w:sz w:val="22"/>
          <w:szCs w:val="28"/>
          <w:lang w:val="uk-UA"/>
        </w:rPr>
      </w:pPr>
    </w:p>
    <w:p w:rsidR="00EB5509" w:rsidRDefault="00FE734C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розділу VІІ. Фінансове забезпечення Програми </w:t>
      </w:r>
      <w:r>
        <w:rPr>
          <w:bCs/>
          <w:sz w:val="28"/>
          <w:szCs w:val="28"/>
          <w:lang w:val="uk-UA"/>
        </w:rPr>
        <w:t>фінансової підтримки ветеранських організацій та громадських організацій соціального спрямування, які здійснюють діяльність на території Берестинської міської територіальної громади на 2023-2027 роки, виклавши таблицю у новій редакції:</w:t>
      </w:r>
    </w:p>
    <w:p w:rsidR="00EB5509" w:rsidRDefault="00FE734C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5120"/>
        <w:gridCol w:w="3435"/>
      </w:tblGrid>
      <w:tr w:rsidR="00EB5509">
        <w:trPr>
          <w:trHeight w:val="699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EB5509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</w:p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Обсяги фінансування</w:t>
            </w:r>
          </w:p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тисяч гривень</w:t>
            </w:r>
          </w:p>
        </w:tc>
      </w:tr>
      <w:tr w:rsidR="00EB5509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both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Фінансова підтримка громадської організації «Організація ветеранів України Красноградської міської територіальної громади» на 2023рік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30,000</w:t>
            </w:r>
          </w:p>
        </w:tc>
      </w:tr>
      <w:tr w:rsidR="00EB5509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both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Фінансова підтримка громадської організації «Організація ветеранів </w:t>
            </w: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lastRenderedPageBreak/>
              <w:t>України Красноградської міської територіальної громади» на 2024рік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lastRenderedPageBreak/>
              <w:t xml:space="preserve">20,000 </w:t>
            </w:r>
          </w:p>
        </w:tc>
      </w:tr>
      <w:tr w:rsidR="00EB5509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lastRenderedPageBreak/>
              <w:t xml:space="preserve">3.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both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Фінансова підтримка громадської організації «Організація ветеранів України Красноградської міської територіальної громади» на 2025рік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30,000 </w:t>
            </w:r>
          </w:p>
        </w:tc>
      </w:tr>
      <w:tr w:rsidR="00EB5509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both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Фінансова підтримка громадської організації «Організація ветеранів України Берестинської міської територіальної громади» на 2026рік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pStyle w:val="aff4"/>
              <w:spacing w:before="0" w:after="0"/>
              <w:jc w:val="center"/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1"/>
                <w:b w:val="0"/>
                <w:color w:val="000000"/>
                <w:sz w:val="28"/>
                <w:szCs w:val="28"/>
                <w:lang w:val="uk-UA"/>
              </w:rPr>
              <w:t>20,000</w:t>
            </w:r>
          </w:p>
        </w:tc>
      </w:tr>
    </w:tbl>
    <w:p w:rsidR="00EB5509" w:rsidRDefault="00FE73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Внести зміни до Програми </w:t>
      </w:r>
      <w:r>
        <w:rPr>
          <w:bCs/>
          <w:sz w:val="28"/>
          <w:szCs w:val="28"/>
          <w:lang w:val="uk-UA"/>
        </w:rPr>
        <w:t xml:space="preserve">фінансової підтримки ветеранських організацій та громадських організацій соціального спрямування, які здійснюють діяльність на території Красноградської територіальної громади  на 2023-2025 роки, додавши Додаток 4. </w:t>
      </w:r>
      <w:r>
        <w:rPr>
          <w:sz w:val="28"/>
          <w:szCs w:val="28"/>
          <w:lang w:val="uk-UA"/>
        </w:rPr>
        <w:t xml:space="preserve">«Фінансування заходів фінансової підтримки громадської організації «Організація ветеранів України </w:t>
      </w:r>
      <w:r>
        <w:rPr>
          <w:rStyle w:val="af1"/>
          <w:b w:val="0"/>
          <w:color w:val="000000"/>
          <w:sz w:val="28"/>
          <w:szCs w:val="28"/>
          <w:lang w:val="uk-UA"/>
        </w:rPr>
        <w:t>Берестинської</w:t>
      </w:r>
      <w:r>
        <w:rPr>
          <w:sz w:val="28"/>
          <w:szCs w:val="28"/>
          <w:lang w:val="uk-UA"/>
        </w:rPr>
        <w:t xml:space="preserve"> міської територіальної громади» на 2026 рік».</w:t>
      </w:r>
    </w:p>
    <w:p w:rsidR="00EB5509" w:rsidRDefault="00FE73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Фінансовому управлінню Красноградської міської ради (Олена ЄГУПОВА) здійснити заходи щодо фінансування Програми.</w:t>
      </w:r>
    </w:p>
    <w:p w:rsidR="00EB5509" w:rsidRDefault="00FE734C">
      <w:pPr>
        <w:pStyle w:val="a8"/>
        <w:ind w:left="0"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постійні комісії Красноградської міської ради з питань законності, правопорядку, депутатської діяльності, етики та регламенту ( Віра ГОРБОВИЧ); з гуманітарних питань та питань розвитку інфраструктури (Людмила ВИНОГРАДОВА)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EB5509" w:rsidRDefault="00EB5509">
      <w:pPr>
        <w:pStyle w:val="a8"/>
        <w:ind w:left="0" w:firstLine="567"/>
        <w:jc w:val="both"/>
        <w:rPr>
          <w:rStyle w:val="normaltextrun"/>
          <w:sz w:val="28"/>
          <w:szCs w:val="28"/>
          <w:lang w:val="uk-UA"/>
        </w:rPr>
      </w:pPr>
    </w:p>
    <w:p w:rsidR="00EB5509" w:rsidRDefault="00EB5509">
      <w:pPr>
        <w:pStyle w:val="a8"/>
        <w:ind w:left="0" w:firstLine="567"/>
        <w:jc w:val="both"/>
        <w:rPr>
          <w:sz w:val="28"/>
          <w:szCs w:val="28"/>
          <w:lang w:val="uk-UA"/>
        </w:rPr>
      </w:pPr>
    </w:p>
    <w:p w:rsidR="00EB5509" w:rsidRDefault="00FE73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Світлана КРИВЕНКО</w:t>
      </w:r>
    </w:p>
    <w:p w:rsidR="00EB5509" w:rsidRDefault="00FE734C">
      <w:pPr>
        <w:ind w:left="5245"/>
        <w:rPr>
          <w:lang w:val="uk-UA"/>
        </w:rPr>
        <w:sectPr w:rsidR="00EB5509">
          <w:headerReference w:type="default" r:id="rId8"/>
          <w:pgSz w:w="11906" w:h="16838"/>
          <w:pgMar w:top="1134" w:right="567" w:bottom="1134" w:left="1701" w:header="708" w:footer="708" w:gutter="0"/>
          <w:pgNumType w:start="1"/>
          <w:cols w:space="708"/>
          <w:titlePg/>
        </w:sectPr>
      </w:pPr>
      <w:r>
        <w:rPr>
          <w:lang w:val="uk-UA"/>
        </w:rPr>
        <w:t xml:space="preserve"> </w:t>
      </w:r>
    </w:p>
    <w:p w:rsidR="00EB5509" w:rsidRDefault="00FE734C">
      <w:pPr>
        <w:ind w:left="5245"/>
        <w:rPr>
          <w:lang w:val="uk-UA"/>
        </w:rPr>
      </w:pPr>
      <w:r>
        <w:rPr>
          <w:lang w:val="uk-UA"/>
        </w:rPr>
        <w:lastRenderedPageBreak/>
        <w:t xml:space="preserve">Додаток </w:t>
      </w:r>
      <w:r w:rsidR="001148D0">
        <w:rPr>
          <w:lang w:val="uk-UA"/>
        </w:rPr>
        <w:t>4</w:t>
      </w:r>
    </w:p>
    <w:p w:rsidR="00EB5509" w:rsidRDefault="00FE734C">
      <w:pPr>
        <w:ind w:left="5245"/>
        <w:rPr>
          <w:lang w:val="uk-UA"/>
        </w:rPr>
      </w:pPr>
      <w:r>
        <w:rPr>
          <w:lang w:val="uk-UA"/>
        </w:rPr>
        <w:t xml:space="preserve">до рішення </w:t>
      </w:r>
      <w:r w:rsidR="001148D0" w:rsidRPr="001148D0">
        <w:rPr>
          <w:color w:val="000000"/>
          <w:lang w:val="uk-UA" w:eastAsia="zh-CN"/>
        </w:rPr>
        <w:t>СХ</w:t>
      </w:r>
      <w:r w:rsidR="001148D0" w:rsidRPr="001148D0">
        <w:rPr>
          <w:color w:val="000000"/>
          <w:lang w:val="en-US" w:eastAsia="zh-CN"/>
        </w:rPr>
        <w:t>VI</w:t>
      </w:r>
      <w:r w:rsidR="001148D0" w:rsidRPr="001148D0">
        <w:rPr>
          <w:color w:val="000000"/>
          <w:lang w:val="uk-UA" w:eastAsia="zh-CN"/>
        </w:rPr>
        <w:t>ІІ</w:t>
      </w:r>
      <w:r w:rsidR="001148D0">
        <w:rPr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lang w:val="uk-UA"/>
        </w:rPr>
        <w:t>сесії VІІІ скликання</w:t>
      </w:r>
    </w:p>
    <w:p w:rsidR="00EB5509" w:rsidRDefault="00FE734C">
      <w:pPr>
        <w:ind w:left="5245"/>
        <w:rPr>
          <w:lang w:val="uk-UA"/>
        </w:rPr>
      </w:pPr>
      <w:r>
        <w:rPr>
          <w:lang w:val="uk-UA"/>
        </w:rPr>
        <w:t>Берестинської міської ради</w:t>
      </w:r>
    </w:p>
    <w:p w:rsidR="00EB5509" w:rsidRDefault="00FE734C">
      <w:pPr>
        <w:ind w:left="5245"/>
        <w:rPr>
          <w:lang w:val="uk-UA"/>
        </w:rPr>
      </w:pPr>
      <w:r>
        <w:rPr>
          <w:lang w:val="uk-UA"/>
        </w:rPr>
        <w:t xml:space="preserve">від  21.05.2026  р. № </w:t>
      </w:r>
      <w:r w:rsidR="004313D9">
        <w:rPr>
          <w:lang w:val="uk-UA"/>
        </w:rPr>
        <w:t>6976</w:t>
      </w:r>
      <w:bookmarkStart w:id="3" w:name="_GoBack"/>
      <w:bookmarkEnd w:id="3"/>
      <w:r>
        <w:rPr>
          <w:lang w:val="uk-UA"/>
        </w:rPr>
        <w:t>-VІІІ</w:t>
      </w:r>
    </w:p>
    <w:p w:rsidR="00EB5509" w:rsidRDefault="00EB5509">
      <w:pPr>
        <w:ind w:left="5245"/>
        <w:rPr>
          <w:lang w:val="uk-UA"/>
        </w:rPr>
      </w:pPr>
    </w:p>
    <w:p w:rsidR="00EB5509" w:rsidRDefault="00FE73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заходів фінансової підтримки громадської організації «Організація ветеранів України Берестинської міської громади» на 2026 рік</w:t>
      </w:r>
    </w:p>
    <w:p w:rsidR="00EB5509" w:rsidRDefault="00FE734C">
      <w:pPr>
        <w:pStyle w:val="aff5"/>
        <w:ind w:firstLine="567"/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9"/>
        <w:gridCol w:w="3119"/>
      </w:tblGrid>
      <w:tr w:rsidR="00EB5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 видатків,</w:t>
            </w:r>
          </w:p>
          <w:p w:rsidR="00EB5509" w:rsidRDefault="00FE7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EB5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rStyle w:val="txt1"/>
                <w:color w:val="000000"/>
                <w:sz w:val="28"/>
                <w:szCs w:val="28"/>
                <w:lang w:val="uk-UA"/>
              </w:rPr>
            </w:pPr>
            <w:r>
              <w:rPr>
                <w:rStyle w:val="txt1"/>
                <w:color w:val="000000"/>
                <w:sz w:val="28"/>
                <w:szCs w:val="28"/>
                <w:lang w:val="uk-UA"/>
              </w:rPr>
              <w:t>Привітання ювілярів: голів та активу(квіти 80 шт.*80,00 грн.)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9" w:rsidRDefault="00FE7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6400,00</w:t>
            </w:r>
          </w:p>
        </w:tc>
      </w:tr>
      <w:tr w:rsidR="00EB5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rStyle w:val="txt1"/>
                <w:color w:val="000000"/>
                <w:sz w:val="28"/>
                <w:szCs w:val="28"/>
                <w:lang w:val="uk-UA"/>
              </w:rPr>
            </w:pPr>
            <w:r>
              <w:rPr>
                <w:rStyle w:val="txt1"/>
                <w:color w:val="000000"/>
                <w:sz w:val="28"/>
                <w:szCs w:val="28"/>
                <w:lang w:val="uk-UA"/>
              </w:rPr>
              <w:t>Витрати на вшанування пам’яті померлих (квіти 100 шт.*80,00 грн.)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9" w:rsidRDefault="00FE7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8000,00</w:t>
            </w:r>
          </w:p>
        </w:tc>
      </w:tr>
      <w:tr w:rsidR="00EB5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rStyle w:val="txt1"/>
                <w:color w:val="000000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з ювілейними датами державними святами на сторінках газети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9" w:rsidRDefault="00FE7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2940,00</w:t>
            </w:r>
          </w:p>
        </w:tc>
      </w:tr>
      <w:tr w:rsidR="00EB5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Захід до дня сім’ї (корзина квітів)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9" w:rsidRDefault="00FE7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2660,00</w:t>
            </w:r>
          </w:p>
        </w:tc>
      </w:tr>
      <w:tr w:rsidR="00EB55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EB550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both"/>
              <w:rPr>
                <w:rStyle w:val="txt1"/>
                <w:color w:val="000000"/>
                <w:szCs w:val="28"/>
                <w:lang w:val="uk-UA"/>
              </w:rPr>
            </w:pPr>
            <w:r>
              <w:rPr>
                <w:rStyle w:val="txt1"/>
                <w:color w:val="000000"/>
                <w:szCs w:val="28"/>
                <w:lang w:val="uk-UA"/>
              </w:rPr>
              <w:t>Разом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09" w:rsidRDefault="00FE734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20000,0</w:t>
            </w:r>
          </w:p>
        </w:tc>
      </w:tr>
    </w:tbl>
    <w:p w:rsidR="00EB5509" w:rsidRDefault="00EB5509">
      <w:pPr>
        <w:rPr>
          <w:sz w:val="28"/>
          <w:szCs w:val="28"/>
          <w:lang w:val="uk-UA"/>
        </w:rPr>
      </w:pPr>
    </w:p>
    <w:p w:rsidR="00EB5509" w:rsidRDefault="00EB5509">
      <w:pPr>
        <w:rPr>
          <w:sz w:val="28"/>
          <w:szCs w:val="28"/>
          <w:lang w:val="uk-UA"/>
        </w:rPr>
      </w:pPr>
    </w:p>
    <w:p w:rsidR="00EB5509" w:rsidRDefault="001148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Катерина ЄНІНА</w:t>
      </w:r>
    </w:p>
    <w:sectPr w:rsidR="00EB5509">
      <w:pgSz w:w="11906" w:h="16838"/>
      <w:pgMar w:top="1134" w:right="567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E35" w:rsidRDefault="00B24E35">
      <w:r>
        <w:separator/>
      </w:r>
    </w:p>
  </w:endnote>
  <w:endnote w:type="continuationSeparator" w:id="0">
    <w:p w:rsidR="00B24E35" w:rsidRDefault="00B2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E35" w:rsidRDefault="00B24E35">
      <w:r>
        <w:separator/>
      </w:r>
    </w:p>
  </w:footnote>
  <w:footnote w:type="continuationSeparator" w:id="0">
    <w:p w:rsidR="00B24E35" w:rsidRDefault="00B24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09" w:rsidRDefault="00FE734C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4313D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54C1"/>
    <w:multiLevelType w:val="multilevel"/>
    <w:tmpl w:val="7450850A"/>
    <w:lvl w:ilvl="0">
      <w:start w:val="1"/>
      <w:numFmt w:val="decimal"/>
      <w:lvlText w:val="%1."/>
      <w:lvlJc w:val="left"/>
      <w:pPr>
        <w:ind w:left="988" w:hanging="421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142D06"/>
    <w:multiLevelType w:val="multilevel"/>
    <w:tmpl w:val="43709EE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581902ED"/>
    <w:multiLevelType w:val="multilevel"/>
    <w:tmpl w:val="95D0D57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79718C"/>
    <w:multiLevelType w:val="multilevel"/>
    <w:tmpl w:val="3C0C2CBA"/>
    <w:lvl w:ilvl="0">
      <w:start w:val="4"/>
      <w:numFmt w:val="decimal"/>
      <w:lvlText w:val="%1."/>
      <w:lvlJc w:val="left"/>
      <w:pPr>
        <w:ind w:left="972" w:hanging="40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09"/>
    <w:rsid w:val="001148D0"/>
    <w:rsid w:val="004313D9"/>
    <w:rsid w:val="00B24E35"/>
    <w:rsid w:val="00EB5509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45217-9F32-47B7-A239-A72BF8E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ind w:left="5103"/>
      <w:jc w:val="center"/>
    </w:pPr>
    <w:rPr>
      <w:sz w:val="28"/>
      <w:szCs w:val="20"/>
      <w:lang w:val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  <w:rPr>
      <w:lang w:val="en-US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unhideWhenUsed/>
    <w:rPr>
      <w:vertAlign w:val="superscript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styleId="aff0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1">
    <w:name w:val="Placeholder Text"/>
    <w:uiPriority w:val="99"/>
    <w:semiHidden/>
    <w:rPr>
      <w:color w:val="666666"/>
    </w:rPr>
  </w:style>
  <w:style w:type="paragraph" w:styleId="aff2">
    <w:name w:val="TOC Heading"/>
    <w:uiPriority w:val="39"/>
    <w:unhideWhenUsed/>
    <w:rPr>
      <w:lang w:val="uk-UA" w:eastAsia="zh-CN"/>
    </w:rPr>
  </w:style>
  <w:style w:type="paragraph" w:styleId="aff3">
    <w:name w:val="table of figures"/>
    <w:basedOn w:val="a"/>
    <w:next w:val="a"/>
    <w:uiPriority w:val="99"/>
    <w:unhideWhenUsed/>
  </w:style>
  <w:style w:type="character" w:customStyle="1" w:styleId="a5">
    <w:name w:val="Название Знак"/>
    <w:link w:val="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link w:val="a8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af5">
    <w:name w:val="Верхний колонтитул Знак"/>
    <w:link w:val="af4"/>
    <w:uiPriority w:val="99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f4">
    <w:name w:val="Normal (Web)"/>
    <w:basedOn w:val="a"/>
    <w:pPr>
      <w:spacing w:before="240" w:after="240"/>
    </w:pPr>
    <w:rPr>
      <w:lang w:eastAsia="zh-CN"/>
    </w:rPr>
  </w:style>
  <w:style w:type="paragraph" w:styleId="aff5">
    <w:name w:val="Body Text"/>
    <w:basedOn w:val="a"/>
    <w:link w:val="aff6"/>
    <w:pPr>
      <w:tabs>
        <w:tab w:val="left" w:pos="7088"/>
      </w:tabs>
    </w:pPr>
    <w:rPr>
      <w:sz w:val="28"/>
      <w:szCs w:val="20"/>
      <w:lang w:val="uk-UA"/>
    </w:rPr>
  </w:style>
  <w:style w:type="character" w:customStyle="1" w:styleId="aff6">
    <w:name w:val="Основной текст Знак"/>
    <w:link w:val="aff5"/>
    <w:rPr>
      <w:rFonts w:ascii="Times New Roman" w:eastAsia="Times New Roman" w:hAnsi="Times New Roman"/>
      <w:sz w:val="28"/>
      <w:lang w:val="uk-UA"/>
    </w:rPr>
  </w:style>
  <w:style w:type="character" w:customStyle="1" w:styleId="txt1">
    <w:name w:val="txt1"/>
    <w:rPr>
      <w:sz w:val="24"/>
      <w:szCs w:val="24"/>
    </w:rPr>
  </w:style>
  <w:style w:type="paragraph" w:styleId="aff7">
    <w:name w:val="Balloon Text"/>
    <w:basedOn w:val="a"/>
    <w:link w:val="aff8"/>
    <w:uiPriority w:val="99"/>
    <w:semiHidden/>
    <w:unhideWhenUsed/>
    <w:rsid w:val="004313D9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uiPriority w:val="99"/>
    <w:semiHidden/>
    <w:rsid w:val="004313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3215</Characters>
  <Application>Microsoft Office Word</Application>
  <DocSecurity>0</DocSecurity>
  <Lines>26</Lines>
  <Paragraphs>7</Paragraphs>
  <ScaleCrop>false</ScaleCrop>
  <Company>DG Win&amp;Soft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9</cp:lastModifiedBy>
  <cp:revision>10</cp:revision>
  <cp:lastPrinted>2026-05-21T08:31:00Z</cp:lastPrinted>
  <dcterms:created xsi:type="dcterms:W3CDTF">2026-05-14T05:00:00Z</dcterms:created>
  <dcterms:modified xsi:type="dcterms:W3CDTF">2026-05-21T08:31:00Z</dcterms:modified>
  <cp:version>983040</cp:version>
</cp:coreProperties>
</file>