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6DD" w:rsidRDefault="0093719F">
      <w:pPr>
        <w:shd w:val="clear" w:color="auto" w:fill="FFFFFF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449390" cy="60990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1"/>
                    <pic:cNvPicPr/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49390" cy="6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color w:val="FFFF00"/>
          <w:sz w:val="28"/>
          <w:szCs w:val="28"/>
        </w:rPr>
        <w:t xml:space="preserve"> </w:t>
      </w:r>
    </w:p>
    <w:p w:rsidR="004416DD" w:rsidRDefault="004416DD">
      <w:pPr>
        <w:jc w:val="center"/>
        <w:rPr>
          <w:rFonts w:cs="Times New Roman"/>
          <w:b/>
          <w:sz w:val="28"/>
          <w:szCs w:val="28"/>
        </w:rPr>
      </w:pPr>
    </w:p>
    <w:p w:rsidR="004416DD" w:rsidRDefault="0093719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БЕРЕСТИНСЬКА МІСЬКА РАДА  </w:t>
      </w:r>
    </w:p>
    <w:p w:rsidR="004416DD" w:rsidRDefault="0093719F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СХ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ІІІ</w:t>
      </w:r>
      <w:r>
        <w:rPr>
          <w:rFonts w:cs="Times New Roman"/>
          <w:b/>
          <w:sz w:val="28"/>
          <w:szCs w:val="28"/>
        </w:rPr>
        <w:t xml:space="preserve"> СЕСІЯ VІІІ СКЛИКАННЯ</w:t>
      </w:r>
    </w:p>
    <w:p w:rsidR="004416DD" w:rsidRDefault="004416DD">
      <w:pPr>
        <w:spacing w:line="240" w:lineRule="auto"/>
        <w:jc w:val="both"/>
        <w:rPr>
          <w:rFonts w:cs="Times New Roman"/>
          <w:b/>
          <w:sz w:val="28"/>
          <w:szCs w:val="28"/>
        </w:rPr>
      </w:pPr>
    </w:p>
    <w:p w:rsidR="004416DD" w:rsidRDefault="0093719F">
      <w:pPr>
        <w:spacing w:line="240" w:lineRule="auto"/>
        <w:jc w:val="center"/>
        <w:rPr>
          <w:rFonts w:cs="Times New Roman"/>
          <w:b/>
          <w:spacing w:val="-7"/>
          <w:sz w:val="28"/>
          <w:szCs w:val="28"/>
        </w:rPr>
      </w:pPr>
      <w:r>
        <w:rPr>
          <w:rFonts w:cs="Times New Roman"/>
          <w:b/>
          <w:spacing w:val="-7"/>
          <w:sz w:val="28"/>
          <w:szCs w:val="28"/>
        </w:rPr>
        <w:t xml:space="preserve">Р І Ш Е Н Н Я </w:t>
      </w:r>
    </w:p>
    <w:p w:rsidR="004416DD" w:rsidRDefault="004416DD">
      <w:pPr>
        <w:spacing w:line="240" w:lineRule="auto"/>
        <w:rPr>
          <w:rFonts w:cs="Times New Roman"/>
          <w:sz w:val="28"/>
          <w:szCs w:val="28"/>
        </w:rPr>
      </w:pPr>
    </w:p>
    <w:p w:rsidR="004416DD" w:rsidRDefault="0093719F">
      <w:pPr>
        <w:spacing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4213D1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травня 2026 року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м. Берестин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4213D1">
        <w:rPr>
          <w:rFonts w:cs="Times New Roman"/>
          <w:sz w:val="28"/>
          <w:szCs w:val="28"/>
        </w:rPr>
        <w:tab/>
      </w:r>
      <w:r w:rsidR="004213D1">
        <w:rPr>
          <w:rFonts w:cs="Times New Roman"/>
          <w:sz w:val="28"/>
          <w:szCs w:val="28"/>
        </w:rPr>
        <w:tab/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№ </w:t>
      </w:r>
      <w:r w:rsidR="00F90364">
        <w:rPr>
          <w:rFonts w:cs="Times New Roman"/>
          <w:sz w:val="28"/>
          <w:szCs w:val="28"/>
        </w:rPr>
        <w:t>6979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VI</w:t>
      </w:r>
      <w:r>
        <w:rPr>
          <w:rFonts w:cs="Times New Roman"/>
          <w:sz w:val="28"/>
          <w:szCs w:val="28"/>
        </w:rPr>
        <w:t>ІІ</w:t>
      </w:r>
    </w:p>
    <w:p w:rsidR="004416DD" w:rsidRDefault="004416DD">
      <w:pPr>
        <w:spacing w:line="240" w:lineRule="auto"/>
        <w:rPr>
          <w:rFonts w:cs="Times New Roman"/>
          <w:sz w:val="28"/>
          <w:szCs w:val="28"/>
        </w:rPr>
      </w:pPr>
    </w:p>
    <w:p w:rsidR="004416DD" w:rsidRDefault="0093719F">
      <w:pPr>
        <w:pStyle w:val="aff4"/>
        <w:tabs>
          <w:tab w:val="left" w:pos="4962"/>
        </w:tabs>
        <w:spacing w:after="0" w:line="240" w:lineRule="auto"/>
        <w:ind w:left="0" w:right="4535" w:firstLine="0"/>
        <w:rPr>
          <w:rStyle w:val="aff3"/>
          <w:bCs/>
          <w:sz w:val="28"/>
          <w:szCs w:val="28"/>
          <w:highlight w:val="none"/>
        </w:rPr>
      </w:pPr>
      <w:r>
        <w:rPr>
          <w:sz w:val="28"/>
          <w:szCs w:val="28"/>
        </w:rPr>
        <w:t>Про внесення змін до П</w:t>
      </w:r>
      <w:r>
        <w:rPr>
          <w:rStyle w:val="aff3"/>
          <w:bCs/>
          <w:sz w:val="28"/>
          <w:szCs w:val="28"/>
          <w:highlight w:val="none"/>
        </w:rPr>
        <w:t>рограми підтримки та розвитку телерадіокомпанії «Десята фортеця» на 2025-2027 роки</w:t>
      </w:r>
    </w:p>
    <w:p w:rsidR="004416DD" w:rsidRDefault="004416DD">
      <w:pPr>
        <w:pStyle w:val="aff4"/>
        <w:spacing w:after="0" w:line="240" w:lineRule="auto"/>
        <w:ind w:left="0" w:right="0" w:firstLine="0"/>
        <w:rPr>
          <w:sz w:val="28"/>
          <w:szCs w:val="28"/>
        </w:rPr>
      </w:pPr>
    </w:p>
    <w:p w:rsidR="004416DD" w:rsidRDefault="0093719F" w:rsidP="004213D1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Керуючись статтею 26 Закону України «Про місцеве самоврядування в Україні»,</w:t>
      </w:r>
      <w:r>
        <w:rPr>
          <w:rFonts w:cs="Times New Roman"/>
          <w:sz w:val="28"/>
          <w:szCs w:val="28"/>
        </w:rPr>
        <w:t xml:space="preserve"> міська рада</w:t>
      </w:r>
    </w:p>
    <w:p w:rsidR="004213D1" w:rsidRDefault="004213D1" w:rsidP="004213D1">
      <w:pPr>
        <w:spacing w:line="240" w:lineRule="auto"/>
        <w:ind w:firstLine="567"/>
        <w:jc w:val="both"/>
        <w:rPr>
          <w:rFonts w:cs="Times New Roman"/>
          <w:sz w:val="28"/>
          <w:szCs w:val="28"/>
        </w:rPr>
      </w:pPr>
    </w:p>
    <w:p w:rsidR="004416DD" w:rsidRDefault="0093719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И Р І Ш И Л А:</w:t>
      </w:r>
    </w:p>
    <w:p w:rsidR="004213D1" w:rsidRDefault="004213D1">
      <w:pPr>
        <w:jc w:val="center"/>
        <w:rPr>
          <w:rFonts w:cs="Times New Roman"/>
          <w:sz w:val="28"/>
          <w:szCs w:val="28"/>
        </w:rPr>
      </w:pPr>
    </w:p>
    <w:p w:rsidR="004416DD" w:rsidRDefault="0093719F" w:rsidP="004213D1">
      <w:pPr>
        <w:pStyle w:val="aff4"/>
        <w:numPr>
          <w:ilvl w:val="0"/>
          <w:numId w:val="18"/>
        </w:numPr>
        <w:spacing w:after="0" w:line="240" w:lineRule="auto"/>
        <w:ind w:left="0" w:right="0" w:firstLine="567"/>
        <w:rPr>
          <w:rStyle w:val="aff3"/>
          <w:spacing w:val="0"/>
          <w:sz w:val="28"/>
          <w:szCs w:val="28"/>
          <w:highlight w:val="none"/>
        </w:rPr>
      </w:pPr>
      <w:r>
        <w:rPr>
          <w:sz w:val="28"/>
          <w:szCs w:val="28"/>
        </w:rPr>
        <w:t>Внести зміни до пункту 2 розділу 6. «Обсяги та джерела фінансування» П</w:t>
      </w:r>
      <w:r>
        <w:rPr>
          <w:rStyle w:val="aff3"/>
          <w:bCs/>
          <w:sz w:val="28"/>
          <w:szCs w:val="28"/>
          <w:highlight w:val="none"/>
        </w:rPr>
        <w:t>рограми підтримки та розвитку телерадіокомпанії «Десята фортеця» на 2025-2027 роки, а саме:</w:t>
      </w:r>
    </w:p>
    <w:p w:rsidR="004416DD" w:rsidRDefault="0093719F" w:rsidP="004213D1">
      <w:pPr>
        <w:pStyle w:val="afff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ru-RU"/>
        </w:rPr>
        <w:t>- зменшити обсяги фінансування пункту 2 на 11,875 тис. грн., змінивши суму видатків з 17,000 тис. грн. на 5,125 тис. грн.;</w:t>
      </w:r>
    </w:p>
    <w:p w:rsidR="004416DD" w:rsidRDefault="0093719F" w:rsidP="004213D1">
      <w:pPr>
        <w:pStyle w:val="aff4"/>
        <w:spacing w:after="0" w:line="240" w:lineRule="auto"/>
        <w:ind w:left="0" w:right="0" w:firstLine="567"/>
        <w:rPr>
          <w:rStyle w:val="aff3"/>
          <w:spacing w:val="0"/>
          <w:sz w:val="28"/>
          <w:szCs w:val="28"/>
          <w:highlight w:val="none"/>
        </w:rPr>
      </w:pPr>
      <w:r>
        <w:rPr>
          <w:rStyle w:val="aff3"/>
          <w:bCs/>
          <w:sz w:val="28"/>
          <w:szCs w:val="28"/>
          <w:highlight w:val="none"/>
        </w:rPr>
        <w:t>- додати пункт 3 до таблиці фінансування на 2026 рік: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6855"/>
        <w:gridCol w:w="1984"/>
      </w:tblGrid>
      <w:tr w:rsidR="004416DD">
        <w:trPr>
          <w:trHeight w:val="133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тис. грн.,</w:t>
            </w:r>
          </w:p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4416DD">
        <w:trPr>
          <w:trHeight w:val="69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both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Для надання безповоротної фінансової підтримки для стабілізації фінансового стану КП Телерадіокомпанія «Десята фортеця» (послуги з ремонту радіопередавача та придбання відсікача електричної напруги для радіопередавача)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6DD" w:rsidRDefault="004416DD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5,125</w:t>
            </w:r>
          </w:p>
          <w:p w:rsidR="004416DD" w:rsidRDefault="004416DD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</w:tc>
      </w:tr>
      <w:tr w:rsidR="004416DD">
        <w:trPr>
          <w:trHeight w:val="69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DD" w:rsidRDefault="0093719F">
            <w:pPr>
              <w:pStyle w:val="affe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безповоротної фінансової підтримки для стабілізації фінансового стану КП Телерадіокомпанія «Десята фортеця» (послуги з ремонту антено-фідерної вишки)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DD" w:rsidRDefault="004416DD">
            <w:pPr>
              <w:pStyle w:val="affe"/>
              <w:spacing w:before="0" w:beforeAutospacing="0" w:after="0" w:afterAutospacing="0"/>
              <w:jc w:val="center"/>
              <w:rPr>
                <w:rStyle w:val="af0"/>
                <w:b w:val="0"/>
                <w:bCs w:val="0"/>
                <w:color w:val="000000"/>
                <w:sz w:val="28"/>
                <w:szCs w:val="28"/>
                <w:lang w:val="uk-UA"/>
              </w:rPr>
            </w:pPr>
          </w:p>
          <w:p w:rsidR="004416DD" w:rsidRDefault="0093719F">
            <w:pPr>
              <w:pStyle w:val="affe"/>
              <w:spacing w:before="0" w:beforeAutospacing="0" w:after="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20,000</w:t>
            </w:r>
          </w:p>
        </w:tc>
      </w:tr>
    </w:tbl>
    <w:p w:rsidR="004416DD" w:rsidRDefault="0093719F">
      <w:pPr>
        <w:numPr>
          <w:ilvl w:val="0"/>
          <w:numId w:val="18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Фінансовому управлінню Берестинської міської ради (Олена ЄГУПОВА) забезпечити фінансування заходів Програми. </w:t>
      </w:r>
    </w:p>
    <w:p w:rsidR="004416DD" w:rsidRDefault="0093719F">
      <w:pPr>
        <w:numPr>
          <w:ilvl w:val="0"/>
          <w:numId w:val="18"/>
        </w:numPr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співробітництва (Юрій СНІДАЛОВ); 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питань комунальної власності, житлово-комунального господарства, благоустрою (Валерій КИЦЮК).</w:t>
      </w:r>
    </w:p>
    <w:p w:rsidR="004416DD" w:rsidRDefault="004416DD">
      <w:pPr>
        <w:spacing w:line="240" w:lineRule="auto"/>
        <w:ind w:left="567"/>
        <w:jc w:val="both"/>
        <w:rPr>
          <w:rFonts w:cs="Times New Roman"/>
          <w:sz w:val="28"/>
          <w:szCs w:val="28"/>
        </w:rPr>
      </w:pPr>
    </w:p>
    <w:p w:rsidR="004213D1" w:rsidRDefault="004213D1">
      <w:pPr>
        <w:spacing w:line="240" w:lineRule="auto"/>
        <w:ind w:left="567"/>
        <w:jc w:val="both"/>
        <w:rPr>
          <w:rFonts w:cs="Times New Roman"/>
          <w:sz w:val="28"/>
          <w:szCs w:val="28"/>
        </w:rPr>
      </w:pPr>
    </w:p>
    <w:p w:rsidR="004416DD" w:rsidRDefault="0093719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Міський голова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Світлана КРИВЕНКО </w:t>
      </w:r>
    </w:p>
    <w:sectPr w:rsidR="004416DD" w:rsidSect="004213D1">
      <w:headerReference w:type="default" r:id="rId8"/>
      <w:pgSz w:w="11906" w:h="16838"/>
      <w:pgMar w:top="1134" w:right="567" w:bottom="1134" w:left="1701" w:header="567" w:footer="35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F73" w:rsidRDefault="00CB4F73">
      <w:pPr>
        <w:spacing w:line="240" w:lineRule="auto"/>
      </w:pPr>
      <w:r>
        <w:separator/>
      </w:r>
    </w:p>
  </w:endnote>
  <w:endnote w:type="continuationSeparator" w:id="0">
    <w:p w:rsidR="00CB4F73" w:rsidRDefault="00CB4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erif CJK SC">
    <w:altName w:val="Perpetua Titling MT"/>
    <w:charset w:val="00"/>
    <w:family w:val="auto"/>
    <w:pitch w:val="default"/>
  </w:font>
  <w:font w:name="Lohit Devanagari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Liberation Mono">
    <w:charset w:val="00"/>
    <w:family w:val="auto"/>
    <w:pitch w:val="default"/>
  </w:font>
  <w:font w:name="Noto Sans Mono CJK S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F73" w:rsidRDefault="00CB4F73">
      <w:pPr>
        <w:spacing w:line="240" w:lineRule="auto"/>
      </w:pPr>
      <w:r>
        <w:separator/>
      </w:r>
    </w:p>
  </w:footnote>
  <w:footnote w:type="continuationSeparator" w:id="0">
    <w:p w:rsidR="00CB4F73" w:rsidRDefault="00CB4F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157828"/>
      <w:docPartObj>
        <w:docPartGallery w:val="Page Numbers (Top of Page)"/>
        <w:docPartUnique/>
      </w:docPartObj>
    </w:sdtPr>
    <w:sdtEndPr/>
    <w:sdtContent>
      <w:p w:rsidR="004416DD" w:rsidRPr="004213D1" w:rsidRDefault="004213D1" w:rsidP="004213D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364" w:rsidRPr="00F9036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AC1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>
    <w:nsid w:val="00000002"/>
    <w:multiLevelType w:val="multilevel"/>
    <w:tmpl w:val="58587BA8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AC7D5E"/>
    <w:multiLevelType w:val="multilevel"/>
    <w:tmpl w:val="5FB2AA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0D47"/>
    <w:multiLevelType w:val="multilevel"/>
    <w:tmpl w:val="81C03D5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45AC2"/>
    <w:multiLevelType w:val="multilevel"/>
    <w:tmpl w:val="E35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17E71C48"/>
    <w:multiLevelType w:val="multilevel"/>
    <w:tmpl w:val="BBD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20103481"/>
    <w:multiLevelType w:val="multilevel"/>
    <w:tmpl w:val="762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2B3C5C3B"/>
    <w:multiLevelType w:val="multilevel"/>
    <w:tmpl w:val="091A88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D6CDE"/>
    <w:multiLevelType w:val="multilevel"/>
    <w:tmpl w:val="A4B68B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6F93E28"/>
    <w:multiLevelType w:val="multilevel"/>
    <w:tmpl w:val="9AF08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73298"/>
    <w:multiLevelType w:val="multilevel"/>
    <w:tmpl w:val="4790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404E05"/>
    <w:multiLevelType w:val="multilevel"/>
    <w:tmpl w:val="CA269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E4175"/>
    <w:multiLevelType w:val="multilevel"/>
    <w:tmpl w:val="547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5A48329D"/>
    <w:multiLevelType w:val="multilevel"/>
    <w:tmpl w:val="834EF0F0"/>
    <w:lvl w:ilvl="0">
      <w:start w:val="1"/>
      <w:numFmt w:val="decimal"/>
      <w:lvlText w:val="%1."/>
      <w:lvlJc w:val="left"/>
      <w:pPr>
        <w:ind w:left="4614" w:hanging="360"/>
      </w:pPr>
    </w:lvl>
    <w:lvl w:ilvl="1">
      <w:start w:val="1"/>
      <w:numFmt w:val="lowerLetter"/>
      <w:lvlText w:val="%2."/>
      <w:lvlJc w:val="left"/>
      <w:pPr>
        <w:ind w:left="5334" w:hanging="360"/>
      </w:pPr>
    </w:lvl>
    <w:lvl w:ilvl="2">
      <w:start w:val="1"/>
      <w:numFmt w:val="lowerRoman"/>
      <w:lvlText w:val="%3."/>
      <w:lvlJc w:val="right"/>
      <w:pPr>
        <w:ind w:left="6054" w:hanging="180"/>
      </w:pPr>
    </w:lvl>
    <w:lvl w:ilvl="3">
      <w:start w:val="1"/>
      <w:numFmt w:val="decimal"/>
      <w:lvlText w:val="%4."/>
      <w:lvlJc w:val="left"/>
      <w:pPr>
        <w:ind w:left="6774" w:hanging="360"/>
      </w:pPr>
    </w:lvl>
    <w:lvl w:ilvl="4">
      <w:start w:val="1"/>
      <w:numFmt w:val="lowerLetter"/>
      <w:lvlText w:val="%5."/>
      <w:lvlJc w:val="left"/>
      <w:pPr>
        <w:ind w:left="7494" w:hanging="360"/>
      </w:pPr>
    </w:lvl>
    <w:lvl w:ilvl="5">
      <w:start w:val="1"/>
      <w:numFmt w:val="lowerRoman"/>
      <w:lvlText w:val="%6."/>
      <w:lvlJc w:val="right"/>
      <w:pPr>
        <w:ind w:left="8214" w:hanging="180"/>
      </w:pPr>
    </w:lvl>
    <w:lvl w:ilvl="6">
      <w:start w:val="1"/>
      <w:numFmt w:val="decimal"/>
      <w:lvlText w:val="%7."/>
      <w:lvlJc w:val="left"/>
      <w:pPr>
        <w:ind w:left="8934" w:hanging="360"/>
      </w:pPr>
    </w:lvl>
    <w:lvl w:ilvl="7">
      <w:start w:val="1"/>
      <w:numFmt w:val="lowerLetter"/>
      <w:lvlText w:val="%8."/>
      <w:lvlJc w:val="left"/>
      <w:pPr>
        <w:ind w:left="9654" w:hanging="360"/>
      </w:pPr>
    </w:lvl>
    <w:lvl w:ilvl="8">
      <w:start w:val="1"/>
      <w:numFmt w:val="lowerRoman"/>
      <w:lvlText w:val="%9."/>
      <w:lvlJc w:val="right"/>
      <w:pPr>
        <w:ind w:left="10374" w:hanging="180"/>
      </w:pPr>
    </w:lvl>
  </w:abstractNum>
  <w:abstractNum w:abstractNumId="14">
    <w:nsid w:val="5B63279C"/>
    <w:multiLevelType w:val="multilevel"/>
    <w:tmpl w:val="D6E25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AE577D"/>
    <w:multiLevelType w:val="multilevel"/>
    <w:tmpl w:val="44D86C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81A52"/>
    <w:multiLevelType w:val="multilevel"/>
    <w:tmpl w:val="CF76A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8C4731"/>
    <w:multiLevelType w:val="multilevel"/>
    <w:tmpl w:val="68701FF8"/>
    <w:lvl w:ilvl="0">
      <w:start w:val="1"/>
      <w:numFmt w:val="decimal"/>
      <w:lvlText w:val="%1."/>
      <w:lvlJc w:val="left"/>
      <w:pPr>
        <w:ind w:left="705" w:hanging="360"/>
      </w:pPr>
      <w:rPr>
        <w:rFonts w:eastAsia="Noto Serif CJK SC" w:cs="Lohit Devanagari"/>
        <w:color w:val="000000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75980ACE"/>
    <w:multiLevelType w:val="multilevel"/>
    <w:tmpl w:val="EE340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erif CJK SC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7"/>
  </w:num>
  <w:num w:numId="8">
    <w:abstractNumId w:val="10"/>
  </w:num>
  <w:num w:numId="9">
    <w:abstractNumId w:val="4"/>
  </w:num>
  <w:num w:numId="10">
    <w:abstractNumId w:val="16"/>
    <w:lvlOverride w:ilvl="0">
      <w:lvl w:ilvl="0">
        <w:numFmt w:val="decimal"/>
        <w:lvlText w:val="%1."/>
        <w:lvlJc w:val="left"/>
      </w:lvl>
    </w:lvlOverride>
  </w:num>
  <w:num w:numId="11">
    <w:abstractNumId w:val="6"/>
  </w:num>
  <w:num w:numId="12">
    <w:abstractNumId w:val="8"/>
  </w:num>
  <w:num w:numId="13">
    <w:abstractNumId w:val="2"/>
  </w:num>
  <w:num w:numId="14">
    <w:abstractNumId w:val="3"/>
  </w:num>
  <w:num w:numId="15">
    <w:abstractNumId w:val="17"/>
  </w:num>
  <w:num w:numId="16">
    <w:abstractNumId w:val="9"/>
  </w:num>
  <w:num w:numId="17">
    <w:abstractNumId w:val="14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DD"/>
    <w:rsid w:val="004213D1"/>
    <w:rsid w:val="004416DD"/>
    <w:rsid w:val="0093719F"/>
    <w:rsid w:val="00CB4F73"/>
    <w:rsid w:val="00F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63FBD-BD36-4375-9AE1-2C0A96A3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right"/>
    </w:pPr>
    <w:rPr>
      <w:rFonts w:eastAsia="Noto Serif CJK SC" w:cs="Lohit Devanagari"/>
      <w:sz w:val="24"/>
      <w:szCs w:val="24"/>
      <w:lang w:val="uk-UA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qFormat/>
    <w:rPr>
      <w:i/>
      <w:iCs/>
    </w:rPr>
  </w:style>
  <w:style w:type="character" w:styleId="af0">
    <w:name w:val="Strong"/>
    <w:basedOn w:val="a0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suppressLineNumbers/>
      <w:tabs>
        <w:tab w:val="center" w:pos="4497"/>
        <w:tab w:val="right" w:pos="899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suppressLineNumbers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rPr>
      <w:color w:val="000080"/>
      <w:u w:val="single"/>
      <w:lang w:val="en-US" w:bidi="en-US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cs="Times New Roman"/>
      <w:b/>
      <w:bCs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Основной шрифт абзаца1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Times New Roman" w:eastAsia="Noto Serif CJK SC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14">
    <w:name w:val="Шрифт абзацу за промовчанням1"/>
  </w:style>
  <w:style w:type="character" w:customStyle="1" w:styleId="aff3">
    <w:name w:val="Основний текст_"/>
    <w:rPr>
      <w:spacing w:val="2"/>
      <w:sz w:val="21"/>
      <w:szCs w:val="21"/>
      <w:highlight w:val="white"/>
    </w:rPr>
  </w:style>
  <w:style w:type="paragraph" w:customStyle="1" w:styleId="15">
    <w:name w:val="Заголовок1"/>
    <w:basedOn w:val="a"/>
    <w:next w:val="aff4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ff4">
    <w:name w:val="Body Text"/>
    <w:basedOn w:val="a"/>
    <w:pPr>
      <w:spacing w:after="244" w:line="278" w:lineRule="exact"/>
      <w:ind w:left="420" w:right="20" w:hanging="360"/>
      <w:jc w:val="both"/>
    </w:pPr>
    <w:rPr>
      <w:rFonts w:cs="Times New Roman"/>
    </w:rPr>
  </w:style>
  <w:style w:type="paragraph" w:styleId="aff5">
    <w:name w:val="List"/>
    <w:basedOn w:val="aff4"/>
    <w:rPr>
      <w:rFonts w:cs="Lohit Devanagari"/>
    </w:rPr>
  </w:style>
  <w:style w:type="paragraph" w:customStyle="1" w:styleId="aff6">
    <w:name w:val="Покажчик"/>
    <w:basedOn w:val="a"/>
    <w:pPr>
      <w:suppressLineNumbers/>
    </w:p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Назва об'єкта1"/>
    <w:basedOn w:val="a"/>
    <w:pPr>
      <w:suppressLineNumbers/>
      <w:spacing w:before="120" w:after="120"/>
    </w:pPr>
    <w:rPr>
      <w:i/>
      <w:iCs/>
    </w:rPr>
  </w:style>
  <w:style w:type="paragraph" w:customStyle="1" w:styleId="aff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міст таблиці"/>
    <w:basedOn w:val="a"/>
    <w:pPr>
      <w:suppressLineNumbers/>
    </w:pPr>
  </w:style>
  <w:style w:type="paragraph" w:customStyle="1" w:styleId="aff9">
    <w:name w:val="Текст у вказаному форматі"/>
    <w:basedOn w:val="a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affa">
    <w:name w:val="Для таблиць"/>
    <w:basedOn w:val="a"/>
    <w:rPr>
      <w:rFonts w:cs="Times New Roman"/>
    </w:rPr>
  </w:style>
  <w:style w:type="paragraph" w:customStyle="1" w:styleId="affb">
    <w:name w:val="Заголовок таблиці"/>
    <w:basedOn w:val="aff8"/>
    <w:pPr>
      <w:jc w:val="center"/>
    </w:pPr>
    <w:rPr>
      <w:b/>
      <w:bCs/>
    </w:rPr>
  </w:style>
  <w:style w:type="paragraph" w:styleId="affc">
    <w:name w:val="Balloon Text"/>
    <w:basedOn w:val="a"/>
    <w:link w:val="affd"/>
    <w:uiPriority w:val="99"/>
    <w:semiHidden/>
    <w:unhideWhenUsed/>
    <w:pPr>
      <w:spacing w:line="240" w:lineRule="auto"/>
    </w:pPr>
    <w:rPr>
      <w:rFonts w:ascii="Segoe UI" w:hAnsi="Segoe UI" w:cs="Mangal"/>
      <w:sz w:val="18"/>
      <w:szCs w:val="16"/>
      <w:lang w:val="en-US"/>
    </w:rPr>
  </w:style>
  <w:style w:type="character" w:customStyle="1" w:styleId="affd">
    <w:name w:val="Текст выноски Знак"/>
    <w:link w:val="affc"/>
    <w:uiPriority w:val="99"/>
    <w:semiHidden/>
    <w:rPr>
      <w:rFonts w:ascii="Segoe UI" w:eastAsia="Noto Serif CJK SC" w:hAnsi="Segoe UI" w:cs="Mangal"/>
      <w:sz w:val="18"/>
      <w:szCs w:val="16"/>
      <w:lang w:eastAsia="zh-CN" w:bidi="hi-IN"/>
    </w:rPr>
  </w:style>
  <w:style w:type="paragraph" w:styleId="affe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en-US" w:eastAsia="en-US" w:bidi="ar-SA"/>
    </w:rPr>
  </w:style>
  <w:style w:type="character" w:customStyle="1" w:styleId="apple-tab-span">
    <w:name w:val="apple-tab-span"/>
  </w:style>
  <w:style w:type="character" w:customStyle="1" w:styleId="43">
    <w:name w:val="Основной текст (4)_"/>
    <w:link w:val="44"/>
    <w:rPr>
      <w:b/>
      <w:bCs/>
      <w:sz w:val="27"/>
      <w:szCs w:val="27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before="4680" w:line="322" w:lineRule="exact"/>
      <w:jc w:val="center"/>
    </w:pPr>
    <w:rPr>
      <w:rFonts w:eastAsia="Times New Roman" w:cs="Times New Roman"/>
      <w:b/>
      <w:bCs/>
      <w:sz w:val="27"/>
      <w:szCs w:val="27"/>
      <w:lang w:val="en-US" w:eastAsia="en-US" w:bidi="ar-SA"/>
    </w:rPr>
  </w:style>
  <w:style w:type="character" w:customStyle="1" w:styleId="af4">
    <w:name w:val="Верхний колонтитул Знак"/>
    <w:link w:val="af3"/>
    <w:uiPriority w:val="99"/>
    <w:rPr>
      <w:rFonts w:eastAsia="Noto Serif CJK SC" w:cs="Lohit Devanagari"/>
      <w:sz w:val="24"/>
      <w:szCs w:val="24"/>
      <w:lang w:val="uk-UA" w:eastAsia="zh-CN" w:bidi="hi-IN"/>
    </w:rPr>
  </w:style>
  <w:style w:type="character" w:customStyle="1" w:styleId="docdata">
    <w:name w:val="docdata"/>
  </w:style>
  <w:style w:type="paragraph" w:customStyle="1" w:styleId="afff">
    <w:name w:val="Звичайний (веб)"/>
    <w:basedOn w:val="a"/>
    <w:pPr>
      <w:spacing w:before="280" w:after="280" w:line="240" w:lineRule="auto"/>
      <w:jc w:val="left"/>
    </w:pPr>
    <w:rPr>
      <w:rFonts w:eastAsia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Ошека</dc:creator>
  <cp:lastModifiedBy>9</cp:lastModifiedBy>
  <cp:revision>8</cp:revision>
  <cp:lastPrinted>2026-05-21T08:33:00Z</cp:lastPrinted>
  <dcterms:created xsi:type="dcterms:W3CDTF">2026-05-13T11:50:00Z</dcterms:created>
  <dcterms:modified xsi:type="dcterms:W3CDTF">2026-05-21T08:33:00Z</dcterms:modified>
  <cp:version>983040</cp:version>
</cp:coreProperties>
</file>